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2DC1F" w14:textId="52ED89B4" w:rsidR="004652E7" w:rsidRPr="00A47378" w:rsidRDefault="00EC2859" w:rsidP="002D117E">
      <w:pPr>
        <w:spacing w:before="240" w:line="276" w:lineRule="auto"/>
        <w:ind w:left="708"/>
        <w:jc w:val="right"/>
        <w:rPr>
          <w:rFonts w:cs="Times New Roman"/>
        </w:rPr>
      </w:pPr>
      <w:r w:rsidRPr="00A47378">
        <w:rPr>
          <w:rFonts w:cs="Times New Roman"/>
          <w:noProof/>
          <w:lang w:eastAsia="pl-PL"/>
        </w:rPr>
        <w:drawing>
          <wp:anchor distT="0" distB="0" distL="114300" distR="114300" simplePos="0" relativeHeight="251656704" behindDoc="1" locked="1" layoutInCell="1" allowOverlap="1" wp14:anchorId="7B4FEED9" wp14:editId="34F3B556">
            <wp:simplePos x="0" y="0"/>
            <wp:positionH relativeFrom="page">
              <wp:posOffset>0</wp:posOffset>
            </wp:positionH>
            <wp:positionV relativeFrom="page">
              <wp:posOffset>38100</wp:posOffset>
            </wp:positionV>
            <wp:extent cx="7563485" cy="1069149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pier_KCMRM-0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3485" cy="10691495"/>
                    </a:xfrm>
                    <a:prstGeom prst="rect">
                      <a:avLst/>
                    </a:prstGeom>
                  </pic:spPr>
                </pic:pic>
              </a:graphicData>
            </a:graphic>
            <wp14:sizeRelH relativeFrom="page">
              <wp14:pctWidth>0</wp14:pctWidth>
            </wp14:sizeRelH>
            <wp14:sizeRelV relativeFrom="page">
              <wp14:pctHeight>0</wp14:pctHeight>
            </wp14:sizeRelV>
          </wp:anchor>
        </w:drawing>
      </w:r>
      <w:r w:rsidR="009307EA" w:rsidRPr="00A47378">
        <w:rPr>
          <w:rFonts w:cs="Times New Roman"/>
          <w:b/>
        </w:rPr>
        <w:tab/>
      </w:r>
      <w:r w:rsidR="009307EA" w:rsidRPr="00A47378">
        <w:rPr>
          <w:rFonts w:cs="Times New Roman"/>
          <w:b/>
        </w:rPr>
        <w:tab/>
      </w:r>
      <w:r w:rsidR="009307EA" w:rsidRPr="00A47378">
        <w:rPr>
          <w:rFonts w:cs="Times New Roman"/>
          <w:b/>
        </w:rPr>
        <w:tab/>
      </w:r>
      <w:r w:rsidR="009307EA" w:rsidRPr="00A47378">
        <w:rPr>
          <w:rFonts w:cs="Times New Roman"/>
          <w:b/>
        </w:rPr>
        <w:tab/>
      </w:r>
      <w:r w:rsidR="009307EA" w:rsidRPr="00A47378">
        <w:rPr>
          <w:rFonts w:cs="Times New Roman"/>
          <w:b/>
        </w:rPr>
        <w:tab/>
        <w:t xml:space="preserve">  </w:t>
      </w:r>
    </w:p>
    <w:p w14:paraId="47357279" w14:textId="77777777" w:rsidR="004652E7" w:rsidRPr="00A47378" w:rsidRDefault="004652E7" w:rsidP="002D117E">
      <w:pPr>
        <w:spacing w:before="240" w:after="120" w:line="276" w:lineRule="auto"/>
        <w:rPr>
          <w:rFonts w:eastAsia="Times New Roman" w:cs="Times New Roman"/>
          <w:b/>
          <w:sz w:val="20"/>
          <w:szCs w:val="24"/>
          <w:lang w:eastAsia="pl-PL"/>
        </w:rPr>
      </w:pPr>
    </w:p>
    <w:p w14:paraId="68756EB6" w14:textId="77777777" w:rsidR="004652E7" w:rsidRPr="00A47378" w:rsidRDefault="004652E7" w:rsidP="002D117E">
      <w:pPr>
        <w:spacing w:before="240" w:after="120" w:line="276" w:lineRule="auto"/>
        <w:rPr>
          <w:rFonts w:eastAsia="Times New Roman" w:cs="Times New Roman"/>
          <w:b/>
          <w:sz w:val="20"/>
          <w:szCs w:val="24"/>
          <w:lang w:eastAsia="pl-PL"/>
        </w:rPr>
      </w:pPr>
    </w:p>
    <w:p w14:paraId="7C252563" w14:textId="77777777" w:rsidR="004652E7" w:rsidRPr="00A47378" w:rsidRDefault="004652E7" w:rsidP="002D117E">
      <w:pPr>
        <w:spacing w:before="240" w:after="120" w:line="276" w:lineRule="auto"/>
        <w:jc w:val="center"/>
        <w:rPr>
          <w:rFonts w:eastAsia="Times New Roman" w:cs="Times New Roman"/>
          <w:b/>
          <w:sz w:val="20"/>
          <w:szCs w:val="24"/>
          <w:lang w:eastAsia="pl-PL"/>
        </w:rPr>
      </w:pPr>
    </w:p>
    <w:p w14:paraId="38184F09" w14:textId="77777777" w:rsidR="004652E7" w:rsidRPr="00A47378" w:rsidRDefault="004652E7" w:rsidP="002D117E">
      <w:pPr>
        <w:spacing w:before="240" w:after="120" w:line="276" w:lineRule="auto"/>
        <w:jc w:val="center"/>
        <w:rPr>
          <w:rFonts w:eastAsia="Times New Roman" w:cs="Times New Roman"/>
          <w:b/>
          <w:sz w:val="20"/>
          <w:szCs w:val="24"/>
          <w:lang w:eastAsia="pl-PL"/>
        </w:rPr>
      </w:pPr>
    </w:p>
    <w:p w14:paraId="78659B27" w14:textId="77777777" w:rsidR="004652E7" w:rsidRPr="00A47378" w:rsidRDefault="004652E7" w:rsidP="002D117E">
      <w:pPr>
        <w:keepNext/>
        <w:spacing w:before="240" w:after="120" w:line="276" w:lineRule="auto"/>
        <w:jc w:val="center"/>
        <w:rPr>
          <w:rFonts w:eastAsia="Times New Roman" w:cs="Times New Roman"/>
          <w:b/>
          <w:iCs/>
          <w:color w:val="000000"/>
          <w:spacing w:val="5"/>
          <w:kern w:val="28"/>
          <w:sz w:val="52"/>
          <w:szCs w:val="52"/>
          <w:lang w:eastAsia="pl-PL"/>
        </w:rPr>
      </w:pPr>
    </w:p>
    <w:p w14:paraId="1C47BCF0" w14:textId="6BE1D059" w:rsidR="004652E7" w:rsidRPr="00A47378" w:rsidRDefault="006A5FDD" w:rsidP="002D117E">
      <w:pPr>
        <w:keepNext/>
        <w:spacing w:before="240" w:after="120" w:line="276" w:lineRule="auto"/>
        <w:ind w:left="2124"/>
        <w:jc w:val="center"/>
        <w:rPr>
          <w:rFonts w:eastAsia="Times New Roman" w:cs="Times New Roman"/>
          <w:b/>
          <w:iCs/>
          <w:spacing w:val="5"/>
          <w:kern w:val="28"/>
          <w:sz w:val="52"/>
          <w:szCs w:val="52"/>
        </w:rPr>
      </w:pPr>
      <w:r w:rsidRPr="00A47378">
        <w:rPr>
          <w:rFonts w:eastAsia="Times New Roman" w:cs="Times New Roman"/>
          <w:b/>
          <w:iCs/>
          <w:spacing w:val="5"/>
          <w:kern w:val="28"/>
          <w:sz w:val="52"/>
          <w:szCs w:val="52"/>
        </w:rPr>
        <w:t>Opis Przedmiotu Zamówienia</w:t>
      </w:r>
    </w:p>
    <w:p w14:paraId="71E796A0" w14:textId="4020F13B" w:rsidR="009B5D1A" w:rsidRPr="00A47378" w:rsidRDefault="009B5D1A" w:rsidP="009B5D1A">
      <w:pPr>
        <w:keepNext/>
        <w:spacing w:before="240" w:after="120" w:line="276" w:lineRule="auto"/>
        <w:ind w:left="2124"/>
        <w:jc w:val="center"/>
        <w:rPr>
          <w:rFonts w:cs="Times New Roman"/>
          <w:bCs/>
          <w:iCs/>
          <w:spacing w:val="5"/>
          <w:kern w:val="28"/>
          <w:sz w:val="40"/>
          <w:szCs w:val="40"/>
        </w:rPr>
      </w:pPr>
      <w:r w:rsidRPr="00A47378">
        <w:rPr>
          <w:rFonts w:cs="Times New Roman"/>
          <w:bCs/>
          <w:iCs/>
          <w:spacing w:val="5"/>
          <w:kern w:val="28"/>
          <w:sz w:val="40"/>
          <w:szCs w:val="40"/>
        </w:rPr>
        <w:t xml:space="preserve">Przedłużenie wsparcia technicznego producenta dla posiadanego przez Zamawiającego oprogramowania </w:t>
      </w:r>
      <w:r w:rsidR="00570BB3" w:rsidRPr="00A47378">
        <w:rPr>
          <w:rFonts w:cs="Times New Roman"/>
          <w:bCs/>
          <w:iCs/>
          <w:spacing w:val="5"/>
          <w:kern w:val="28"/>
          <w:sz w:val="40"/>
          <w:szCs w:val="40"/>
        </w:rPr>
        <w:t>przeznaczonego do</w:t>
      </w:r>
      <w:r w:rsidRPr="00A47378">
        <w:rPr>
          <w:rFonts w:cs="Times New Roman"/>
          <w:bCs/>
          <w:iCs/>
          <w:spacing w:val="5"/>
          <w:kern w:val="28"/>
          <w:sz w:val="40"/>
          <w:szCs w:val="40"/>
        </w:rPr>
        <w:t xml:space="preserve"> ochrony poczty elektronicznej</w:t>
      </w:r>
    </w:p>
    <w:p w14:paraId="1B315C1D" w14:textId="55045432" w:rsidR="004302CD" w:rsidRPr="00A47378" w:rsidRDefault="004302CD" w:rsidP="00F70B57">
      <w:pPr>
        <w:keepNext/>
        <w:spacing w:before="240" w:after="120" w:line="276" w:lineRule="auto"/>
        <w:ind w:left="2124"/>
        <w:jc w:val="center"/>
        <w:rPr>
          <w:rFonts w:eastAsia="Times New Roman" w:cs="Times New Roman"/>
          <w:b/>
          <w:sz w:val="40"/>
          <w:szCs w:val="40"/>
          <w:lang w:eastAsia="pl-PL"/>
        </w:rPr>
      </w:pPr>
      <w:r w:rsidRPr="00A47378">
        <w:rPr>
          <w:rFonts w:eastAsia="Times New Roman" w:cs="Times New Roman"/>
          <w:b/>
          <w:sz w:val="40"/>
          <w:szCs w:val="40"/>
        </w:rPr>
        <w:br w:type="page"/>
      </w:r>
    </w:p>
    <w:bookmarkStart w:id="0" w:name="_Toc241478987" w:displacedByCustomXml="next"/>
    <w:sdt>
      <w:sdtPr>
        <w:rPr>
          <w:rFonts w:eastAsia="Times New Roman" w:cs="Times New Roman"/>
          <w:b w:val="0"/>
          <w:color w:val="auto"/>
          <w:sz w:val="24"/>
          <w:szCs w:val="22"/>
          <w:lang w:eastAsia="en-US"/>
        </w:rPr>
        <w:id w:val="-535125834"/>
        <w:docPartObj>
          <w:docPartGallery w:val="Table of Contents"/>
          <w:docPartUnique/>
        </w:docPartObj>
      </w:sdtPr>
      <w:sdtEndPr>
        <w:rPr>
          <w:rFonts w:eastAsiaTheme="minorHAnsi"/>
          <w:bCs/>
          <w:sz w:val="22"/>
        </w:rPr>
      </w:sdtEndPr>
      <w:sdtContent>
        <w:p w14:paraId="6E0EA954" w14:textId="49F03468" w:rsidR="00AA67EA" w:rsidRPr="00A47378" w:rsidRDefault="00AA67EA" w:rsidP="00C05A7B">
          <w:pPr>
            <w:pStyle w:val="Nagwek1"/>
            <w:numPr>
              <w:ilvl w:val="0"/>
              <w:numId w:val="0"/>
            </w:numPr>
            <w:spacing w:before="240" w:line="276" w:lineRule="auto"/>
            <w:ind w:left="60"/>
            <w:rPr>
              <w:rFonts w:cs="Times New Roman"/>
              <w:b w:val="0"/>
              <w:bCs/>
            </w:rPr>
          </w:pPr>
          <w:r w:rsidRPr="00A47378">
            <w:rPr>
              <w:rFonts w:cs="Times New Roman"/>
              <w:b w:val="0"/>
              <w:bCs/>
            </w:rPr>
            <w:t>Spis treści</w:t>
          </w:r>
          <w:bookmarkEnd w:id="0"/>
        </w:p>
        <w:p w14:paraId="51D3D357" w14:textId="762519A8" w:rsidR="00D17673" w:rsidRDefault="00AA67EA">
          <w:pPr>
            <w:pStyle w:val="Spistreci1"/>
            <w:tabs>
              <w:tab w:val="right" w:leader="dot" w:pos="9060"/>
            </w:tabs>
            <w:rPr>
              <w:rFonts w:asciiTheme="minorHAnsi" w:eastAsiaTheme="minorEastAsia" w:hAnsiTheme="minorHAnsi"/>
              <w:noProof/>
              <w:kern w:val="2"/>
              <w:sz w:val="24"/>
              <w:szCs w:val="24"/>
              <w:lang w:eastAsia="pl-PL"/>
              <w14:ligatures w14:val="standardContextual"/>
            </w:rPr>
          </w:pPr>
          <w:r w:rsidRPr="00A47378">
            <w:rPr>
              <w:rFonts w:cs="Times New Roman"/>
              <w:bCs/>
              <w:color w:val="000000" w:themeColor="text1"/>
            </w:rPr>
            <w:fldChar w:fldCharType="begin"/>
          </w:r>
          <w:r w:rsidRPr="00A47378">
            <w:rPr>
              <w:rFonts w:cs="Times New Roman"/>
              <w:bCs/>
              <w:color w:val="000000" w:themeColor="text1"/>
            </w:rPr>
            <w:instrText xml:space="preserve"> TOC \o "1-3" \h \z \u </w:instrText>
          </w:r>
          <w:r w:rsidRPr="00A47378">
            <w:rPr>
              <w:rFonts w:cs="Times New Roman"/>
              <w:bCs/>
              <w:color w:val="000000" w:themeColor="text1"/>
            </w:rPr>
            <w:fldChar w:fldCharType="separate"/>
          </w:r>
          <w:hyperlink w:anchor="_Toc241478987" w:history="1">
            <w:r w:rsidR="00D17673" w:rsidRPr="00EC1851">
              <w:rPr>
                <w:rStyle w:val="Hipercze"/>
                <w:bCs/>
                <w:noProof/>
              </w:rPr>
              <w:t>Spis treści</w:t>
            </w:r>
            <w:r w:rsidR="00D17673">
              <w:rPr>
                <w:noProof/>
                <w:webHidden/>
              </w:rPr>
              <w:tab/>
            </w:r>
            <w:r w:rsidR="00D17673">
              <w:rPr>
                <w:noProof/>
                <w:webHidden/>
              </w:rPr>
              <w:fldChar w:fldCharType="begin"/>
            </w:r>
            <w:r w:rsidR="00D17673">
              <w:rPr>
                <w:noProof/>
                <w:webHidden/>
              </w:rPr>
              <w:instrText xml:space="preserve"> PAGEREF _Toc241478987 \h </w:instrText>
            </w:r>
            <w:r w:rsidR="00D17673">
              <w:rPr>
                <w:noProof/>
                <w:webHidden/>
              </w:rPr>
            </w:r>
            <w:r w:rsidR="00D17673">
              <w:rPr>
                <w:noProof/>
                <w:webHidden/>
              </w:rPr>
              <w:fldChar w:fldCharType="separate"/>
            </w:r>
            <w:r w:rsidR="00D17673">
              <w:rPr>
                <w:noProof/>
                <w:webHidden/>
              </w:rPr>
              <w:t>2</w:t>
            </w:r>
            <w:r w:rsidR="00D17673">
              <w:rPr>
                <w:noProof/>
                <w:webHidden/>
              </w:rPr>
              <w:fldChar w:fldCharType="end"/>
            </w:r>
          </w:hyperlink>
        </w:p>
        <w:p w14:paraId="465F9CCD" w14:textId="7009CB9C" w:rsidR="00D17673" w:rsidRDefault="00D17673">
          <w:pPr>
            <w:pStyle w:val="Spistreci1"/>
            <w:tabs>
              <w:tab w:val="left" w:pos="440"/>
              <w:tab w:val="right" w:leader="dot" w:pos="9060"/>
            </w:tabs>
            <w:rPr>
              <w:rFonts w:asciiTheme="minorHAnsi" w:eastAsiaTheme="minorEastAsia" w:hAnsiTheme="minorHAnsi"/>
              <w:noProof/>
              <w:kern w:val="2"/>
              <w:sz w:val="24"/>
              <w:szCs w:val="24"/>
              <w:lang w:eastAsia="pl-PL"/>
              <w14:ligatures w14:val="standardContextual"/>
            </w:rPr>
          </w:pPr>
          <w:hyperlink w:anchor="_Toc241478988" w:history="1">
            <w:r w:rsidRPr="00EC1851">
              <w:rPr>
                <w:rStyle w:val="Hipercze"/>
                <w:noProof/>
              </w:rPr>
              <w:t>1.</w:t>
            </w:r>
            <w:r>
              <w:rPr>
                <w:rFonts w:asciiTheme="minorHAnsi" w:eastAsiaTheme="minorEastAsia" w:hAnsiTheme="minorHAnsi"/>
                <w:noProof/>
                <w:kern w:val="2"/>
                <w:sz w:val="24"/>
                <w:szCs w:val="24"/>
                <w:lang w:eastAsia="pl-PL"/>
                <w14:ligatures w14:val="standardContextual"/>
              </w:rPr>
              <w:tab/>
            </w:r>
            <w:r w:rsidRPr="00EC1851">
              <w:rPr>
                <w:rStyle w:val="Hipercze"/>
                <w:noProof/>
              </w:rPr>
              <w:t>Słownik skrótów i pojęć</w:t>
            </w:r>
            <w:r>
              <w:rPr>
                <w:noProof/>
                <w:webHidden/>
              </w:rPr>
              <w:tab/>
            </w:r>
            <w:r>
              <w:rPr>
                <w:noProof/>
                <w:webHidden/>
              </w:rPr>
              <w:fldChar w:fldCharType="begin"/>
            </w:r>
            <w:r>
              <w:rPr>
                <w:noProof/>
                <w:webHidden/>
              </w:rPr>
              <w:instrText xml:space="preserve"> PAGEREF _Toc241478988 \h </w:instrText>
            </w:r>
            <w:r>
              <w:rPr>
                <w:noProof/>
                <w:webHidden/>
              </w:rPr>
            </w:r>
            <w:r>
              <w:rPr>
                <w:noProof/>
                <w:webHidden/>
              </w:rPr>
              <w:fldChar w:fldCharType="separate"/>
            </w:r>
            <w:r>
              <w:rPr>
                <w:noProof/>
                <w:webHidden/>
              </w:rPr>
              <w:t>3</w:t>
            </w:r>
            <w:r>
              <w:rPr>
                <w:noProof/>
                <w:webHidden/>
              </w:rPr>
              <w:fldChar w:fldCharType="end"/>
            </w:r>
          </w:hyperlink>
        </w:p>
        <w:p w14:paraId="5D0F4966" w14:textId="0490CD92" w:rsidR="00D17673" w:rsidRDefault="00D17673">
          <w:pPr>
            <w:pStyle w:val="Spistreci1"/>
            <w:tabs>
              <w:tab w:val="left" w:pos="440"/>
              <w:tab w:val="right" w:leader="dot" w:pos="9060"/>
            </w:tabs>
            <w:rPr>
              <w:rFonts w:asciiTheme="minorHAnsi" w:eastAsiaTheme="minorEastAsia" w:hAnsiTheme="minorHAnsi"/>
              <w:noProof/>
              <w:kern w:val="2"/>
              <w:sz w:val="24"/>
              <w:szCs w:val="24"/>
              <w:lang w:eastAsia="pl-PL"/>
              <w14:ligatures w14:val="standardContextual"/>
            </w:rPr>
          </w:pPr>
          <w:hyperlink w:anchor="_Toc241478989" w:history="1">
            <w:r w:rsidRPr="00EC1851">
              <w:rPr>
                <w:rStyle w:val="Hipercze"/>
                <w:noProof/>
              </w:rPr>
              <w:t>2.</w:t>
            </w:r>
            <w:r>
              <w:rPr>
                <w:rFonts w:asciiTheme="minorHAnsi" w:eastAsiaTheme="minorEastAsia" w:hAnsiTheme="minorHAnsi"/>
                <w:noProof/>
                <w:kern w:val="2"/>
                <w:sz w:val="24"/>
                <w:szCs w:val="24"/>
                <w:lang w:eastAsia="pl-PL"/>
                <w14:ligatures w14:val="standardContextual"/>
              </w:rPr>
              <w:tab/>
            </w:r>
            <w:r w:rsidRPr="00EC1851">
              <w:rPr>
                <w:rStyle w:val="Hipercze"/>
                <w:noProof/>
              </w:rPr>
              <w:t>Przedmiot zamówienia</w:t>
            </w:r>
            <w:r>
              <w:rPr>
                <w:noProof/>
                <w:webHidden/>
              </w:rPr>
              <w:tab/>
            </w:r>
            <w:r>
              <w:rPr>
                <w:noProof/>
                <w:webHidden/>
              </w:rPr>
              <w:fldChar w:fldCharType="begin"/>
            </w:r>
            <w:r>
              <w:rPr>
                <w:noProof/>
                <w:webHidden/>
              </w:rPr>
              <w:instrText xml:space="preserve"> PAGEREF _Toc241478989 \h </w:instrText>
            </w:r>
            <w:r>
              <w:rPr>
                <w:noProof/>
                <w:webHidden/>
              </w:rPr>
            </w:r>
            <w:r>
              <w:rPr>
                <w:noProof/>
                <w:webHidden/>
              </w:rPr>
              <w:fldChar w:fldCharType="separate"/>
            </w:r>
            <w:r>
              <w:rPr>
                <w:noProof/>
                <w:webHidden/>
              </w:rPr>
              <w:t>3</w:t>
            </w:r>
            <w:r>
              <w:rPr>
                <w:noProof/>
                <w:webHidden/>
              </w:rPr>
              <w:fldChar w:fldCharType="end"/>
            </w:r>
          </w:hyperlink>
        </w:p>
        <w:p w14:paraId="2E7FC198" w14:textId="0B6CD334" w:rsidR="00D17673" w:rsidRDefault="00D17673">
          <w:pPr>
            <w:pStyle w:val="Spistreci1"/>
            <w:tabs>
              <w:tab w:val="left" w:pos="440"/>
              <w:tab w:val="right" w:leader="dot" w:pos="9060"/>
            </w:tabs>
            <w:rPr>
              <w:rFonts w:asciiTheme="minorHAnsi" w:eastAsiaTheme="minorEastAsia" w:hAnsiTheme="minorHAnsi"/>
              <w:noProof/>
              <w:kern w:val="2"/>
              <w:sz w:val="24"/>
              <w:szCs w:val="24"/>
              <w:lang w:eastAsia="pl-PL"/>
              <w14:ligatures w14:val="standardContextual"/>
            </w:rPr>
          </w:pPr>
          <w:hyperlink w:anchor="_Toc241478990" w:history="1">
            <w:r w:rsidRPr="00EC1851">
              <w:rPr>
                <w:rStyle w:val="Hipercze"/>
                <w:noProof/>
              </w:rPr>
              <w:t>3.</w:t>
            </w:r>
            <w:r>
              <w:rPr>
                <w:rFonts w:asciiTheme="minorHAnsi" w:eastAsiaTheme="minorEastAsia" w:hAnsiTheme="minorHAnsi"/>
                <w:noProof/>
                <w:kern w:val="2"/>
                <w:sz w:val="24"/>
                <w:szCs w:val="24"/>
                <w:lang w:eastAsia="pl-PL"/>
                <w14:ligatures w14:val="standardContextual"/>
              </w:rPr>
              <w:tab/>
            </w:r>
            <w:r w:rsidRPr="00EC1851">
              <w:rPr>
                <w:rStyle w:val="Hipercze"/>
                <w:noProof/>
              </w:rPr>
              <w:t>Wymagania ogólne</w:t>
            </w:r>
            <w:r>
              <w:rPr>
                <w:noProof/>
                <w:webHidden/>
              </w:rPr>
              <w:tab/>
            </w:r>
            <w:r>
              <w:rPr>
                <w:noProof/>
                <w:webHidden/>
              </w:rPr>
              <w:fldChar w:fldCharType="begin"/>
            </w:r>
            <w:r>
              <w:rPr>
                <w:noProof/>
                <w:webHidden/>
              </w:rPr>
              <w:instrText xml:space="preserve"> PAGEREF _Toc241478990 \h </w:instrText>
            </w:r>
            <w:r>
              <w:rPr>
                <w:noProof/>
                <w:webHidden/>
              </w:rPr>
            </w:r>
            <w:r>
              <w:rPr>
                <w:noProof/>
                <w:webHidden/>
              </w:rPr>
              <w:fldChar w:fldCharType="separate"/>
            </w:r>
            <w:r>
              <w:rPr>
                <w:noProof/>
                <w:webHidden/>
              </w:rPr>
              <w:t>4</w:t>
            </w:r>
            <w:r>
              <w:rPr>
                <w:noProof/>
                <w:webHidden/>
              </w:rPr>
              <w:fldChar w:fldCharType="end"/>
            </w:r>
          </w:hyperlink>
        </w:p>
        <w:p w14:paraId="7632C180" w14:textId="38CFC074" w:rsidR="00D17673" w:rsidRDefault="00D17673">
          <w:pPr>
            <w:pStyle w:val="Spistreci1"/>
            <w:tabs>
              <w:tab w:val="left" w:pos="440"/>
              <w:tab w:val="right" w:leader="dot" w:pos="9060"/>
            </w:tabs>
            <w:rPr>
              <w:rFonts w:asciiTheme="minorHAnsi" w:eastAsiaTheme="minorEastAsia" w:hAnsiTheme="minorHAnsi"/>
              <w:noProof/>
              <w:kern w:val="2"/>
              <w:sz w:val="24"/>
              <w:szCs w:val="24"/>
              <w:lang w:eastAsia="pl-PL"/>
              <w14:ligatures w14:val="standardContextual"/>
            </w:rPr>
          </w:pPr>
          <w:hyperlink w:anchor="_Toc241478991" w:history="1">
            <w:r w:rsidRPr="00EC1851">
              <w:rPr>
                <w:rStyle w:val="Hipercze"/>
                <w:noProof/>
              </w:rPr>
              <w:t>4.</w:t>
            </w:r>
            <w:r>
              <w:rPr>
                <w:rFonts w:asciiTheme="minorHAnsi" w:eastAsiaTheme="minorEastAsia" w:hAnsiTheme="minorHAnsi"/>
                <w:noProof/>
                <w:kern w:val="2"/>
                <w:sz w:val="24"/>
                <w:szCs w:val="24"/>
                <w:lang w:eastAsia="pl-PL"/>
                <w14:ligatures w14:val="standardContextual"/>
              </w:rPr>
              <w:tab/>
            </w:r>
            <w:r w:rsidRPr="00EC1851">
              <w:rPr>
                <w:rStyle w:val="Hipercze"/>
                <w:noProof/>
              </w:rPr>
              <w:t xml:space="preserve">Wymagania </w:t>
            </w:r>
            <w:r w:rsidRPr="00EC1851">
              <w:rPr>
                <w:rStyle w:val="Hipercze"/>
                <w:bCs/>
                <w:noProof/>
              </w:rPr>
              <w:t>Wsparcia technicznego</w:t>
            </w:r>
            <w:r>
              <w:rPr>
                <w:noProof/>
                <w:webHidden/>
              </w:rPr>
              <w:tab/>
            </w:r>
            <w:r>
              <w:rPr>
                <w:noProof/>
                <w:webHidden/>
              </w:rPr>
              <w:fldChar w:fldCharType="begin"/>
            </w:r>
            <w:r>
              <w:rPr>
                <w:noProof/>
                <w:webHidden/>
              </w:rPr>
              <w:instrText xml:space="preserve"> PAGEREF _Toc241478991 \h </w:instrText>
            </w:r>
            <w:r>
              <w:rPr>
                <w:noProof/>
                <w:webHidden/>
              </w:rPr>
            </w:r>
            <w:r>
              <w:rPr>
                <w:noProof/>
                <w:webHidden/>
              </w:rPr>
              <w:fldChar w:fldCharType="separate"/>
            </w:r>
            <w:r>
              <w:rPr>
                <w:noProof/>
                <w:webHidden/>
              </w:rPr>
              <w:t>4</w:t>
            </w:r>
            <w:r>
              <w:rPr>
                <w:noProof/>
                <w:webHidden/>
              </w:rPr>
              <w:fldChar w:fldCharType="end"/>
            </w:r>
          </w:hyperlink>
        </w:p>
        <w:p w14:paraId="1436512D" w14:textId="29EDEA79" w:rsidR="00D17673" w:rsidRDefault="00D17673">
          <w:pPr>
            <w:pStyle w:val="Spistreci1"/>
            <w:tabs>
              <w:tab w:val="left" w:pos="440"/>
              <w:tab w:val="right" w:leader="dot" w:pos="9060"/>
            </w:tabs>
            <w:rPr>
              <w:rFonts w:asciiTheme="minorHAnsi" w:eastAsiaTheme="minorEastAsia" w:hAnsiTheme="minorHAnsi"/>
              <w:noProof/>
              <w:kern w:val="2"/>
              <w:sz w:val="24"/>
              <w:szCs w:val="24"/>
              <w:lang w:eastAsia="pl-PL"/>
              <w14:ligatures w14:val="standardContextual"/>
            </w:rPr>
          </w:pPr>
          <w:hyperlink w:anchor="_Toc241478992" w:history="1">
            <w:r w:rsidRPr="00EC1851">
              <w:rPr>
                <w:rStyle w:val="Hipercze"/>
                <w:noProof/>
              </w:rPr>
              <w:t>5.</w:t>
            </w:r>
            <w:r>
              <w:rPr>
                <w:rFonts w:asciiTheme="minorHAnsi" w:eastAsiaTheme="minorEastAsia" w:hAnsiTheme="minorHAnsi"/>
                <w:noProof/>
                <w:kern w:val="2"/>
                <w:sz w:val="24"/>
                <w:szCs w:val="24"/>
                <w:lang w:eastAsia="pl-PL"/>
                <w14:ligatures w14:val="standardContextual"/>
              </w:rPr>
              <w:tab/>
            </w:r>
            <w:r w:rsidRPr="00EC1851">
              <w:rPr>
                <w:rStyle w:val="Hipercze"/>
                <w:noProof/>
              </w:rPr>
              <w:t>Szczegółowe zasady odbioru przedmiotu Umowy</w:t>
            </w:r>
            <w:r>
              <w:rPr>
                <w:noProof/>
                <w:webHidden/>
              </w:rPr>
              <w:tab/>
            </w:r>
            <w:r>
              <w:rPr>
                <w:noProof/>
                <w:webHidden/>
              </w:rPr>
              <w:fldChar w:fldCharType="begin"/>
            </w:r>
            <w:r>
              <w:rPr>
                <w:noProof/>
                <w:webHidden/>
              </w:rPr>
              <w:instrText xml:space="preserve"> PAGEREF _Toc241478992 \h </w:instrText>
            </w:r>
            <w:r>
              <w:rPr>
                <w:noProof/>
                <w:webHidden/>
              </w:rPr>
            </w:r>
            <w:r>
              <w:rPr>
                <w:noProof/>
                <w:webHidden/>
              </w:rPr>
              <w:fldChar w:fldCharType="separate"/>
            </w:r>
            <w:r>
              <w:rPr>
                <w:noProof/>
                <w:webHidden/>
              </w:rPr>
              <w:t>5</w:t>
            </w:r>
            <w:r>
              <w:rPr>
                <w:noProof/>
                <w:webHidden/>
              </w:rPr>
              <w:fldChar w:fldCharType="end"/>
            </w:r>
          </w:hyperlink>
        </w:p>
        <w:p w14:paraId="31362CA2" w14:textId="02D4E0A0" w:rsidR="00AA67EA" w:rsidRPr="00A47378" w:rsidRDefault="00AA67EA" w:rsidP="002D117E">
          <w:pPr>
            <w:spacing w:before="240" w:line="276" w:lineRule="auto"/>
            <w:rPr>
              <w:rFonts w:cs="Times New Roman"/>
            </w:rPr>
          </w:pPr>
          <w:r w:rsidRPr="00A47378">
            <w:rPr>
              <w:rFonts w:cs="Times New Roman"/>
              <w:bCs/>
              <w:color w:val="000000" w:themeColor="text1"/>
            </w:rPr>
            <w:fldChar w:fldCharType="end"/>
          </w:r>
        </w:p>
      </w:sdtContent>
    </w:sdt>
    <w:p w14:paraId="065B022B" w14:textId="77777777" w:rsidR="00AA67EA" w:rsidRPr="00A47378" w:rsidRDefault="00AA67EA" w:rsidP="002D117E">
      <w:pPr>
        <w:spacing w:before="240" w:line="276" w:lineRule="auto"/>
        <w:rPr>
          <w:rFonts w:cs="Times New Roman"/>
          <w:b/>
          <w:sz w:val="28"/>
          <w:szCs w:val="28"/>
        </w:rPr>
      </w:pPr>
      <w:r w:rsidRPr="00A47378">
        <w:rPr>
          <w:rFonts w:cs="Times New Roman"/>
          <w:b/>
          <w:sz w:val="28"/>
          <w:szCs w:val="28"/>
        </w:rPr>
        <w:br w:type="page"/>
      </w:r>
    </w:p>
    <w:p w14:paraId="00878224" w14:textId="47D8B46C" w:rsidR="00812900" w:rsidRPr="00A47378" w:rsidRDefault="00812900">
      <w:pPr>
        <w:pStyle w:val="Nagwek1"/>
        <w:numPr>
          <w:ilvl w:val="0"/>
          <w:numId w:val="6"/>
        </w:numPr>
        <w:ind w:left="284"/>
        <w:rPr>
          <w:rFonts w:cs="Times New Roman"/>
        </w:rPr>
      </w:pPr>
      <w:bookmarkStart w:id="1" w:name="_Toc138413595"/>
      <w:bookmarkStart w:id="2" w:name="_Toc210205286"/>
      <w:bookmarkStart w:id="3" w:name="_Toc241478988"/>
      <w:r w:rsidRPr="00A47378">
        <w:rPr>
          <w:rFonts w:cs="Times New Roman"/>
        </w:rPr>
        <w:t>Słownik skrótów i pojęć</w:t>
      </w:r>
      <w:bookmarkEnd w:id="1"/>
      <w:bookmarkEnd w:id="2"/>
      <w:bookmarkEnd w:id="3"/>
    </w:p>
    <w:p w14:paraId="4E0DD8C3" w14:textId="6BFD89E3" w:rsidR="0067429B" w:rsidRPr="00A47378" w:rsidRDefault="0067429B" w:rsidP="002D117E">
      <w:pPr>
        <w:spacing w:before="240" w:line="276" w:lineRule="auto"/>
        <w:jc w:val="both"/>
        <w:rPr>
          <w:rFonts w:cs="Times New Roman"/>
        </w:rPr>
      </w:pPr>
      <w:r w:rsidRPr="00A47378">
        <w:rPr>
          <w:rFonts w:cs="Times New Roman"/>
        </w:rPr>
        <w:t xml:space="preserve">Dla potrzeb niniejszego opracowania </w:t>
      </w:r>
      <w:r w:rsidR="00A8422E" w:rsidRPr="00A47378">
        <w:rPr>
          <w:rFonts w:cs="Times New Roman"/>
        </w:rPr>
        <w:t xml:space="preserve">przyjmuje </w:t>
      </w:r>
      <w:r w:rsidRPr="00A47378">
        <w:rPr>
          <w:rFonts w:cs="Times New Roman"/>
        </w:rPr>
        <w:t>się następujące definicje skrótów i pojęć:</w:t>
      </w:r>
    </w:p>
    <w:p w14:paraId="003222E0" w14:textId="6942C786" w:rsidR="007A7708" w:rsidRPr="00A47378" w:rsidRDefault="00315742" w:rsidP="00A71A5E">
      <w:pPr>
        <w:pStyle w:val="Legenda"/>
        <w:keepNext/>
        <w:rPr>
          <w:rFonts w:cs="Times New Roman"/>
          <w:i w:val="0"/>
          <w:iCs w:val="0"/>
        </w:rPr>
      </w:pPr>
      <w:r w:rsidRPr="00A47378">
        <w:rPr>
          <w:rFonts w:cs="Times New Roman"/>
          <w:i w:val="0"/>
          <w:iCs w:val="0"/>
        </w:rPr>
        <w:t xml:space="preserve">Tabela </w:t>
      </w:r>
      <w:r w:rsidRPr="00A47378">
        <w:rPr>
          <w:rFonts w:cs="Times New Roman"/>
          <w:i w:val="0"/>
          <w:iCs w:val="0"/>
        </w:rPr>
        <w:fldChar w:fldCharType="begin"/>
      </w:r>
      <w:r w:rsidRPr="00A47378">
        <w:rPr>
          <w:rFonts w:cs="Times New Roman"/>
          <w:i w:val="0"/>
          <w:iCs w:val="0"/>
        </w:rPr>
        <w:instrText xml:space="preserve"> SEQ Tabela \* ARABIC </w:instrText>
      </w:r>
      <w:r w:rsidRPr="00A47378">
        <w:rPr>
          <w:rFonts w:cs="Times New Roman"/>
          <w:i w:val="0"/>
          <w:iCs w:val="0"/>
        </w:rPr>
        <w:fldChar w:fldCharType="separate"/>
      </w:r>
      <w:r w:rsidRPr="00A47378">
        <w:rPr>
          <w:rFonts w:cs="Times New Roman"/>
          <w:i w:val="0"/>
          <w:iCs w:val="0"/>
        </w:rPr>
        <w:t>1</w:t>
      </w:r>
      <w:r w:rsidRPr="00A47378">
        <w:rPr>
          <w:rFonts w:cs="Times New Roman"/>
          <w:i w:val="0"/>
          <w:iCs w:val="0"/>
        </w:rPr>
        <w:fldChar w:fldCharType="end"/>
      </w:r>
      <w:r w:rsidRPr="00A47378">
        <w:rPr>
          <w:rFonts w:cs="Times New Roman"/>
          <w:i w:val="0"/>
          <w:iCs w:val="0"/>
        </w:rPr>
        <w:t>. Słownik skrótów i pojęć</w:t>
      </w:r>
    </w:p>
    <w:tbl>
      <w:tblPr>
        <w:tblW w:w="9067" w:type="dxa"/>
        <w:jc w:val="center"/>
        <w:tblLayout w:type="fixed"/>
        <w:tblLook w:val="0000" w:firstRow="0" w:lastRow="0" w:firstColumn="0" w:lastColumn="0" w:noHBand="0" w:noVBand="0"/>
      </w:tblPr>
      <w:tblGrid>
        <w:gridCol w:w="2552"/>
        <w:gridCol w:w="6515"/>
      </w:tblGrid>
      <w:tr w:rsidR="008E7C99" w:rsidRPr="00A47378" w14:paraId="3117EBA9" w14:textId="77777777" w:rsidTr="00CC6A5A">
        <w:trPr>
          <w:trHeight w:val="396"/>
          <w:tblHeader/>
          <w:jc w:val="center"/>
        </w:trPr>
        <w:tc>
          <w:tcPr>
            <w:tcW w:w="2552" w:type="dxa"/>
            <w:tcBorders>
              <w:top w:val="single" w:sz="4" w:space="0" w:color="000000"/>
              <w:left w:val="single" w:sz="4" w:space="0" w:color="000000"/>
              <w:bottom w:val="single" w:sz="4" w:space="0" w:color="000000"/>
            </w:tcBorders>
            <w:shd w:val="clear" w:color="auto" w:fill="B4C6E7" w:themeFill="accent1" w:themeFillTint="66"/>
            <w:vAlign w:val="center"/>
          </w:tcPr>
          <w:p w14:paraId="49B0CCD4" w14:textId="4AC8B286" w:rsidR="008E7C99" w:rsidRPr="00A47378" w:rsidRDefault="008E7C99" w:rsidP="00E25F51">
            <w:pPr>
              <w:spacing w:after="0" w:line="276" w:lineRule="auto"/>
              <w:jc w:val="center"/>
              <w:rPr>
                <w:rFonts w:cs="Times New Roman"/>
                <w:b/>
              </w:rPr>
            </w:pPr>
            <w:bookmarkStart w:id="4" w:name="_Toc13565564"/>
            <w:bookmarkStart w:id="5" w:name="_Toc13566183"/>
            <w:bookmarkStart w:id="6" w:name="_Toc13571884"/>
            <w:bookmarkStart w:id="7" w:name="_Toc13577798"/>
            <w:bookmarkStart w:id="8" w:name="_Toc13641484"/>
            <w:bookmarkStart w:id="9" w:name="_Toc13660460"/>
            <w:r w:rsidRPr="00A47378">
              <w:rPr>
                <w:rFonts w:cs="Times New Roman"/>
                <w:b/>
                <w:bCs/>
              </w:rPr>
              <w:t xml:space="preserve">Skrót </w:t>
            </w:r>
            <w:r w:rsidRPr="00A47378">
              <w:rPr>
                <w:rFonts w:cs="Times New Roman"/>
                <w:b/>
              </w:rPr>
              <w:t>/ Pojęcie</w:t>
            </w:r>
            <w:bookmarkEnd w:id="4"/>
            <w:bookmarkEnd w:id="5"/>
            <w:bookmarkEnd w:id="6"/>
            <w:bookmarkEnd w:id="7"/>
            <w:bookmarkEnd w:id="8"/>
            <w:bookmarkEnd w:id="9"/>
          </w:p>
        </w:tc>
        <w:tc>
          <w:tcPr>
            <w:tcW w:w="6515"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EAEC067" w14:textId="77777777" w:rsidR="008E7C99" w:rsidRPr="00A47378" w:rsidRDefault="008E7C99" w:rsidP="00E25F51">
            <w:pPr>
              <w:spacing w:after="0" w:line="276" w:lineRule="auto"/>
              <w:jc w:val="center"/>
              <w:rPr>
                <w:rFonts w:cs="Times New Roman"/>
                <w:b/>
              </w:rPr>
            </w:pPr>
            <w:bookmarkStart w:id="10" w:name="_Toc13565565"/>
            <w:bookmarkStart w:id="11" w:name="_Toc13566184"/>
            <w:bookmarkStart w:id="12" w:name="_Toc13571885"/>
            <w:bookmarkStart w:id="13" w:name="_Toc13577799"/>
            <w:bookmarkStart w:id="14" w:name="_Toc13641485"/>
            <w:bookmarkStart w:id="15" w:name="_Toc13660461"/>
            <w:r w:rsidRPr="00A47378">
              <w:rPr>
                <w:rFonts w:cs="Times New Roman"/>
                <w:b/>
                <w:bCs/>
              </w:rPr>
              <w:t>Definicja</w:t>
            </w:r>
            <w:bookmarkEnd w:id="10"/>
            <w:bookmarkEnd w:id="11"/>
            <w:bookmarkEnd w:id="12"/>
            <w:bookmarkEnd w:id="13"/>
            <w:bookmarkEnd w:id="14"/>
            <w:bookmarkEnd w:id="15"/>
          </w:p>
        </w:tc>
      </w:tr>
      <w:tr w:rsidR="008E7C99" w:rsidRPr="00A47378" w14:paraId="358739F3" w14:textId="77777777" w:rsidTr="00E25F51">
        <w:trPr>
          <w:jc w:val="center"/>
        </w:trPr>
        <w:tc>
          <w:tcPr>
            <w:tcW w:w="2552" w:type="dxa"/>
            <w:tcBorders>
              <w:top w:val="single" w:sz="4" w:space="0" w:color="000000"/>
              <w:left w:val="single" w:sz="4" w:space="0" w:color="000000"/>
              <w:bottom w:val="single" w:sz="4" w:space="0" w:color="000000"/>
            </w:tcBorders>
            <w:vAlign w:val="center"/>
          </w:tcPr>
          <w:p w14:paraId="7DB88DBB" w14:textId="77777777" w:rsidR="008E7C99" w:rsidRPr="00A47378" w:rsidRDefault="008E7C99" w:rsidP="00E25F51">
            <w:pPr>
              <w:snapToGrid w:val="0"/>
              <w:spacing w:line="276" w:lineRule="auto"/>
              <w:jc w:val="center"/>
              <w:rPr>
                <w:rFonts w:eastAsia="Arial Unicode MS" w:cs="Times New Roman"/>
                <w:b/>
                <w:bCs/>
                <w:bdr w:val="nil"/>
              </w:rPr>
            </w:pPr>
            <w:r w:rsidRPr="00A47378">
              <w:rPr>
                <w:rFonts w:eastAsia="Arial Unicode MS" w:cs="Times New Roman"/>
                <w:b/>
                <w:bCs/>
                <w:bdr w:val="nil"/>
              </w:rPr>
              <w:t>Awaria</w:t>
            </w:r>
          </w:p>
        </w:tc>
        <w:tc>
          <w:tcPr>
            <w:tcW w:w="6515" w:type="dxa"/>
            <w:tcBorders>
              <w:top w:val="single" w:sz="4" w:space="0" w:color="000000"/>
              <w:left w:val="single" w:sz="4" w:space="0" w:color="000000"/>
              <w:bottom w:val="single" w:sz="4" w:space="0" w:color="000000"/>
              <w:right w:val="single" w:sz="4" w:space="0" w:color="000000"/>
            </w:tcBorders>
          </w:tcPr>
          <w:p w14:paraId="2C2228E2" w14:textId="4C9AA988" w:rsidR="008E7C99" w:rsidRPr="00A47378" w:rsidRDefault="0090036A" w:rsidP="00E25F51">
            <w:pPr>
              <w:snapToGrid w:val="0"/>
              <w:spacing w:after="0" w:line="276" w:lineRule="auto"/>
              <w:jc w:val="both"/>
              <w:rPr>
                <w:rFonts w:cs="Times New Roman"/>
              </w:rPr>
            </w:pPr>
            <w:r w:rsidRPr="00A47378">
              <w:rPr>
                <w:rFonts w:cs="Times New Roman"/>
              </w:rPr>
              <w:t>Oznacza niesprawność lub całkowity brak działania Oprogramowania bądź jego poszczególnych elementów, uniemożliwiające niezakłócone korzystanie ze wszystkich jego funkcjonalności. Za Awarię uznaje się również uszkodzenie lub usunięcie danych, jeżeli zostało spowodowane okolicznościami, o których mowa w zdaniu pierwszym, lub nastąpiło w</w:t>
            </w:r>
            <w:r w:rsidR="002C25BA">
              <w:rPr>
                <w:rFonts w:cs="Times New Roman"/>
              </w:rPr>
              <w:t> </w:t>
            </w:r>
            <w:r w:rsidRPr="00A47378">
              <w:rPr>
                <w:rFonts w:cs="Times New Roman"/>
              </w:rPr>
              <w:t>związku z usunięciem Awarii.</w:t>
            </w:r>
          </w:p>
        </w:tc>
      </w:tr>
      <w:tr w:rsidR="008E7C99" w:rsidRPr="00A47378" w14:paraId="038FB317" w14:textId="77777777" w:rsidTr="00E25F51">
        <w:trPr>
          <w:jc w:val="center"/>
        </w:trPr>
        <w:tc>
          <w:tcPr>
            <w:tcW w:w="2552" w:type="dxa"/>
            <w:tcBorders>
              <w:top w:val="single" w:sz="4" w:space="0" w:color="000000"/>
              <w:left w:val="single" w:sz="4" w:space="0" w:color="000000"/>
              <w:bottom w:val="single" w:sz="4" w:space="0" w:color="000000"/>
            </w:tcBorders>
            <w:vAlign w:val="center"/>
          </w:tcPr>
          <w:p w14:paraId="1FC6DC92" w14:textId="77777777" w:rsidR="008E7C99" w:rsidRPr="00A47378" w:rsidRDefault="008E7C99" w:rsidP="00E25F51">
            <w:pPr>
              <w:snapToGrid w:val="0"/>
              <w:spacing w:line="276" w:lineRule="auto"/>
              <w:jc w:val="center"/>
              <w:rPr>
                <w:rFonts w:cs="Times New Roman"/>
                <w:b/>
                <w:bCs/>
              </w:rPr>
            </w:pPr>
            <w:r w:rsidRPr="00A47378">
              <w:rPr>
                <w:rFonts w:cs="Times New Roman"/>
                <w:b/>
                <w:bCs/>
              </w:rPr>
              <w:t xml:space="preserve">Wsparcie techniczne </w:t>
            </w:r>
          </w:p>
        </w:tc>
        <w:tc>
          <w:tcPr>
            <w:tcW w:w="6515" w:type="dxa"/>
            <w:tcBorders>
              <w:top w:val="single" w:sz="4" w:space="0" w:color="000000"/>
              <w:left w:val="single" w:sz="4" w:space="0" w:color="000000"/>
              <w:bottom w:val="single" w:sz="4" w:space="0" w:color="000000"/>
              <w:right w:val="single" w:sz="4" w:space="0" w:color="000000"/>
            </w:tcBorders>
          </w:tcPr>
          <w:p w14:paraId="2B0896D8" w14:textId="4E8BF4AA" w:rsidR="008E7C99" w:rsidRPr="00A47378" w:rsidRDefault="00FF6319" w:rsidP="00E25F51">
            <w:pPr>
              <w:shd w:val="clear" w:color="auto" w:fill="FFFFFF"/>
              <w:tabs>
                <w:tab w:val="left" w:pos="34"/>
              </w:tabs>
              <w:snapToGrid w:val="0"/>
              <w:spacing w:line="276" w:lineRule="auto"/>
              <w:jc w:val="both"/>
              <w:rPr>
                <w:rFonts w:cs="Times New Roman"/>
              </w:rPr>
            </w:pPr>
            <w:r w:rsidRPr="00A47378">
              <w:rPr>
                <w:rFonts w:cs="Times New Roman"/>
              </w:rPr>
              <w:t>Usługa świadczona przez producenta lub autoryzowany serwis producenta, polegająca na zapewnieniu poprawności i ciągłości prawidłowego działania Oprogramowania, na zasadach określonych w</w:t>
            </w:r>
            <w:r w:rsidR="002C25BA">
              <w:rPr>
                <w:rFonts w:cs="Times New Roman"/>
              </w:rPr>
              <w:t> </w:t>
            </w:r>
            <w:r w:rsidRPr="00A47378">
              <w:rPr>
                <w:rFonts w:cs="Times New Roman"/>
              </w:rPr>
              <w:t>OPZ</w:t>
            </w:r>
          </w:p>
        </w:tc>
      </w:tr>
      <w:tr w:rsidR="008E7C99" w:rsidRPr="00A47378" w14:paraId="17B50A6D" w14:textId="77777777" w:rsidTr="00E25F51">
        <w:trPr>
          <w:jc w:val="center"/>
        </w:trPr>
        <w:tc>
          <w:tcPr>
            <w:tcW w:w="2552" w:type="dxa"/>
            <w:tcBorders>
              <w:top w:val="single" w:sz="4" w:space="0" w:color="000000"/>
              <w:left w:val="single" w:sz="4" w:space="0" w:color="000000"/>
              <w:bottom w:val="single" w:sz="4" w:space="0" w:color="000000"/>
            </w:tcBorders>
            <w:vAlign w:val="center"/>
          </w:tcPr>
          <w:p w14:paraId="3AD62BEF" w14:textId="77777777" w:rsidR="008E7C99" w:rsidRPr="00A47378" w:rsidRDefault="008E7C99" w:rsidP="00E25F51">
            <w:pPr>
              <w:snapToGrid w:val="0"/>
              <w:spacing w:line="276" w:lineRule="auto"/>
              <w:jc w:val="center"/>
              <w:rPr>
                <w:rFonts w:cs="Times New Roman"/>
                <w:b/>
                <w:bCs/>
              </w:rPr>
            </w:pPr>
            <w:r w:rsidRPr="00A47378">
              <w:rPr>
                <w:rFonts w:cs="Times New Roman"/>
                <w:b/>
                <w:bCs/>
              </w:rPr>
              <w:t>OPZ</w:t>
            </w:r>
          </w:p>
        </w:tc>
        <w:tc>
          <w:tcPr>
            <w:tcW w:w="6515" w:type="dxa"/>
            <w:tcBorders>
              <w:top w:val="single" w:sz="4" w:space="0" w:color="000000"/>
              <w:left w:val="single" w:sz="4" w:space="0" w:color="000000"/>
              <w:bottom w:val="single" w:sz="4" w:space="0" w:color="000000"/>
              <w:right w:val="single" w:sz="4" w:space="0" w:color="000000"/>
            </w:tcBorders>
          </w:tcPr>
          <w:p w14:paraId="45603A9A" w14:textId="77777777" w:rsidR="008E7C99" w:rsidRPr="00A47378" w:rsidRDefault="008E7C99" w:rsidP="00E25F51">
            <w:pPr>
              <w:shd w:val="clear" w:color="auto" w:fill="FFFFFF"/>
              <w:tabs>
                <w:tab w:val="left" w:pos="34"/>
              </w:tabs>
              <w:snapToGrid w:val="0"/>
              <w:spacing w:line="276" w:lineRule="auto"/>
              <w:jc w:val="both"/>
              <w:rPr>
                <w:rFonts w:cs="Times New Roman"/>
              </w:rPr>
            </w:pPr>
            <w:r w:rsidRPr="00A47378">
              <w:rPr>
                <w:rFonts w:cs="Times New Roman"/>
              </w:rPr>
              <w:t>Niniejszy Opis Przedmiotu Zamówienia.</w:t>
            </w:r>
          </w:p>
        </w:tc>
      </w:tr>
      <w:tr w:rsidR="008E7C99" w:rsidRPr="00A47378" w14:paraId="478ABF52" w14:textId="77777777" w:rsidTr="00E25F51">
        <w:trPr>
          <w:jc w:val="center"/>
        </w:trPr>
        <w:tc>
          <w:tcPr>
            <w:tcW w:w="2552" w:type="dxa"/>
            <w:tcBorders>
              <w:top w:val="single" w:sz="4" w:space="0" w:color="000000"/>
              <w:left w:val="single" w:sz="4" w:space="0" w:color="000000"/>
              <w:bottom w:val="single" w:sz="4" w:space="0" w:color="000000"/>
            </w:tcBorders>
            <w:vAlign w:val="center"/>
          </w:tcPr>
          <w:p w14:paraId="175DC154" w14:textId="77777777" w:rsidR="008E7C99" w:rsidRPr="00A47378" w:rsidRDefault="008E7C99" w:rsidP="00E25F51">
            <w:pPr>
              <w:snapToGrid w:val="0"/>
              <w:spacing w:line="276" w:lineRule="auto"/>
              <w:jc w:val="center"/>
              <w:rPr>
                <w:rFonts w:eastAsia="Arial Unicode MS" w:cs="Times New Roman"/>
                <w:b/>
                <w:bCs/>
                <w:bdr w:val="nil"/>
              </w:rPr>
            </w:pPr>
            <w:r w:rsidRPr="00A47378">
              <w:rPr>
                <w:rFonts w:cs="Times New Roman"/>
                <w:b/>
                <w:bCs/>
              </w:rPr>
              <w:t xml:space="preserve">Oprogramowanie </w:t>
            </w:r>
          </w:p>
        </w:tc>
        <w:tc>
          <w:tcPr>
            <w:tcW w:w="6515" w:type="dxa"/>
            <w:tcBorders>
              <w:top w:val="single" w:sz="4" w:space="0" w:color="000000"/>
              <w:left w:val="single" w:sz="4" w:space="0" w:color="000000"/>
              <w:bottom w:val="single" w:sz="4" w:space="0" w:color="000000"/>
              <w:right w:val="single" w:sz="4" w:space="0" w:color="000000"/>
            </w:tcBorders>
          </w:tcPr>
          <w:p w14:paraId="02CE832B" w14:textId="5C1858F8" w:rsidR="008E7C99" w:rsidRPr="00A47378" w:rsidRDefault="00FF6319" w:rsidP="00E25F51">
            <w:pPr>
              <w:snapToGrid w:val="0"/>
              <w:spacing w:after="0" w:line="276" w:lineRule="auto"/>
              <w:jc w:val="both"/>
              <w:rPr>
                <w:rFonts w:cs="Times New Roman"/>
              </w:rPr>
            </w:pPr>
            <w:r w:rsidRPr="00A47378">
              <w:rPr>
                <w:rFonts w:eastAsia="Times New Roman" w:cs="Times New Roman"/>
                <w:lang w:eastAsia="pl-PL"/>
              </w:rPr>
              <w:t xml:space="preserve">Oprogramowanie Cisco </w:t>
            </w:r>
            <w:r w:rsidR="00556786" w:rsidRPr="00A47378">
              <w:rPr>
                <w:rFonts w:eastAsia="Times New Roman" w:cs="Times New Roman"/>
                <w:lang w:eastAsia="pl-PL"/>
              </w:rPr>
              <w:t xml:space="preserve">Email Security Appliance </w:t>
            </w:r>
            <w:r w:rsidRPr="00A47378">
              <w:rPr>
                <w:rFonts w:eastAsia="Times New Roman" w:cs="Times New Roman"/>
                <w:lang w:eastAsia="pl-PL"/>
              </w:rPr>
              <w:t>objęte posiadanymi przez Zamawiającego licencjami/subskrypcjami, przeznaczone do ochrony poczty elektronicznej</w:t>
            </w:r>
          </w:p>
        </w:tc>
      </w:tr>
      <w:tr w:rsidR="008E7C99" w:rsidRPr="00A47378" w14:paraId="64B5611A" w14:textId="77777777" w:rsidTr="00E25F51">
        <w:trPr>
          <w:jc w:val="center"/>
        </w:trPr>
        <w:tc>
          <w:tcPr>
            <w:tcW w:w="2552" w:type="dxa"/>
            <w:tcBorders>
              <w:top w:val="single" w:sz="4" w:space="0" w:color="000000"/>
              <w:left w:val="single" w:sz="4" w:space="0" w:color="000000"/>
              <w:bottom w:val="single" w:sz="4" w:space="0" w:color="000000"/>
            </w:tcBorders>
            <w:vAlign w:val="center"/>
          </w:tcPr>
          <w:p w14:paraId="30DA7732" w14:textId="77777777" w:rsidR="008E7C99" w:rsidRPr="00A47378" w:rsidRDefault="008E7C99" w:rsidP="00E25F51">
            <w:pPr>
              <w:snapToGrid w:val="0"/>
              <w:spacing w:line="276" w:lineRule="auto"/>
              <w:jc w:val="center"/>
              <w:rPr>
                <w:rFonts w:cs="Times New Roman"/>
                <w:b/>
                <w:bCs/>
              </w:rPr>
            </w:pPr>
            <w:r w:rsidRPr="00A47378">
              <w:rPr>
                <w:rFonts w:eastAsia="Arial Unicode MS" w:cs="Times New Roman"/>
                <w:b/>
                <w:bCs/>
                <w:bdr w:val="nil"/>
              </w:rPr>
              <w:t>Umowa</w:t>
            </w:r>
          </w:p>
        </w:tc>
        <w:tc>
          <w:tcPr>
            <w:tcW w:w="6515" w:type="dxa"/>
            <w:tcBorders>
              <w:top w:val="single" w:sz="4" w:space="0" w:color="000000"/>
              <w:left w:val="single" w:sz="4" w:space="0" w:color="000000"/>
              <w:bottom w:val="single" w:sz="4" w:space="0" w:color="000000"/>
              <w:right w:val="single" w:sz="4" w:space="0" w:color="000000"/>
            </w:tcBorders>
          </w:tcPr>
          <w:p w14:paraId="481B91CE" w14:textId="23C9D0BF" w:rsidR="008E7C99" w:rsidRPr="00A47378" w:rsidRDefault="008E7C99" w:rsidP="00E25F51">
            <w:pPr>
              <w:snapToGrid w:val="0"/>
              <w:spacing w:after="0" w:line="276" w:lineRule="auto"/>
              <w:jc w:val="both"/>
              <w:rPr>
                <w:rFonts w:cs="Times New Roman"/>
              </w:rPr>
            </w:pPr>
            <w:r w:rsidRPr="00A47378">
              <w:rPr>
                <w:rFonts w:cs="Times New Roman"/>
              </w:rPr>
              <w:t>Umowa zawarta pomiędzy Wykonawcą</w:t>
            </w:r>
            <w:r w:rsidR="00A536E8">
              <w:rPr>
                <w:rFonts w:cs="Times New Roman"/>
              </w:rPr>
              <w:t>,</w:t>
            </w:r>
            <w:r w:rsidRPr="00A47378">
              <w:rPr>
                <w:rFonts w:cs="Times New Roman"/>
              </w:rPr>
              <w:t xml:space="preserve"> a Zamawiającym na potrzeby realizacji niniejszego przedmiotu zamówienia.</w:t>
            </w:r>
          </w:p>
        </w:tc>
      </w:tr>
      <w:tr w:rsidR="008E7C99" w:rsidRPr="00A47378" w14:paraId="258F439D" w14:textId="77777777" w:rsidTr="00E25F51">
        <w:trPr>
          <w:jc w:val="center"/>
        </w:trPr>
        <w:tc>
          <w:tcPr>
            <w:tcW w:w="2552" w:type="dxa"/>
            <w:tcBorders>
              <w:top w:val="single" w:sz="4" w:space="0" w:color="000000"/>
              <w:left w:val="single" w:sz="4" w:space="0" w:color="000000"/>
              <w:bottom w:val="single" w:sz="4" w:space="0" w:color="000000"/>
            </w:tcBorders>
            <w:vAlign w:val="center"/>
          </w:tcPr>
          <w:p w14:paraId="1D5B1769" w14:textId="77777777" w:rsidR="008E7C99" w:rsidRPr="00A47378" w:rsidRDefault="008E7C99" w:rsidP="00E25F51">
            <w:pPr>
              <w:snapToGrid w:val="0"/>
              <w:spacing w:after="0" w:line="276" w:lineRule="auto"/>
              <w:jc w:val="center"/>
              <w:rPr>
                <w:rFonts w:eastAsia="Arial Unicode MS" w:cs="Times New Roman"/>
                <w:b/>
                <w:bCs/>
                <w:bdr w:val="nil"/>
              </w:rPr>
            </w:pPr>
            <w:r w:rsidRPr="00A47378">
              <w:rPr>
                <w:rFonts w:eastAsia="Arial Unicode MS" w:cs="Times New Roman"/>
                <w:b/>
                <w:bCs/>
                <w:bdr w:val="nil"/>
              </w:rPr>
              <w:t>Wykonawca</w:t>
            </w:r>
          </w:p>
        </w:tc>
        <w:tc>
          <w:tcPr>
            <w:tcW w:w="6515" w:type="dxa"/>
            <w:tcBorders>
              <w:top w:val="single" w:sz="4" w:space="0" w:color="000000"/>
              <w:left w:val="single" w:sz="4" w:space="0" w:color="000000"/>
              <w:bottom w:val="single" w:sz="4" w:space="0" w:color="000000"/>
              <w:right w:val="single" w:sz="4" w:space="0" w:color="000000"/>
            </w:tcBorders>
          </w:tcPr>
          <w:p w14:paraId="4A9DDF60" w14:textId="77777777" w:rsidR="008E7C99" w:rsidRPr="00A47378" w:rsidRDefault="008E7C99" w:rsidP="00E25F51">
            <w:pPr>
              <w:snapToGrid w:val="0"/>
              <w:spacing w:after="0" w:line="276" w:lineRule="auto"/>
              <w:jc w:val="both"/>
              <w:rPr>
                <w:rFonts w:cs="Times New Roman"/>
              </w:rPr>
            </w:pPr>
            <w:r w:rsidRPr="00A47378">
              <w:rPr>
                <w:rFonts w:cs="Times New Roman"/>
              </w:rPr>
              <w:t>Podmiot realizujący zamówienie.</w:t>
            </w:r>
          </w:p>
        </w:tc>
      </w:tr>
      <w:tr w:rsidR="008E7C99" w:rsidRPr="00A47378" w14:paraId="3F15BCB8" w14:textId="77777777" w:rsidTr="00E25F51">
        <w:trPr>
          <w:jc w:val="center"/>
        </w:trPr>
        <w:tc>
          <w:tcPr>
            <w:tcW w:w="2552" w:type="dxa"/>
            <w:tcBorders>
              <w:top w:val="single" w:sz="4" w:space="0" w:color="000000"/>
              <w:left w:val="single" w:sz="4" w:space="0" w:color="000000"/>
              <w:bottom w:val="single" w:sz="4" w:space="0" w:color="000000"/>
            </w:tcBorders>
            <w:vAlign w:val="center"/>
          </w:tcPr>
          <w:p w14:paraId="04219A6E" w14:textId="77777777" w:rsidR="008E7C99" w:rsidRPr="00A47378" w:rsidRDefault="008E7C99" w:rsidP="00E25F51">
            <w:pPr>
              <w:snapToGrid w:val="0"/>
              <w:spacing w:after="0" w:line="276" w:lineRule="auto"/>
              <w:jc w:val="center"/>
              <w:rPr>
                <w:rFonts w:eastAsia="Arial Unicode MS" w:cs="Times New Roman"/>
                <w:b/>
                <w:bCs/>
                <w:bdr w:val="nil"/>
              </w:rPr>
            </w:pPr>
            <w:r w:rsidRPr="00A47378">
              <w:rPr>
                <w:rFonts w:eastAsia="Arial Unicode MS" w:cs="Times New Roman"/>
                <w:b/>
                <w:bCs/>
                <w:bdr w:val="nil"/>
              </w:rPr>
              <w:t>Zamawiający</w:t>
            </w:r>
          </w:p>
        </w:tc>
        <w:tc>
          <w:tcPr>
            <w:tcW w:w="6515" w:type="dxa"/>
            <w:tcBorders>
              <w:top w:val="single" w:sz="4" w:space="0" w:color="000000"/>
              <w:left w:val="single" w:sz="4" w:space="0" w:color="000000"/>
              <w:bottom w:val="single" w:sz="4" w:space="0" w:color="000000"/>
              <w:right w:val="single" w:sz="4" w:space="0" w:color="000000"/>
            </w:tcBorders>
          </w:tcPr>
          <w:p w14:paraId="182E30E0" w14:textId="3F725A92" w:rsidR="008E7C99" w:rsidRPr="00A47378" w:rsidRDefault="008E7C99" w:rsidP="00E25F51">
            <w:pPr>
              <w:snapToGrid w:val="0"/>
              <w:spacing w:after="0" w:line="276" w:lineRule="auto"/>
              <w:jc w:val="both"/>
              <w:rPr>
                <w:rFonts w:cs="Times New Roman"/>
              </w:rPr>
            </w:pPr>
            <w:r w:rsidRPr="00A47378">
              <w:rPr>
                <w:rFonts w:cs="Times New Roman"/>
              </w:rPr>
              <w:t>Lotnicze Pogotowie Ratunkowe.</w:t>
            </w:r>
          </w:p>
        </w:tc>
      </w:tr>
    </w:tbl>
    <w:p w14:paraId="4EDBE0FE" w14:textId="77777777" w:rsidR="008E7C99" w:rsidRPr="00A47378" w:rsidRDefault="008E7C99" w:rsidP="008E7C99">
      <w:pPr>
        <w:rPr>
          <w:rFonts w:cs="Times New Roman"/>
        </w:rPr>
      </w:pPr>
    </w:p>
    <w:p w14:paraId="65AFF242" w14:textId="6A167AE9" w:rsidR="00264562" w:rsidRPr="00A47378" w:rsidRDefault="008E7C99" w:rsidP="007362CE">
      <w:pPr>
        <w:spacing w:line="276" w:lineRule="auto"/>
        <w:jc w:val="both"/>
        <w:rPr>
          <w:rFonts w:eastAsia="Verdana" w:cs="Times New Roman"/>
          <w:lang w:bidi="pl-PL"/>
        </w:rPr>
      </w:pPr>
      <w:r w:rsidRPr="00A47378">
        <w:rPr>
          <w:rFonts w:cs="Times New Roman"/>
        </w:rPr>
        <w:t>Pozostałe pojęcia użyte w dokumencie należy rozumieć zgodnie z ich ogólnie przyjętym znaczeniem.</w:t>
      </w:r>
    </w:p>
    <w:p w14:paraId="5525F515" w14:textId="75A23F65" w:rsidR="00080FC9" w:rsidRPr="00A47378" w:rsidRDefault="000578BF">
      <w:pPr>
        <w:pStyle w:val="Nagwek1"/>
        <w:numPr>
          <w:ilvl w:val="0"/>
          <w:numId w:val="6"/>
        </w:numPr>
        <w:ind w:left="284"/>
        <w:rPr>
          <w:rFonts w:cs="Times New Roman"/>
        </w:rPr>
      </w:pPr>
      <w:bookmarkStart w:id="16" w:name="_Toc241478989"/>
      <w:r w:rsidRPr="00A47378">
        <w:rPr>
          <w:rFonts w:cs="Times New Roman"/>
        </w:rPr>
        <w:t>Przedmiot zamówienia</w:t>
      </w:r>
      <w:bookmarkEnd w:id="16"/>
    </w:p>
    <w:p w14:paraId="2C6E77A4" w14:textId="7D345C82" w:rsidR="004D25FA" w:rsidRPr="00A47378" w:rsidRDefault="004D25FA" w:rsidP="004D25FA">
      <w:pPr>
        <w:spacing w:before="240" w:line="276" w:lineRule="auto"/>
        <w:jc w:val="both"/>
        <w:rPr>
          <w:rFonts w:cs="Times New Roman"/>
          <w:lang w:eastAsia="pl-PL"/>
        </w:rPr>
      </w:pPr>
      <w:bookmarkStart w:id="17" w:name="_Toc308957563"/>
      <w:bookmarkStart w:id="18" w:name="_Toc309033897"/>
      <w:bookmarkStart w:id="19" w:name="_Hlk62203421"/>
      <w:bookmarkStart w:id="20" w:name="_Hlk62203838"/>
      <w:bookmarkEnd w:id="17"/>
      <w:bookmarkEnd w:id="18"/>
      <w:r w:rsidRPr="00A47378">
        <w:rPr>
          <w:rFonts w:cs="Times New Roman"/>
          <w:lang w:eastAsia="pl-PL"/>
        </w:rPr>
        <w:t xml:space="preserve">Przedmiotem zamówienia jest </w:t>
      </w:r>
      <w:r w:rsidR="000E7655">
        <w:rPr>
          <w:rFonts w:cs="Times New Roman"/>
          <w:lang w:eastAsia="pl-PL"/>
        </w:rPr>
        <w:t>p</w:t>
      </w:r>
      <w:r w:rsidRPr="00A47378">
        <w:rPr>
          <w:rFonts w:cs="Times New Roman"/>
          <w:lang w:eastAsia="pl-PL"/>
        </w:rPr>
        <w:t xml:space="preserve">rzedłużenie posiadanych przez Zamawiającego licencji/subskrypcji Cisco </w:t>
      </w:r>
      <w:proofErr w:type="spellStart"/>
      <w:r w:rsidRPr="00A47378">
        <w:rPr>
          <w:rFonts w:cs="Times New Roman"/>
          <w:lang w:eastAsia="pl-PL"/>
        </w:rPr>
        <w:t>Secure</w:t>
      </w:r>
      <w:proofErr w:type="spellEnd"/>
      <w:r w:rsidRPr="00A47378">
        <w:rPr>
          <w:rFonts w:cs="Times New Roman"/>
          <w:lang w:eastAsia="pl-PL"/>
        </w:rPr>
        <w:t xml:space="preserve"> Email o SKU </w:t>
      </w:r>
      <w:r w:rsidRPr="00A47378">
        <w:rPr>
          <w:rFonts w:cs="Times New Roman"/>
          <w:b/>
          <w:bCs/>
          <w:lang w:eastAsia="pl-PL"/>
        </w:rPr>
        <w:t>ESA-ESS-LIC</w:t>
      </w:r>
      <w:r w:rsidRPr="00A47378">
        <w:rPr>
          <w:rFonts w:cs="Times New Roman"/>
          <w:lang w:eastAsia="pl-PL"/>
        </w:rPr>
        <w:t xml:space="preserve">, na okres </w:t>
      </w:r>
      <w:r w:rsidRPr="005B6085">
        <w:rPr>
          <w:rFonts w:cs="Times New Roman"/>
          <w:b/>
          <w:bCs/>
          <w:lang w:eastAsia="pl-PL"/>
        </w:rPr>
        <w:t>36 miesięcy</w:t>
      </w:r>
      <w:r w:rsidRPr="00A47378">
        <w:rPr>
          <w:rFonts w:cs="Times New Roman"/>
          <w:lang w:eastAsia="pl-PL"/>
        </w:rPr>
        <w:t>.</w:t>
      </w:r>
    </w:p>
    <w:p w14:paraId="3F1DE6AF" w14:textId="4543B6B6" w:rsidR="004D25FA" w:rsidRPr="00A47378" w:rsidRDefault="004D25FA" w:rsidP="004D25FA">
      <w:pPr>
        <w:spacing w:before="240" w:line="276" w:lineRule="auto"/>
        <w:jc w:val="both"/>
        <w:rPr>
          <w:rFonts w:cs="Times New Roman"/>
          <w:lang w:eastAsia="pl-PL"/>
        </w:rPr>
      </w:pPr>
      <w:r w:rsidRPr="00A47378">
        <w:rPr>
          <w:rFonts w:cs="Times New Roman"/>
          <w:lang w:eastAsia="pl-PL"/>
        </w:rPr>
        <w:t xml:space="preserve">Przedmiotowe licencje/subskrypcje tracą ważność w dniu </w:t>
      </w:r>
      <w:r w:rsidRPr="00A47378">
        <w:rPr>
          <w:rFonts w:cs="Times New Roman"/>
          <w:b/>
          <w:bCs/>
          <w:lang w:eastAsia="pl-PL"/>
        </w:rPr>
        <w:t>1</w:t>
      </w:r>
      <w:r w:rsidR="005708CF">
        <w:rPr>
          <w:rFonts w:cs="Times New Roman"/>
          <w:b/>
          <w:bCs/>
          <w:lang w:eastAsia="pl-PL"/>
        </w:rPr>
        <w:t>3</w:t>
      </w:r>
      <w:r w:rsidRPr="00A47378">
        <w:rPr>
          <w:rFonts w:cs="Times New Roman"/>
          <w:b/>
          <w:bCs/>
          <w:lang w:eastAsia="pl-PL"/>
        </w:rPr>
        <w:t>.10.2026 r.</w:t>
      </w:r>
      <w:r w:rsidRPr="00A47378">
        <w:rPr>
          <w:rFonts w:cs="Times New Roman"/>
          <w:lang w:eastAsia="pl-PL"/>
        </w:rPr>
        <w:t xml:space="preserve">, w związku z czym przedmiot zamówienia obejmuje ich Przedłużenie na okres </w:t>
      </w:r>
      <w:r w:rsidRPr="00A47378">
        <w:rPr>
          <w:rFonts w:cs="Times New Roman"/>
          <w:b/>
          <w:bCs/>
          <w:lang w:eastAsia="pl-PL"/>
        </w:rPr>
        <w:t>36 miesięcy</w:t>
      </w:r>
      <w:r w:rsidRPr="00A47378">
        <w:rPr>
          <w:rFonts w:cs="Times New Roman"/>
          <w:lang w:eastAsia="pl-PL"/>
        </w:rPr>
        <w:t xml:space="preserve"> wraz ze Wsparciem technicznym producenta przez cały okres obowiązywania przedłużonych licencji/subskrypcji.</w:t>
      </w:r>
    </w:p>
    <w:p w14:paraId="79278B62" w14:textId="77777777" w:rsidR="004D25FA" w:rsidRPr="00A47378" w:rsidRDefault="004D25FA" w:rsidP="004D25FA">
      <w:pPr>
        <w:spacing w:before="240" w:line="276" w:lineRule="auto"/>
        <w:jc w:val="both"/>
        <w:rPr>
          <w:rFonts w:cs="Times New Roman"/>
          <w:lang w:eastAsia="pl-PL"/>
        </w:rPr>
      </w:pPr>
      <w:r w:rsidRPr="00A47378">
        <w:rPr>
          <w:rFonts w:cs="Times New Roman"/>
          <w:lang w:eastAsia="pl-PL"/>
        </w:rPr>
        <w:t>Przedłużenie licencji/subskrypcji ma zapewnić dalsze działanie posiadanego przez Zamawiającego rozwiązania służącego do wielopoziomowej ochrony poczty elektronicznej.</w:t>
      </w:r>
    </w:p>
    <w:p w14:paraId="453D41B7" w14:textId="77777777" w:rsidR="003D1625" w:rsidRPr="00064C9F" w:rsidRDefault="004D25FA" w:rsidP="004D25FA">
      <w:pPr>
        <w:spacing w:before="240" w:line="276" w:lineRule="auto"/>
        <w:jc w:val="both"/>
        <w:rPr>
          <w:rFonts w:cs="Times New Roman"/>
          <w:lang w:eastAsia="pl-PL"/>
        </w:rPr>
      </w:pPr>
      <w:r w:rsidRPr="003D1625">
        <w:rPr>
          <w:rFonts w:cs="Times New Roman"/>
          <w:lang w:eastAsia="pl-PL"/>
        </w:rPr>
        <w:t>Przedłużenie dotyczy obecnych licencji/subskrypcji:</w:t>
      </w:r>
      <w:r w:rsidRPr="003D1625" w:rsidDel="004D25FA">
        <w:rPr>
          <w:rFonts w:cs="Times New Roman"/>
          <w:lang w:eastAsia="pl-PL"/>
        </w:rPr>
        <w:t xml:space="preserve"> </w:t>
      </w:r>
    </w:p>
    <w:p w14:paraId="2D34C815" w14:textId="487ED850" w:rsidR="002F14DA" w:rsidRPr="007D6129" w:rsidRDefault="002F14DA">
      <w:pPr>
        <w:pStyle w:val="Akapitzlist"/>
        <w:numPr>
          <w:ilvl w:val="0"/>
          <w:numId w:val="8"/>
        </w:numPr>
        <w:spacing w:before="240" w:line="276" w:lineRule="auto"/>
        <w:rPr>
          <w:rFonts w:ascii="Times New Roman" w:hAnsi="Times New Roman"/>
          <w:b/>
          <w:bCs/>
          <w:lang w:eastAsia="pl-PL"/>
        </w:rPr>
      </w:pPr>
      <w:r w:rsidRPr="007D6129">
        <w:rPr>
          <w:rFonts w:ascii="Times New Roman" w:hAnsi="Times New Roman"/>
          <w:b/>
          <w:bCs/>
          <w:lang w:eastAsia="pl-PL"/>
        </w:rPr>
        <w:t>Sub1652932</w:t>
      </w:r>
    </w:p>
    <w:p w14:paraId="1B372EB6" w14:textId="77777777" w:rsidR="002F14DA" w:rsidRPr="003D1625" w:rsidRDefault="002F14DA">
      <w:pPr>
        <w:pStyle w:val="Akapitzlist"/>
        <w:numPr>
          <w:ilvl w:val="0"/>
          <w:numId w:val="8"/>
        </w:numPr>
        <w:spacing w:before="240" w:line="276" w:lineRule="auto"/>
        <w:rPr>
          <w:rFonts w:ascii="Times New Roman" w:hAnsi="Times New Roman"/>
          <w:b/>
          <w:bCs/>
          <w:lang w:eastAsia="pl-PL"/>
        </w:rPr>
      </w:pPr>
      <w:r w:rsidRPr="003D1625">
        <w:rPr>
          <w:rFonts w:ascii="Times New Roman" w:hAnsi="Times New Roman"/>
          <w:b/>
          <w:bCs/>
          <w:lang w:eastAsia="pl-PL"/>
        </w:rPr>
        <w:t>Sub1652934</w:t>
      </w:r>
    </w:p>
    <w:p w14:paraId="5566BCF3" w14:textId="346B8D82" w:rsidR="002F14DA" w:rsidRPr="003D1625" w:rsidRDefault="002F14DA">
      <w:pPr>
        <w:pStyle w:val="Akapitzlist"/>
        <w:numPr>
          <w:ilvl w:val="0"/>
          <w:numId w:val="8"/>
        </w:numPr>
        <w:spacing w:before="240" w:line="276" w:lineRule="auto"/>
        <w:rPr>
          <w:rFonts w:ascii="Times New Roman" w:hAnsi="Times New Roman"/>
          <w:b/>
          <w:bCs/>
          <w:lang w:eastAsia="pl-PL"/>
        </w:rPr>
      </w:pPr>
      <w:r w:rsidRPr="003D1625">
        <w:rPr>
          <w:rFonts w:ascii="Times New Roman" w:hAnsi="Times New Roman"/>
          <w:b/>
          <w:bCs/>
          <w:lang w:eastAsia="pl-PL"/>
        </w:rPr>
        <w:t>Sub1652933</w:t>
      </w:r>
    </w:p>
    <w:p w14:paraId="0D4DD752" w14:textId="16DFC83A" w:rsidR="00264562" w:rsidRPr="00A47378" w:rsidRDefault="004D25FA" w:rsidP="00310F6E">
      <w:pPr>
        <w:spacing w:before="240" w:line="276" w:lineRule="auto"/>
        <w:jc w:val="both"/>
        <w:rPr>
          <w:rFonts w:eastAsia="Verdana" w:cs="Times New Roman"/>
          <w:lang w:bidi="pl-PL"/>
        </w:rPr>
      </w:pPr>
      <w:r w:rsidRPr="00A47378">
        <w:rPr>
          <w:rFonts w:cs="Times New Roman"/>
          <w:lang w:eastAsia="pl-PL"/>
        </w:rPr>
        <w:t>Każda z przedłużanych licencji/subskrypcji powinna zapewniać możliwość obsługi co najmniej 250 kont użytkowników Zamawiającego.</w:t>
      </w:r>
      <w:r w:rsidRPr="00A47378" w:rsidDel="004D25FA">
        <w:rPr>
          <w:rFonts w:cs="Times New Roman"/>
          <w:lang w:eastAsia="pl-PL"/>
        </w:rPr>
        <w:t xml:space="preserve"> </w:t>
      </w:r>
      <w:bookmarkEnd w:id="19"/>
      <w:bookmarkEnd w:id="20"/>
    </w:p>
    <w:p w14:paraId="1A8C46BF" w14:textId="71A91BCF" w:rsidR="00AD60F7" w:rsidRPr="00A47378" w:rsidRDefault="00264562">
      <w:pPr>
        <w:pStyle w:val="Nagwek1"/>
        <w:numPr>
          <w:ilvl w:val="0"/>
          <w:numId w:val="6"/>
        </w:numPr>
        <w:spacing w:before="240" w:line="276" w:lineRule="auto"/>
        <w:ind w:left="284"/>
        <w:rPr>
          <w:rFonts w:cs="Times New Roman"/>
        </w:rPr>
      </w:pPr>
      <w:bookmarkStart w:id="21" w:name="_Toc241478990"/>
      <w:r w:rsidRPr="00A47378">
        <w:rPr>
          <w:rFonts w:cs="Times New Roman"/>
        </w:rPr>
        <w:t>Wymagania ogólne</w:t>
      </w:r>
      <w:bookmarkEnd w:id="21"/>
    </w:p>
    <w:p w14:paraId="6B5A0CA8" w14:textId="3390B872" w:rsidR="00AE7F00" w:rsidRPr="00A47378" w:rsidRDefault="00812F90">
      <w:pPr>
        <w:numPr>
          <w:ilvl w:val="0"/>
          <w:numId w:val="7"/>
        </w:numPr>
        <w:spacing w:after="0" w:line="276" w:lineRule="auto"/>
        <w:jc w:val="both"/>
        <w:rPr>
          <w:rFonts w:cs="Times New Roman"/>
        </w:rPr>
      </w:pPr>
      <w:r w:rsidRPr="00A47378">
        <w:rPr>
          <w:rFonts w:cs="Times New Roman"/>
        </w:rPr>
        <w:t>Wykonawca zobowiązany jest do przekazania Zamawiającemu zestawienia dostarczonych licencji/subskrypcji na Oprogramowanie dla każdego z systemów objętych Przedłużeniem. Zestawienie powinno zawierać co najmniej: oznaczenie producenta, pełną nazwę Oprogramowania, SKU, metrykę licencyjną, wersję i edycję Oprogramowania, rodzaj licencji/subskrypcji oraz okres jej obowiązywania, w sposób umożliwiający Zamawiającemu jednoznaczną identyfikację i</w:t>
      </w:r>
      <w:r w:rsidR="002C25BA">
        <w:rPr>
          <w:rFonts w:cs="Times New Roman"/>
        </w:rPr>
        <w:t> </w:t>
      </w:r>
      <w:r w:rsidRPr="00A47378">
        <w:rPr>
          <w:rFonts w:cs="Times New Roman"/>
        </w:rPr>
        <w:t>weryfikację przedmiotu zamówienia.</w:t>
      </w:r>
      <w:r w:rsidRPr="00A47378" w:rsidDel="00812F90">
        <w:rPr>
          <w:rFonts w:cs="Times New Roman"/>
        </w:rPr>
        <w:t xml:space="preserve"> </w:t>
      </w:r>
    </w:p>
    <w:p w14:paraId="78A46869" w14:textId="613670BC" w:rsidR="00AE7F00" w:rsidRPr="00A47378" w:rsidRDefault="00AE7F00">
      <w:pPr>
        <w:numPr>
          <w:ilvl w:val="0"/>
          <w:numId w:val="7"/>
        </w:numPr>
        <w:spacing w:after="0" w:line="276" w:lineRule="auto"/>
        <w:jc w:val="both"/>
        <w:rPr>
          <w:rFonts w:cs="Times New Roman"/>
        </w:rPr>
      </w:pPr>
      <w:r w:rsidRPr="00A47378">
        <w:rPr>
          <w:rFonts w:cs="Times New Roman"/>
        </w:rPr>
        <w:t xml:space="preserve">Wykonawca </w:t>
      </w:r>
      <w:r w:rsidR="001E7E5B" w:rsidRPr="00A47378">
        <w:rPr>
          <w:rFonts w:cs="Times New Roman"/>
        </w:rPr>
        <w:t>zobowiązany jest dostarczyć Zamawiającemu, w zakresie dotyczącym przedłużanych licencji/subskrypcji, nośnik z wersją instalacyjną lub dane dostępowe do pobrania Oprogramowania, dane dostępowe do kanału subskrypcji, licencję lub umowę licencyjną w wersji elektronicznej oraz wszystkie wymagane klucze licencyjne i aktywacyjne, o ile są wymagane przez producenta. Dokumenty i dane, o których mowa powyżej, zostaną przekazane w formie elektronicznej na adres e-mail wskazany w Umowie</w:t>
      </w:r>
      <w:r w:rsidRPr="00A47378">
        <w:rPr>
          <w:rFonts w:cs="Times New Roman"/>
        </w:rPr>
        <w:t>.</w:t>
      </w:r>
    </w:p>
    <w:p w14:paraId="56468D30" w14:textId="592F9059" w:rsidR="00AE7F00" w:rsidRPr="00A47378" w:rsidRDefault="00AE7F00">
      <w:pPr>
        <w:numPr>
          <w:ilvl w:val="0"/>
          <w:numId w:val="7"/>
        </w:numPr>
        <w:spacing w:after="0" w:line="276" w:lineRule="auto"/>
        <w:jc w:val="both"/>
        <w:rPr>
          <w:rFonts w:cs="Times New Roman"/>
        </w:rPr>
      </w:pPr>
      <w:r w:rsidRPr="00A47378">
        <w:rPr>
          <w:rFonts w:cs="Times New Roman"/>
        </w:rPr>
        <w:t>Zamawiający</w:t>
      </w:r>
      <w:r w:rsidR="00795ED4" w:rsidRPr="00A47378">
        <w:rPr>
          <w:rFonts w:cs="Times New Roman"/>
        </w:rPr>
        <w:t xml:space="preserve"> wymaga, aby Oprogramowanie objęte Przedłużeniem było rozwiązaniem sprawdzonym w praktyce rynkowej, co oznacza, że wszystkie wymagane funkcje muszą być dostępne na rynku przez co najmniej 6 miesięcy przed terminem złożenia ofert</w:t>
      </w:r>
      <w:r w:rsidRPr="00A47378">
        <w:rPr>
          <w:rFonts w:cs="Times New Roman"/>
        </w:rPr>
        <w:t>.</w:t>
      </w:r>
    </w:p>
    <w:p w14:paraId="6BA34CD1" w14:textId="10C18FDF" w:rsidR="00AE7F00" w:rsidRPr="00A47378" w:rsidRDefault="00AE7F00">
      <w:pPr>
        <w:numPr>
          <w:ilvl w:val="0"/>
          <w:numId w:val="7"/>
        </w:numPr>
        <w:spacing w:after="0" w:line="276" w:lineRule="auto"/>
        <w:jc w:val="both"/>
        <w:rPr>
          <w:rFonts w:cs="Times New Roman"/>
        </w:rPr>
      </w:pPr>
      <w:r w:rsidRPr="00A47378">
        <w:rPr>
          <w:rFonts w:cs="Times New Roman"/>
        </w:rPr>
        <w:t xml:space="preserve">Przedmiot </w:t>
      </w:r>
      <w:r w:rsidR="004F0689" w:rsidRPr="00A47378">
        <w:rPr>
          <w:rFonts w:cs="Times New Roman"/>
        </w:rPr>
        <w:t>zamówienia musi pochodzić z legalnego kanału dystrybucji producenta na terenie Unii Europejskiej</w:t>
      </w:r>
      <w:r w:rsidRPr="00A47378">
        <w:rPr>
          <w:rFonts w:cs="Times New Roman"/>
        </w:rPr>
        <w:t>.</w:t>
      </w:r>
    </w:p>
    <w:p w14:paraId="72C6DAB8" w14:textId="77AB3338" w:rsidR="00AE7F00" w:rsidRPr="00A47378" w:rsidRDefault="00AE7F00">
      <w:pPr>
        <w:numPr>
          <w:ilvl w:val="0"/>
          <w:numId w:val="7"/>
        </w:numPr>
        <w:spacing w:after="0" w:line="276" w:lineRule="auto"/>
        <w:jc w:val="both"/>
        <w:rPr>
          <w:rFonts w:cs="Times New Roman"/>
        </w:rPr>
      </w:pPr>
      <w:r w:rsidRPr="00A47378">
        <w:rPr>
          <w:rFonts w:cs="Times New Roman"/>
          <w:color w:val="0D0D0D"/>
        </w:rPr>
        <w:t xml:space="preserve">Wykonawca </w:t>
      </w:r>
      <w:r w:rsidR="007A7C9B" w:rsidRPr="00A47378">
        <w:rPr>
          <w:rFonts w:cs="Times New Roman"/>
          <w:color w:val="0D0D0D"/>
        </w:rPr>
        <w:t xml:space="preserve">oświadcza, że posiada prawo do swobodnego dysponowania przedmiotem zamówienia oraz że dostarczone licencje, subskrypcje i usługi nie są dotknięte żadną wadą fizyczną ani prawną, a w szczególności nie są i nie będą obciążone prawami osób </w:t>
      </w:r>
      <w:r w:rsidR="005E5B03" w:rsidRPr="00A47378">
        <w:rPr>
          <w:rFonts w:cs="Times New Roman"/>
          <w:color w:val="0D0D0D"/>
        </w:rPr>
        <w:t>trzecich</w:t>
      </w:r>
      <w:r w:rsidR="005E5B03" w:rsidRPr="00A47378" w:rsidDel="007A7C9B">
        <w:rPr>
          <w:rFonts w:cs="Times New Roman"/>
          <w:color w:val="0D0D0D"/>
        </w:rPr>
        <w:t>.</w:t>
      </w:r>
    </w:p>
    <w:p w14:paraId="1AD77E7D" w14:textId="0F751486" w:rsidR="00770F01" w:rsidRPr="00A47378" w:rsidRDefault="00AE7F00">
      <w:pPr>
        <w:numPr>
          <w:ilvl w:val="0"/>
          <w:numId w:val="7"/>
        </w:numPr>
        <w:spacing w:after="0" w:line="276" w:lineRule="auto"/>
        <w:jc w:val="both"/>
        <w:rPr>
          <w:rFonts w:cs="Times New Roman"/>
          <w:lang w:eastAsia="pl-PL"/>
        </w:rPr>
      </w:pPr>
      <w:r w:rsidRPr="00A47378">
        <w:rPr>
          <w:rFonts w:cs="Times New Roman"/>
        </w:rPr>
        <w:t>Wykonawca</w:t>
      </w:r>
      <w:r w:rsidRPr="00A47378">
        <w:rPr>
          <w:rFonts w:cs="Times New Roman"/>
          <w:color w:val="0D0D0D"/>
        </w:rPr>
        <w:t xml:space="preserve"> </w:t>
      </w:r>
      <w:r w:rsidR="00A14D4F" w:rsidRPr="00A47378">
        <w:rPr>
          <w:rFonts w:cs="Times New Roman"/>
          <w:color w:val="0D0D0D"/>
        </w:rPr>
        <w:t xml:space="preserve">zapewnia, że przedmiot zamówienia będzie spełniać wymagania wynikające z obowiązujących przepisów prawa oraz będzie zgodny z obowiązującymi </w:t>
      </w:r>
      <w:bookmarkStart w:id="22" w:name="_Toc210727498"/>
      <w:bookmarkStart w:id="23" w:name="_Toc210728644"/>
      <w:bookmarkStart w:id="24" w:name="_Toc210728771"/>
      <w:bookmarkStart w:id="25" w:name="_Toc210728835"/>
      <w:bookmarkStart w:id="26" w:name="_Toc210729346"/>
      <w:bookmarkStart w:id="27" w:name="_Toc210729374"/>
      <w:bookmarkStart w:id="28" w:name="_Toc210729963"/>
      <w:bookmarkStart w:id="29" w:name="_Toc210730012"/>
      <w:bookmarkStart w:id="30" w:name="_Toc210741131"/>
      <w:bookmarkStart w:id="31" w:name="_Toc210741195"/>
      <w:bookmarkStart w:id="32" w:name="_Toc210741253"/>
      <w:bookmarkStart w:id="33" w:name="_Toc210820571"/>
      <w:bookmarkStart w:id="34" w:name="_Toc210890435"/>
      <w:bookmarkStart w:id="35" w:name="_Toc210906505"/>
      <w:bookmarkStart w:id="36" w:name="_Toc210727500"/>
      <w:bookmarkStart w:id="37" w:name="_Toc210728646"/>
      <w:bookmarkStart w:id="38" w:name="_Toc210728773"/>
      <w:bookmarkStart w:id="39" w:name="_Toc210728837"/>
      <w:bookmarkStart w:id="40" w:name="_Toc210729348"/>
      <w:bookmarkStart w:id="41" w:name="_Toc210729376"/>
      <w:bookmarkStart w:id="42" w:name="_Toc210729965"/>
      <w:bookmarkStart w:id="43" w:name="_Toc210730014"/>
      <w:bookmarkStart w:id="44" w:name="_Toc210741133"/>
      <w:bookmarkStart w:id="45" w:name="_Toc210741197"/>
      <w:bookmarkStart w:id="46" w:name="_Toc210741255"/>
      <w:bookmarkStart w:id="47" w:name="_Toc210820573"/>
      <w:bookmarkStart w:id="48" w:name="_Toc210890437"/>
      <w:bookmarkStart w:id="49" w:name="_Toc210906507"/>
      <w:bookmarkStart w:id="50" w:name="_Toc210730018"/>
      <w:bookmarkStart w:id="51" w:name="_Toc210741138"/>
      <w:bookmarkStart w:id="52" w:name="_Toc210741200"/>
      <w:bookmarkStart w:id="53" w:name="_Toc210741259"/>
      <w:bookmarkStart w:id="54" w:name="_Toc210820577"/>
      <w:bookmarkStart w:id="55" w:name="_Toc210890441"/>
      <w:bookmarkStart w:id="56" w:name="_Toc210906511"/>
      <w:bookmarkStart w:id="57" w:name="_Toc63929466"/>
      <w:bookmarkStart w:id="58" w:name="_Toc63929263"/>
      <w:bookmarkStart w:id="59" w:name="_Toc63929274"/>
      <w:bookmarkStart w:id="60" w:name="_Toc63929467"/>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005E5B03" w:rsidRPr="00A47378">
        <w:rPr>
          <w:rFonts w:cs="Times New Roman"/>
          <w:color w:val="0D0D0D"/>
        </w:rPr>
        <w:t>normami</w:t>
      </w:r>
      <w:r w:rsidR="005E5B03" w:rsidRPr="00A47378" w:rsidDel="00A14D4F">
        <w:rPr>
          <w:rFonts w:cs="Times New Roman"/>
          <w:color w:val="0D0D0D"/>
        </w:rPr>
        <w:t>.</w:t>
      </w:r>
    </w:p>
    <w:p w14:paraId="3469F13D" w14:textId="1C4A0D94" w:rsidR="00840097" w:rsidRPr="00A47378" w:rsidRDefault="00770F01">
      <w:pPr>
        <w:pStyle w:val="Nagwek1"/>
        <w:numPr>
          <w:ilvl w:val="0"/>
          <w:numId w:val="6"/>
        </w:numPr>
        <w:spacing w:before="240" w:line="276" w:lineRule="auto"/>
        <w:ind w:left="284"/>
        <w:rPr>
          <w:rFonts w:cs="Times New Roman"/>
        </w:rPr>
      </w:pPr>
      <w:bookmarkStart w:id="61" w:name="_Toc241478991"/>
      <w:r w:rsidRPr="00A47378">
        <w:rPr>
          <w:rFonts w:cs="Times New Roman"/>
        </w:rPr>
        <w:t xml:space="preserve">Wymagania </w:t>
      </w:r>
      <w:r w:rsidRPr="00A47378">
        <w:rPr>
          <w:rFonts w:cs="Times New Roman"/>
          <w:bCs/>
        </w:rPr>
        <w:t>Wsparcia technicznego</w:t>
      </w:r>
      <w:bookmarkEnd w:id="61"/>
    </w:p>
    <w:p w14:paraId="7AAA6E75" w14:textId="23679513" w:rsidR="00840097" w:rsidRPr="00A47378" w:rsidRDefault="00840097">
      <w:pPr>
        <w:pStyle w:val="Akapitzlist"/>
        <w:numPr>
          <w:ilvl w:val="0"/>
          <w:numId w:val="10"/>
        </w:numPr>
        <w:ind w:left="426" w:hanging="426"/>
        <w:rPr>
          <w:rFonts w:ascii="Times New Roman" w:hAnsi="Times New Roman"/>
          <w:lang w:eastAsia="pl-PL"/>
        </w:rPr>
      </w:pPr>
      <w:r w:rsidRPr="00A47378">
        <w:rPr>
          <w:rFonts w:ascii="Times New Roman" w:hAnsi="Times New Roman"/>
          <w:lang w:eastAsia="pl-PL"/>
        </w:rPr>
        <w:t xml:space="preserve">W ramach realizacji przedmiotu zamówienia Wykonawca zapewni Wsparcie techniczne producenta, realizowane przez producenta lub autoryzowany serwis producenta. Usługa będzie świadczona przez okres obowiązywania przedłużonych licencji/subskrypcji, tj. przez 36 miesięcy od </w:t>
      </w:r>
      <w:r w:rsidR="00A536E8">
        <w:rPr>
          <w:rFonts w:ascii="Times New Roman" w:hAnsi="Times New Roman"/>
          <w:lang w:eastAsia="pl-PL"/>
        </w:rPr>
        <w:t>daty określonej w Rozdziale 2</w:t>
      </w:r>
      <w:r w:rsidR="00A536E8" w:rsidRPr="00A47378">
        <w:rPr>
          <w:rFonts w:ascii="Times New Roman" w:hAnsi="Times New Roman"/>
          <w:lang w:eastAsia="pl-PL"/>
        </w:rPr>
        <w:t xml:space="preserve"> </w:t>
      </w:r>
      <w:r w:rsidRPr="00A47378">
        <w:rPr>
          <w:rFonts w:ascii="Times New Roman" w:hAnsi="Times New Roman"/>
          <w:lang w:eastAsia="pl-PL"/>
        </w:rPr>
        <w:t>, na zasadach określonych w Umowie.</w:t>
      </w:r>
    </w:p>
    <w:p w14:paraId="33AF0955" w14:textId="560D7637" w:rsidR="00840097" w:rsidRPr="00A47378" w:rsidRDefault="00840097">
      <w:pPr>
        <w:pStyle w:val="Akapitzlist"/>
        <w:numPr>
          <w:ilvl w:val="0"/>
          <w:numId w:val="10"/>
        </w:numPr>
        <w:ind w:left="426" w:hanging="426"/>
        <w:rPr>
          <w:rFonts w:ascii="Times New Roman" w:hAnsi="Times New Roman"/>
          <w:lang w:eastAsia="pl-PL"/>
        </w:rPr>
      </w:pPr>
      <w:r w:rsidRPr="00A47378">
        <w:rPr>
          <w:rFonts w:ascii="Times New Roman" w:hAnsi="Times New Roman"/>
          <w:lang w:eastAsia="pl-PL"/>
        </w:rPr>
        <w:t>W ramach Wsparcia technicznego Zamawiający będzie posiadać możliwość zgłaszania Awarii drogą telefoniczną lub elektroniczną, za pośrednictwem poczty e-mail lub strony internetowej producenta albo autoryzowanego serwisu producenta.</w:t>
      </w:r>
    </w:p>
    <w:p w14:paraId="40A9231C" w14:textId="2B1BC17B" w:rsidR="00840097" w:rsidRPr="00A47378" w:rsidRDefault="00840097">
      <w:pPr>
        <w:pStyle w:val="Akapitzlist"/>
        <w:numPr>
          <w:ilvl w:val="0"/>
          <w:numId w:val="10"/>
        </w:numPr>
        <w:ind w:left="426" w:hanging="426"/>
        <w:rPr>
          <w:rFonts w:ascii="Times New Roman" w:hAnsi="Times New Roman"/>
          <w:lang w:eastAsia="pl-PL"/>
        </w:rPr>
      </w:pPr>
      <w:r w:rsidRPr="00A47378">
        <w:rPr>
          <w:rFonts w:ascii="Times New Roman" w:hAnsi="Times New Roman"/>
          <w:lang w:eastAsia="pl-PL"/>
        </w:rPr>
        <w:t>W okresie obowiązywania Przedłużenia Zamawiającemu zostanie zapewniony bezpłatny dostęp do nowych wersji Oprogramowania oraz udoskonaleń do wersji bieżących oferowanych przez producenta, w tym nowych edycji produktów, wydań uzupełniających, aktualizacji oraz poprawek programistycznych.</w:t>
      </w:r>
    </w:p>
    <w:p w14:paraId="35E6FB94" w14:textId="750D9C78" w:rsidR="00840097" w:rsidRPr="00A47378" w:rsidRDefault="00840097">
      <w:pPr>
        <w:pStyle w:val="Akapitzlist"/>
        <w:numPr>
          <w:ilvl w:val="0"/>
          <w:numId w:val="10"/>
        </w:numPr>
        <w:ind w:left="426" w:hanging="426"/>
        <w:rPr>
          <w:rFonts w:ascii="Times New Roman" w:hAnsi="Times New Roman"/>
          <w:lang w:eastAsia="pl-PL"/>
        </w:rPr>
      </w:pPr>
      <w:r w:rsidRPr="00A47378">
        <w:rPr>
          <w:rFonts w:ascii="Times New Roman" w:hAnsi="Times New Roman"/>
          <w:lang w:eastAsia="pl-PL"/>
        </w:rPr>
        <w:t>Do przedmiotu zamówienia muszą zostać załączone procedury zgłaszania Awarii w formie elektronicznej. Procedury powinny określać w szczególności dostępne kanały komunikacyjne oraz sposoby przekazywania zgłoszeń przez Zamawiającego.</w:t>
      </w:r>
    </w:p>
    <w:p w14:paraId="6521EB82" w14:textId="794E201F" w:rsidR="00840097" w:rsidRPr="00A47378" w:rsidRDefault="00840097">
      <w:pPr>
        <w:pStyle w:val="Akapitzlist"/>
        <w:numPr>
          <w:ilvl w:val="0"/>
          <w:numId w:val="10"/>
        </w:numPr>
        <w:ind w:left="426" w:hanging="426"/>
        <w:rPr>
          <w:rFonts w:ascii="Times New Roman" w:hAnsi="Times New Roman"/>
          <w:lang w:eastAsia="pl-PL"/>
        </w:rPr>
      </w:pPr>
      <w:r w:rsidRPr="00A47378">
        <w:rPr>
          <w:rFonts w:ascii="Times New Roman" w:hAnsi="Times New Roman"/>
          <w:lang w:eastAsia="pl-PL"/>
        </w:rPr>
        <w:t>Dokumenty potwierdzające zapewnienie Wsparcia technicznego producenta dla Oprogramowania objętego Przedłużeniem zostaną przekazane Zamawiającemu w formie papierowej lub elektronicznej na adres wskazany w Umowie.</w:t>
      </w:r>
    </w:p>
    <w:p w14:paraId="1B389E14" w14:textId="5279C8FC" w:rsidR="005E5B03" w:rsidRPr="00172FA1" w:rsidRDefault="00172FA1">
      <w:pPr>
        <w:pStyle w:val="Nagwek1"/>
        <w:numPr>
          <w:ilvl w:val="0"/>
          <w:numId w:val="6"/>
        </w:numPr>
        <w:spacing w:before="240" w:line="276" w:lineRule="auto"/>
        <w:ind w:left="284"/>
        <w:rPr>
          <w:rFonts w:cs="Times New Roman"/>
        </w:rPr>
      </w:pPr>
      <w:bookmarkStart w:id="62" w:name="_Toc241478992"/>
      <w:r>
        <w:rPr>
          <w:rFonts w:cs="Times New Roman"/>
        </w:rPr>
        <w:t xml:space="preserve">Szczegółowe </w:t>
      </w:r>
      <w:r w:rsidRPr="00A47378">
        <w:rPr>
          <w:rFonts w:cs="Times New Roman"/>
        </w:rPr>
        <w:t>zasady odbioru przedmiotu Umowy</w:t>
      </w:r>
      <w:bookmarkEnd w:id="62"/>
    </w:p>
    <w:p w14:paraId="64B36AAB" w14:textId="7FF1FC6C" w:rsidR="003F0A6F" w:rsidRPr="00A47378" w:rsidRDefault="00A47378">
      <w:pPr>
        <w:pStyle w:val="Akapitzlist"/>
        <w:widowControl w:val="0"/>
        <w:numPr>
          <w:ilvl w:val="0"/>
          <w:numId w:val="9"/>
        </w:numPr>
        <w:spacing w:after="0" w:line="276" w:lineRule="auto"/>
        <w:ind w:left="426"/>
        <w:rPr>
          <w:rFonts w:ascii="Times New Roman" w:hAnsi="Times New Roman"/>
          <w:lang w:eastAsia="pl-PL"/>
        </w:rPr>
      </w:pPr>
      <w:r w:rsidRPr="00A47378">
        <w:rPr>
          <w:rFonts w:ascii="Times New Roman" w:hAnsi="Times New Roman"/>
        </w:rPr>
        <w:t>Wykonawca zobowiązany jest dostarczyć przedmiot zamówienia wraz z licencjami/subskrypcjami, wymaganą dokumentacją techniczną oraz dokumentacją dotyczącą Wsparcia technicznego w</w:t>
      </w:r>
      <w:r w:rsidR="002C25BA">
        <w:rPr>
          <w:rFonts w:ascii="Times New Roman" w:hAnsi="Times New Roman"/>
        </w:rPr>
        <w:t> </w:t>
      </w:r>
      <w:r w:rsidRPr="00A47378">
        <w:rPr>
          <w:rFonts w:ascii="Times New Roman" w:hAnsi="Times New Roman"/>
        </w:rPr>
        <w:t>terminie nie późniejszym niż 14 dni</w:t>
      </w:r>
      <w:r w:rsidR="00D675B0">
        <w:rPr>
          <w:rFonts w:ascii="Times New Roman" w:hAnsi="Times New Roman"/>
        </w:rPr>
        <w:t xml:space="preserve"> kalendarzowych</w:t>
      </w:r>
      <w:r w:rsidRPr="00A47378">
        <w:rPr>
          <w:rFonts w:ascii="Times New Roman" w:hAnsi="Times New Roman"/>
        </w:rPr>
        <w:t xml:space="preserve"> od dnia podpisania Umowy.</w:t>
      </w:r>
      <w:r w:rsidRPr="00A47378" w:rsidDel="00A47378">
        <w:rPr>
          <w:rFonts w:ascii="Times New Roman" w:hAnsi="Times New Roman"/>
        </w:rPr>
        <w:t xml:space="preserve"> </w:t>
      </w:r>
    </w:p>
    <w:p w14:paraId="5A67CD48" w14:textId="7402B5F2" w:rsidR="00871BFB" w:rsidRPr="00A8560B" w:rsidRDefault="00A47378">
      <w:pPr>
        <w:pStyle w:val="Akapitzlist"/>
        <w:widowControl w:val="0"/>
        <w:numPr>
          <w:ilvl w:val="0"/>
          <w:numId w:val="9"/>
        </w:numPr>
        <w:spacing w:after="0" w:line="276" w:lineRule="auto"/>
        <w:ind w:left="426"/>
        <w:rPr>
          <w:rFonts w:ascii="Times New Roman" w:hAnsi="Times New Roman"/>
        </w:rPr>
      </w:pPr>
      <w:r w:rsidRPr="00A47378">
        <w:rPr>
          <w:rFonts w:ascii="Times New Roman" w:hAnsi="Times New Roman"/>
          <w:lang w:eastAsia="pl-PL"/>
        </w:rPr>
        <w:t>Odbiór przedmiotu Umowy zostanie przeprowadzony na zasadach określonych w Umowie.</w:t>
      </w:r>
      <w:r w:rsidRPr="00A47378" w:rsidDel="00A47378">
        <w:rPr>
          <w:rFonts w:ascii="Times New Roman" w:hAnsi="Times New Roman"/>
          <w:lang w:eastAsia="pl-PL"/>
        </w:rPr>
        <w:t xml:space="preserve"> </w:t>
      </w:r>
    </w:p>
    <w:sectPr w:rsidR="00871BFB" w:rsidRPr="00A8560B" w:rsidSect="00E91114">
      <w:headerReference w:type="even" r:id="rId9"/>
      <w:headerReference w:type="default" r:id="rId10"/>
      <w:footerReference w:type="default" r:id="rId11"/>
      <w:headerReference w:type="first" r:id="rId12"/>
      <w:pgSz w:w="11906" w:h="16838"/>
      <w:pgMar w:top="1985" w:right="1418" w:bottom="1701" w:left="1418" w:header="907" w:footer="3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38A07" w14:textId="77777777" w:rsidR="00914E4B" w:rsidRPr="007479F5" w:rsidRDefault="00914E4B" w:rsidP="00EC2859">
      <w:pPr>
        <w:spacing w:after="0" w:line="240" w:lineRule="auto"/>
      </w:pPr>
      <w:r w:rsidRPr="007479F5">
        <w:separator/>
      </w:r>
    </w:p>
    <w:p w14:paraId="26A2F79A" w14:textId="77777777" w:rsidR="00914E4B" w:rsidRPr="007479F5" w:rsidRDefault="00914E4B"/>
  </w:endnote>
  <w:endnote w:type="continuationSeparator" w:id="0">
    <w:p w14:paraId="3687D450" w14:textId="77777777" w:rsidR="00914E4B" w:rsidRPr="007479F5" w:rsidRDefault="00914E4B" w:rsidP="00EC2859">
      <w:pPr>
        <w:spacing w:after="0" w:line="240" w:lineRule="auto"/>
      </w:pPr>
      <w:r w:rsidRPr="007479F5">
        <w:continuationSeparator/>
      </w:r>
    </w:p>
    <w:p w14:paraId="13E8C819" w14:textId="77777777" w:rsidR="00914E4B" w:rsidRPr="007479F5" w:rsidRDefault="00914E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etica Neue">
    <w:altName w:val="Times New Roman"/>
    <w:charset w:val="00"/>
    <w:family w:val="auto"/>
    <w:pitch w:val="variable"/>
    <w:sig w:usb0="E50002FF" w:usb1="500079DB" w:usb2="0000001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5484704"/>
      <w:docPartObj>
        <w:docPartGallery w:val="Page Numbers (Bottom of Page)"/>
        <w:docPartUnique/>
      </w:docPartObj>
    </w:sdtPr>
    <w:sdtContent>
      <w:p w14:paraId="7CE4987C" w14:textId="5E7537AE" w:rsidR="00141F98" w:rsidRPr="007479F5" w:rsidRDefault="00141F98" w:rsidP="00F120AD">
        <w:pPr>
          <w:pStyle w:val="Stopka"/>
          <w:jc w:val="center"/>
        </w:pPr>
        <w:r w:rsidRPr="007479F5">
          <w:fldChar w:fldCharType="begin"/>
        </w:r>
        <w:r w:rsidRPr="007479F5">
          <w:instrText>PAGE   \* MERGEFORMAT</w:instrText>
        </w:r>
        <w:r w:rsidRPr="007479F5">
          <w:fldChar w:fldCharType="separate"/>
        </w:r>
        <w:r w:rsidR="006A1436" w:rsidRPr="00A71A5E">
          <w:t>14</w:t>
        </w:r>
        <w:r w:rsidRPr="007479F5">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9AB23" w14:textId="77777777" w:rsidR="00914E4B" w:rsidRPr="007479F5" w:rsidRDefault="00914E4B" w:rsidP="00EC2859">
      <w:pPr>
        <w:spacing w:after="0" w:line="240" w:lineRule="auto"/>
      </w:pPr>
      <w:r w:rsidRPr="007479F5">
        <w:separator/>
      </w:r>
    </w:p>
    <w:p w14:paraId="7F573CDF" w14:textId="77777777" w:rsidR="00914E4B" w:rsidRPr="007479F5" w:rsidRDefault="00914E4B"/>
  </w:footnote>
  <w:footnote w:type="continuationSeparator" w:id="0">
    <w:p w14:paraId="03CC5FAF" w14:textId="77777777" w:rsidR="00914E4B" w:rsidRPr="007479F5" w:rsidRDefault="00914E4B" w:rsidP="00EC2859">
      <w:pPr>
        <w:spacing w:after="0" w:line="240" w:lineRule="auto"/>
      </w:pPr>
      <w:r w:rsidRPr="007479F5">
        <w:continuationSeparator/>
      </w:r>
    </w:p>
    <w:p w14:paraId="527F5FA4" w14:textId="77777777" w:rsidR="00914E4B" w:rsidRPr="007479F5" w:rsidRDefault="00914E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3B8F0" w14:textId="166A8060" w:rsidR="00141F98" w:rsidRPr="007479F5" w:rsidRDefault="00000000">
    <w:pPr>
      <w:pStyle w:val="Nagwek"/>
    </w:pPr>
    <w:r>
      <w:pict w14:anchorId="5CFD4B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12704" o:spid="_x0000_s1027" type="#_x0000_t75" alt="" style="position:absolute;margin-left:0;margin-top:0;width:595.45pt;height:841.9pt;z-index:-251657216;mso-wrap-edited:f;mso-width-percent:0;mso-height-percent:0;mso-position-horizontal:center;mso-position-horizontal-relative:margin;mso-position-vertical:center;mso-position-vertical-relative:margin;mso-width-percent:0;mso-height-percent:0" o:allowincell="f">
          <v:imagedata r:id="rId1" o:title="KMCRM Papier strona 2"/>
          <w10:wrap anchorx="margin" anchory="margin"/>
        </v:shape>
      </w:pict>
    </w:r>
  </w:p>
  <w:p w14:paraId="30B94198" w14:textId="77777777" w:rsidR="00141F98" w:rsidRPr="007479F5" w:rsidRDefault="00141F9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1289" w14:textId="34B55C76" w:rsidR="00141F98" w:rsidRPr="007479F5" w:rsidRDefault="00000000">
    <w:pPr>
      <w:pStyle w:val="Nagwek"/>
    </w:pPr>
    <w:r>
      <w:pict w14:anchorId="3F02B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12705" o:spid="_x0000_s1026" type="#_x0000_t75" alt="" style="position:absolute;margin-left:-1in;margin-top:-94.9pt;width:595.45pt;height:841.9pt;z-index:-251656192;mso-wrap-edited:f;mso-width-percent:0;mso-height-percent:0;mso-position-horizontal-relative:margin;mso-position-vertical-relative:margin;mso-width-percent:0;mso-height-percent:0" o:allowincell="f">
          <v:imagedata r:id="rId1" o:title="KMCRM Papier strona 2"/>
          <w10:wrap anchorx="margin" anchory="margin"/>
        </v:shape>
      </w:pict>
    </w:r>
  </w:p>
  <w:p w14:paraId="782478BC" w14:textId="77777777" w:rsidR="00141F98" w:rsidRPr="007479F5" w:rsidRDefault="00141F9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BDCC1" w14:textId="6D06E78E" w:rsidR="00141F98" w:rsidRPr="007479F5" w:rsidRDefault="00000000">
    <w:pPr>
      <w:pStyle w:val="Nagwek"/>
    </w:pPr>
    <w:r>
      <w:pict w14:anchorId="7C15ED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12703" o:spid="_x0000_s1025" type="#_x0000_t75" alt="" style="position:absolute;margin-left:0;margin-top:0;width:595.45pt;height:841.9pt;z-index:-251658240;mso-wrap-edited:f;mso-width-percent:0;mso-height-percent:0;mso-position-horizontal:center;mso-position-horizontal-relative:margin;mso-position-vertical:center;mso-position-vertical-relative:margin;mso-width-percent:0;mso-height-percent:0" o:allowincell="f">
          <v:imagedata r:id="rId1" o:title="KMCRM Papier strona 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16A"/>
    <w:multiLevelType w:val="hybridMultilevel"/>
    <w:tmpl w:val="89B453A2"/>
    <w:styleLink w:val="Zaimportowanystyl22"/>
    <w:lvl w:ilvl="0" w:tplc="BFEA2200">
      <w:start w:val="1"/>
      <w:numFmt w:val="decimal"/>
      <w:lvlText w:val="%1)"/>
      <w:lvlJc w:val="left"/>
      <w:pPr>
        <w:tabs>
          <w:tab w:val="num" w:pos="708"/>
        </w:tabs>
        <w:ind w:left="720"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9400964">
      <w:start w:val="1"/>
      <w:numFmt w:val="decimal"/>
      <w:lvlText w:val="%2)"/>
      <w:lvlJc w:val="left"/>
      <w:pPr>
        <w:tabs>
          <w:tab w:val="left" w:pos="708"/>
          <w:tab w:val="num" w:pos="1068"/>
        </w:tabs>
        <w:ind w:left="1080"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E72A6EC">
      <w:start w:val="1"/>
      <w:numFmt w:val="decimal"/>
      <w:lvlText w:val="%3)"/>
      <w:lvlJc w:val="left"/>
      <w:pPr>
        <w:tabs>
          <w:tab w:val="left" w:pos="708"/>
          <w:tab w:val="num" w:pos="1788"/>
        </w:tabs>
        <w:ind w:left="1800"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99C6CF4">
      <w:start w:val="1"/>
      <w:numFmt w:val="decimal"/>
      <w:lvlText w:val="%4)"/>
      <w:lvlJc w:val="left"/>
      <w:pPr>
        <w:tabs>
          <w:tab w:val="left" w:pos="708"/>
          <w:tab w:val="num" w:pos="2508"/>
        </w:tabs>
        <w:ind w:left="2520"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0CEA4B0">
      <w:start w:val="1"/>
      <w:numFmt w:val="decimal"/>
      <w:lvlText w:val="%5)"/>
      <w:lvlJc w:val="left"/>
      <w:pPr>
        <w:tabs>
          <w:tab w:val="left" w:pos="708"/>
          <w:tab w:val="num" w:pos="3228"/>
        </w:tabs>
        <w:ind w:left="3240"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47EC8E6">
      <w:start w:val="1"/>
      <w:numFmt w:val="decimal"/>
      <w:lvlText w:val="%6)"/>
      <w:lvlJc w:val="left"/>
      <w:pPr>
        <w:tabs>
          <w:tab w:val="left" w:pos="708"/>
          <w:tab w:val="num" w:pos="3948"/>
        </w:tabs>
        <w:ind w:left="3960"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2EB252">
      <w:start w:val="1"/>
      <w:numFmt w:val="decimal"/>
      <w:lvlText w:val="%7)"/>
      <w:lvlJc w:val="left"/>
      <w:pPr>
        <w:tabs>
          <w:tab w:val="left" w:pos="708"/>
          <w:tab w:val="num" w:pos="4668"/>
        </w:tabs>
        <w:ind w:left="4680"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5105268">
      <w:start w:val="1"/>
      <w:numFmt w:val="decimal"/>
      <w:lvlText w:val="%8)"/>
      <w:lvlJc w:val="left"/>
      <w:pPr>
        <w:tabs>
          <w:tab w:val="left" w:pos="708"/>
          <w:tab w:val="num" w:pos="5388"/>
        </w:tabs>
        <w:ind w:left="5400"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3A494A">
      <w:start w:val="1"/>
      <w:numFmt w:val="decimal"/>
      <w:lvlText w:val="%9)"/>
      <w:lvlJc w:val="left"/>
      <w:pPr>
        <w:tabs>
          <w:tab w:val="left" w:pos="708"/>
          <w:tab w:val="num" w:pos="6108"/>
        </w:tabs>
        <w:ind w:left="6120" w:hanging="360"/>
      </w:pPr>
      <w:rPr>
        <w:rFonts w:ascii="Times New Roman" w:eastAsia="Times New Roman" w:hAnsi="Times New Roman" w:cs="Times New Roman"/>
        <w:b/>
        <w:bCs/>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64252F0"/>
    <w:multiLevelType w:val="hybridMultilevel"/>
    <w:tmpl w:val="000C4326"/>
    <w:styleLink w:val="Zaimportowanystyl34"/>
    <w:lvl w:ilvl="0" w:tplc="9092ACEA">
      <w:start w:val="1"/>
      <w:numFmt w:val="upperRoman"/>
      <w:suff w:val="nothing"/>
      <w:lvlText w:val="%1."/>
      <w:lvlJc w:val="left"/>
      <w:pPr>
        <w:ind w:left="357" w:hanging="357"/>
      </w:pPr>
      <w:rPr>
        <w:rFonts w:hAnsi="Arial Unicode MS"/>
        <w:b/>
        <w:bCs/>
        <w:caps w:val="0"/>
        <w:smallCaps w:val="0"/>
        <w:strike w:val="0"/>
        <w:dstrike w:val="0"/>
        <w:color w:val="000000"/>
        <w:spacing w:val="0"/>
        <w:w w:val="100"/>
        <w:kern w:val="0"/>
        <w:position w:val="0"/>
        <w:highlight w:val="none"/>
        <w:vertAlign w:val="baseline"/>
      </w:rPr>
    </w:lvl>
    <w:lvl w:ilvl="1" w:tplc="FDFA1FF6">
      <w:start w:val="1"/>
      <w:numFmt w:val="lowerLetter"/>
      <w:lvlText w:val="%2."/>
      <w:lvlJc w:val="left"/>
      <w:pPr>
        <w:tabs>
          <w:tab w:val="num" w:pos="1077"/>
        </w:tabs>
        <w:ind w:left="1306" w:hanging="586"/>
      </w:pPr>
      <w:rPr>
        <w:rFonts w:hAnsi="Arial Unicode MS"/>
        <w:b/>
        <w:bCs/>
        <w:caps w:val="0"/>
        <w:smallCaps w:val="0"/>
        <w:strike w:val="0"/>
        <w:dstrike w:val="0"/>
        <w:color w:val="000000"/>
        <w:spacing w:val="0"/>
        <w:w w:val="100"/>
        <w:kern w:val="0"/>
        <w:position w:val="0"/>
        <w:highlight w:val="none"/>
        <w:vertAlign w:val="baseline"/>
      </w:rPr>
    </w:lvl>
    <w:lvl w:ilvl="2" w:tplc="870429F6">
      <w:start w:val="1"/>
      <w:numFmt w:val="lowerRoman"/>
      <w:lvlText w:val="%3."/>
      <w:lvlJc w:val="left"/>
      <w:pPr>
        <w:tabs>
          <w:tab w:val="num" w:pos="1797"/>
        </w:tabs>
        <w:ind w:left="2026" w:hanging="516"/>
      </w:pPr>
      <w:rPr>
        <w:rFonts w:hAnsi="Arial Unicode MS"/>
        <w:b/>
        <w:bCs/>
        <w:caps w:val="0"/>
        <w:smallCaps w:val="0"/>
        <w:strike w:val="0"/>
        <w:dstrike w:val="0"/>
        <w:color w:val="000000"/>
        <w:spacing w:val="0"/>
        <w:w w:val="100"/>
        <w:kern w:val="0"/>
        <w:position w:val="0"/>
        <w:highlight w:val="none"/>
        <w:vertAlign w:val="baseline"/>
      </w:rPr>
    </w:lvl>
    <w:lvl w:ilvl="3" w:tplc="1E306A26">
      <w:start w:val="1"/>
      <w:numFmt w:val="decimal"/>
      <w:lvlText w:val="%4."/>
      <w:lvlJc w:val="left"/>
      <w:pPr>
        <w:tabs>
          <w:tab w:val="num" w:pos="2517"/>
        </w:tabs>
        <w:ind w:left="2746" w:hanging="586"/>
      </w:pPr>
      <w:rPr>
        <w:rFonts w:hAnsi="Arial Unicode MS"/>
        <w:b/>
        <w:bCs/>
        <w:caps w:val="0"/>
        <w:smallCaps w:val="0"/>
        <w:strike w:val="0"/>
        <w:dstrike w:val="0"/>
        <w:color w:val="000000"/>
        <w:spacing w:val="0"/>
        <w:w w:val="100"/>
        <w:kern w:val="0"/>
        <w:position w:val="0"/>
        <w:highlight w:val="none"/>
        <w:vertAlign w:val="baseline"/>
      </w:rPr>
    </w:lvl>
    <w:lvl w:ilvl="4" w:tplc="98FEE4B0">
      <w:start w:val="1"/>
      <w:numFmt w:val="lowerLetter"/>
      <w:lvlText w:val="%5."/>
      <w:lvlJc w:val="left"/>
      <w:pPr>
        <w:tabs>
          <w:tab w:val="num" w:pos="3237"/>
        </w:tabs>
        <w:ind w:left="3466" w:hanging="586"/>
      </w:pPr>
      <w:rPr>
        <w:rFonts w:hAnsi="Arial Unicode MS"/>
        <w:b/>
        <w:bCs/>
        <w:caps w:val="0"/>
        <w:smallCaps w:val="0"/>
        <w:strike w:val="0"/>
        <w:dstrike w:val="0"/>
        <w:color w:val="000000"/>
        <w:spacing w:val="0"/>
        <w:w w:val="100"/>
        <w:kern w:val="0"/>
        <w:position w:val="0"/>
        <w:highlight w:val="none"/>
        <w:vertAlign w:val="baseline"/>
      </w:rPr>
    </w:lvl>
    <w:lvl w:ilvl="5" w:tplc="C8F8526E">
      <w:start w:val="1"/>
      <w:numFmt w:val="lowerRoman"/>
      <w:lvlText w:val="%6."/>
      <w:lvlJc w:val="left"/>
      <w:pPr>
        <w:tabs>
          <w:tab w:val="num" w:pos="3957"/>
        </w:tabs>
        <w:ind w:left="4186" w:hanging="516"/>
      </w:pPr>
      <w:rPr>
        <w:rFonts w:hAnsi="Arial Unicode MS"/>
        <w:b/>
        <w:bCs/>
        <w:caps w:val="0"/>
        <w:smallCaps w:val="0"/>
        <w:strike w:val="0"/>
        <w:dstrike w:val="0"/>
        <w:color w:val="000000"/>
        <w:spacing w:val="0"/>
        <w:w w:val="100"/>
        <w:kern w:val="0"/>
        <w:position w:val="0"/>
        <w:highlight w:val="none"/>
        <w:vertAlign w:val="baseline"/>
      </w:rPr>
    </w:lvl>
    <w:lvl w:ilvl="6" w:tplc="ABF08FAC">
      <w:start w:val="1"/>
      <w:numFmt w:val="decimal"/>
      <w:lvlText w:val="%7."/>
      <w:lvlJc w:val="left"/>
      <w:pPr>
        <w:tabs>
          <w:tab w:val="num" w:pos="4677"/>
        </w:tabs>
        <w:ind w:left="4906" w:hanging="586"/>
      </w:pPr>
      <w:rPr>
        <w:rFonts w:hAnsi="Arial Unicode MS"/>
        <w:b/>
        <w:bCs/>
        <w:caps w:val="0"/>
        <w:smallCaps w:val="0"/>
        <w:strike w:val="0"/>
        <w:dstrike w:val="0"/>
        <w:color w:val="000000"/>
        <w:spacing w:val="0"/>
        <w:w w:val="100"/>
        <w:kern w:val="0"/>
        <w:position w:val="0"/>
        <w:highlight w:val="none"/>
        <w:vertAlign w:val="baseline"/>
      </w:rPr>
    </w:lvl>
    <w:lvl w:ilvl="7" w:tplc="1B86399A">
      <w:start w:val="1"/>
      <w:numFmt w:val="lowerLetter"/>
      <w:lvlText w:val="%8."/>
      <w:lvlJc w:val="left"/>
      <w:pPr>
        <w:tabs>
          <w:tab w:val="num" w:pos="5397"/>
        </w:tabs>
        <w:ind w:left="5626" w:hanging="586"/>
      </w:pPr>
      <w:rPr>
        <w:rFonts w:hAnsi="Arial Unicode MS"/>
        <w:b/>
        <w:bCs/>
        <w:caps w:val="0"/>
        <w:smallCaps w:val="0"/>
        <w:strike w:val="0"/>
        <w:dstrike w:val="0"/>
        <w:color w:val="000000"/>
        <w:spacing w:val="0"/>
        <w:w w:val="100"/>
        <w:kern w:val="0"/>
        <w:position w:val="0"/>
        <w:highlight w:val="none"/>
        <w:vertAlign w:val="baseline"/>
      </w:rPr>
    </w:lvl>
    <w:lvl w:ilvl="8" w:tplc="4DA07EDC">
      <w:start w:val="1"/>
      <w:numFmt w:val="lowerRoman"/>
      <w:lvlText w:val="%9."/>
      <w:lvlJc w:val="left"/>
      <w:pPr>
        <w:tabs>
          <w:tab w:val="num" w:pos="6117"/>
        </w:tabs>
        <w:ind w:left="6346" w:hanging="516"/>
      </w:pPr>
      <w:rPr>
        <w:rFonts w:hAnsi="Arial Unicode MS"/>
        <w:b/>
        <w:bCs/>
        <w:caps w:val="0"/>
        <w:smallCaps w:val="0"/>
        <w:strike w:val="0"/>
        <w:dstrike w:val="0"/>
        <w:color w:val="000000"/>
        <w:spacing w:val="0"/>
        <w:w w:val="100"/>
        <w:kern w:val="0"/>
        <w:position w:val="0"/>
        <w:highlight w:val="none"/>
        <w:vertAlign w:val="baseline"/>
      </w:rPr>
    </w:lvl>
  </w:abstractNum>
  <w:abstractNum w:abstractNumId="2" w15:restartNumberingAfterBreak="0">
    <w:nsid w:val="1DDA6DB5"/>
    <w:multiLevelType w:val="multilevel"/>
    <w:tmpl w:val="4F84140E"/>
    <w:lvl w:ilvl="0">
      <w:start w:val="1"/>
      <w:numFmt w:val="decimal"/>
      <w:lvlText w:val="%1."/>
      <w:lvlJc w:val="left"/>
      <w:pPr>
        <w:ind w:left="502" w:hanging="360"/>
      </w:pPr>
      <w:rPr>
        <w:rFonts w:hint="default"/>
      </w:rPr>
    </w:lvl>
    <w:lvl w:ilvl="1">
      <w:start w:val="1"/>
      <w:numFmt w:val="decimal"/>
      <w:isLgl/>
      <w:lvlText w:val="%1.%2."/>
      <w:lvlJc w:val="left"/>
      <w:pPr>
        <w:ind w:left="1797"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2157" w:hanging="1080"/>
      </w:pPr>
      <w:rPr>
        <w:rFonts w:hint="default"/>
      </w:rPr>
    </w:lvl>
    <w:lvl w:ilvl="4">
      <w:start w:val="1"/>
      <w:numFmt w:val="decimal"/>
      <w:isLgl/>
      <w:lvlText w:val="%1.%2.%3.%4.%5."/>
      <w:lvlJc w:val="left"/>
      <w:pPr>
        <w:ind w:left="2157" w:hanging="1080"/>
      </w:pPr>
      <w:rPr>
        <w:rFonts w:hint="default"/>
      </w:rPr>
    </w:lvl>
    <w:lvl w:ilvl="5">
      <w:start w:val="1"/>
      <w:numFmt w:val="decimal"/>
      <w:isLgl/>
      <w:lvlText w:val="%1.%2.%3.%4.%5.%6."/>
      <w:lvlJc w:val="left"/>
      <w:pPr>
        <w:ind w:left="2517" w:hanging="1440"/>
      </w:pPr>
      <w:rPr>
        <w:rFonts w:hint="default"/>
      </w:rPr>
    </w:lvl>
    <w:lvl w:ilvl="6">
      <w:start w:val="1"/>
      <w:numFmt w:val="decimal"/>
      <w:isLgl/>
      <w:lvlText w:val="%1.%2.%3.%4.%5.%6.%7."/>
      <w:lvlJc w:val="left"/>
      <w:pPr>
        <w:ind w:left="2517" w:hanging="1440"/>
      </w:pPr>
      <w:rPr>
        <w:rFonts w:hint="default"/>
      </w:rPr>
    </w:lvl>
    <w:lvl w:ilvl="7">
      <w:start w:val="1"/>
      <w:numFmt w:val="decimal"/>
      <w:isLgl/>
      <w:lvlText w:val="%1.%2.%3.%4.%5.%6.%7.%8."/>
      <w:lvlJc w:val="left"/>
      <w:pPr>
        <w:ind w:left="2877" w:hanging="1800"/>
      </w:pPr>
      <w:rPr>
        <w:rFonts w:hint="default"/>
      </w:rPr>
    </w:lvl>
    <w:lvl w:ilvl="8">
      <w:start w:val="1"/>
      <w:numFmt w:val="decimal"/>
      <w:isLgl/>
      <w:lvlText w:val="%1.%2.%3.%4.%5.%6.%7.%8.%9."/>
      <w:lvlJc w:val="left"/>
      <w:pPr>
        <w:ind w:left="2877" w:hanging="1800"/>
      </w:pPr>
      <w:rPr>
        <w:rFonts w:hint="default"/>
      </w:rPr>
    </w:lvl>
  </w:abstractNum>
  <w:abstractNum w:abstractNumId="3" w15:restartNumberingAfterBreak="0">
    <w:nsid w:val="3F206924"/>
    <w:multiLevelType w:val="hybridMultilevel"/>
    <w:tmpl w:val="738E6B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FB33FB6"/>
    <w:multiLevelType w:val="multilevel"/>
    <w:tmpl w:val="22A69EAA"/>
    <w:styleLink w:val="Biecalista1"/>
    <w:lvl w:ilvl="0">
      <w:start w:val="1"/>
      <w:numFmt w:val="decimal"/>
      <w:lvlText w:val="SB.%1"/>
      <w:lvlJc w:val="left"/>
      <w:pPr>
        <w:ind w:left="106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0224742"/>
    <w:multiLevelType w:val="hybridMultilevel"/>
    <w:tmpl w:val="B456C45C"/>
    <w:lvl w:ilvl="0" w:tplc="70CA7146">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622E5702"/>
    <w:multiLevelType w:val="hybridMultilevel"/>
    <w:tmpl w:val="084A3952"/>
    <w:lvl w:ilvl="0" w:tplc="B642B854">
      <w:start w:val="1"/>
      <w:numFmt w:val="decimal"/>
      <w:pStyle w:val="Nagwek1"/>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 w15:restartNumberingAfterBreak="0">
    <w:nsid w:val="740C49D3"/>
    <w:multiLevelType w:val="multilevel"/>
    <w:tmpl w:val="4F84140E"/>
    <w:lvl w:ilvl="0">
      <w:start w:val="1"/>
      <w:numFmt w:val="decimal"/>
      <w:lvlText w:val="%1."/>
      <w:lvlJc w:val="left"/>
      <w:pPr>
        <w:ind w:left="502" w:hanging="360"/>
      </w:pPr>
      <w:rPr>
        <w:rFonts w:hint="default"/>
      </w:rPr>
    </w:lvl>
    <w:lvl w:ilvl="1">
      <w:start w:val="1"/>
      <w:numFmt w:val="decimal"/>
      <w:isLgl/>
      <w:lvlText w:val="%1.%2."/>
      <w:lvlJc w:val="left"/>
      <w:pPr>
        <w:ind w:left="1797"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2157" w:hanging="1080"/>
      </w:pPr>
      <w:rPr>
        <w:rFonts w:hint="default"/>
      </w:rPr>
    </w:lvl>
    <w:lvl w:ilvl="4">
      <w:start w:val="1"/>
      <w:numFmt w:val="decimal"/>
      <w:isLgl/>
      <w:lvlText w:val="%1.%2.%3.%4.%5."/>
      <w:lvlJc w:val="left"/>
      <w:pPr>
        <w:ind w:left="2157" w:hanging="1080"/>
      </w:pPr>
      <w:rPr>
        <w:rFonts w:hint="default"/>
      </w:rPr>
    </w:lvl>
    <w:lvl w:ilvl="5">
      <w:start w:val="1"/>
      <w:numFmt w:val="decimal"/>
      <w:isLgl/>
      <w:lvlText w:val="%1.%2.%3.%4.%5.%6."/>
      <w:lvlJc w:val="left"/>
      <w:pPr>
        <w:ind w:left="2517" w:hanging="1440"/>
      </w:pPr>
      <w:rPr>
        <w:rFonts w:hint="default"/>
      </w:rPr>
    </w:lvl>
    <w:lvl w:ilvl="6">
      <w:start w:val="1"/>
      <w:numFmt w:val="decimal"/>
      <w:isLgl/>
      <w:lvlText w:val="%1.%2.%3.%4.%5.%6.%7."/>
      <w:lvlJc w:val="left"/>
      <w:pPr>
        <w:ind w:left="2517" w:hanging="1440"/>
      </w:pPr>
      <w:rPr>
        <w:rFonts w:hint="default"/>
      </w:rPr>
    </w:lvl>
    <w:lvl w:ilvl="7">
      <w:start w:val="1"/>
      <w:numFmt w:val="decimal"/>
      <w:isLgl/>
      <w:lvlText w:val="%1.%2.%3.%4.%5.%6.%7.%8."/>
      <w:lvlJc w:val="left"/>
      <w:pPr>
        <w:ind w:left="2877" w:hanging="1800"/>
      </w:pPr>
      <w:rPr>
        <w:rFonts w:hint="default"/>
      </w:rPr>
    </w:lvl>
    <w:lvl w:ilvl="8">
      <w:start w:val="1"/>
      <w:numFmt w:val="decimal"/>
      <w:isLgl/>
      <w:lvlText w:val="%1.%2.%3.%4.%5.%6.%7.%8.%9."/>
      <w:lvlJc w:val="left"/>
      <w:pPr>
        <w:ind w:left="2877" w:hanging="1800"/>
      </w:pPr>
      <w:rPr>
        <w:rFonts w:hint="default"/>
      </w:rPr>
    </w:lvl>
  </w:abstractNum>
  <w:abstractNum w:abstractNumId="8" w15:restartNumberingAfterBreak="0">
    <w:nsid w:val="7AE869BA"/>
    <w:multiLevelType w:val="multilevel"/>
    <w:tmpl w:val="B6A20E80"/>
    <w:lvl w:ilvl="0">
      <w:start w:val="1"/>
      <w:numFmt w:val="decimal"/>
      <w:pStyle w:val="A-nagwek1"/>
      <w:lvlText w:val="%1."/>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ordinal"/>
      <w:pStyle w:val="A-nagwek2"/>
      <w:lvlText w:val="5.%1"/>
      <w:lvlJc w:val="left"/>
      <w:pPr>
        <w:ind w:left="858" w:hanging="432"/>
      </w:pPr>
      <w:rPr>
        <w:rFonts w:hint="default"/>
        <w:b/>
        <w:bCs w:val="0"/>
        <w:i w:val="0"/>
        <w:iCs w:val="0"/>
        <w:caps w:val="0"/>
        <w:smallCaps w:val="0"/>
        <w:strike w:val="0"/>
        <w:dstrike w:val="0"/>
        <w:noProof w:val="0"/>
        <w:vanish w:val="0"/>
        <w:color w:val="2F5496" w:themeColor="accent1" w:themeShade="BF"/>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nagwek3"/>
      <w:lvlText w:val="%1.%2.%3."/>
      <w:lvlJc w:val="left"/>
      <w:pPr>
        <w:ind w:left="1224" w:hanging="50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Nagwek4"/>
      <w:lvlText w:val="%1.%2.%3.%4."/>
      <w:lvlJc w:val="left"/>
      <w:pPr>
        <w:ind w:left="1728" w:hanging="648"/>
      </w:pPr>
      <w:rPr>
        <w:rFonts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7ECB131E"/>
    <w:multiLevelType w:val="multilevel"/>
    <w:tmpl w:val="6BF892AE"/>
    <w:lvl w:ilvl="0">
      <w:start w:val="1"/>
      <w:numFmt w:val="decimal"/>
      <w:lvlText w:val="%1."/>
      <w:lvlJc w:val="left"/>
      <w:pPr>
        <w:ind w:left="360" w:hanging="360"/>
      </w:pPr>
      <w:rPr>
        <w:rFonts w:hint="default"/>
      </w:rPr>
    </w:lvl>
    <w:lvl w:ilvl="1">
      <w:start w:val="1"/>
      <w:numFmt w:val="decimal"/>
      <w:isLgl/>
      <w:lvlText w:val="%1.%2."/>
      <w:lvlJc w:val="left"/>
      <w:pPr>
        <w:ind w:left="1513" w:hanging="720"/>
      </w:pPr>
      <w:rPr>
        <w:rFonts w:hint="default"/>
      </w:rPr>
    </w:lvl>
    <w:lvl w:ilvl="2">
      <w:start w:val="1"/>
      <w:numFmt w:val="decimal"/>
      <w:isLgl/>
      <w:lvlText w:val="%1.%2.%3."/>
      <w:lvlJc w:val="left"/>
      <w:pPr>
        <w:ind w:left="1513" w:hanging="720"/>
      </w:pPr>
      <w:rPr>
        <w:rFonts w:hint="default"/>
      </w:rPr>
    </w:lvl>
    <w:lvl w:ilvl="3">
      <w:start w:val="1"/>
      <w:numFmt w:val="decimal"/>
      <w:isLgl/>
      <w:lvlText w:val="%1.%2.%3.%4."/>
      <w:lvlJc w:val="left"/>
      <w:pPr>
        <w:ind w:left="1873" w:hanging="1080"/>
      </w:pPr>
      <w:rPr>
        <w:rFonts w:hint="default"/>
      </w:rPr>
    </w:lvl>
    <w:lvl w:ilvl="4">
      <w:start w:val="1"/>
      <w:numFmt w:val="decimal"/>
      <w:isLgl/>
      <w:lvlText w:val="%1.%2.%3.%4.%5."/>
      <w:lvlJc w:val="left"/>
      <w:pPr>
        <w:ind w:left="1873" w:hanging="1080"/>
      </w:pPr>
      <w:rPr>
        <w:rFonts w:hint="default"/>
      </w:rPr>
    </w:lvl>
    <w:lvl w:ilvl="5">
      <w:start w:val="1"/>
      <w:numFmt w:val="decimal"/>
      <w:isLgl/>
      <w:lvlText w:val="%1.%2.%3.%4.%5.%6."/>
      <w:lvlJc w:val="left"/>
      <w:pPr>
        <w:ind w:left="2233" w:hanging="1440"/>
      </w:pPr>
      <w:rPr>
        <w:rFonts w:hint="default"/>
      </w:rPr>
    </w:lvl>
    <w:lvl w:ilvl="6">
      <w:start w:val="1"/>
      <w:numFmt w:val="decimal"/>
      <w:isLgl/>
      <w:lvlText w:val="%1.%2.%3.%4.%5.%6.%7."/>
      <w:lvlJc w:val="left"/>
      <w:pPr>
        <w:ind w:left="2233" w:hanging="1440"/>
      </w:pPr>
      <w:rPr>
        <w:rFonts w:hint="default"/>
      </w:rPr>
    </w:lvl>
    <w:lvl w:ilvl="7">
      <w:start w:val="1"/>
      <w:numFmt w:val="decimal"/>
      <w:isLgl/>
      <w:lvlText w:val="%1.%2.%3.%4.%5.%6.%7.%8."/>
      <w:lvlJc w:val="left"/>
      <w:pPr>
        <w:ind w:left="2593" w:hanging="1800"/>
      </w:pPr>
      <w:rPr>
        <w:rFonts w:hint="default"/>
      </w:rPr>
    </w:lvl>
    <w:lvl w:ilvl="8">
      <w:start w:val="1"/>
      <w:numFmt w:val="decimal"/>
      <w:isLgl/>
      <w:lvlText w:val="%1.%2.%3.%4.%5.%6.%7.%8.%9."/>
      <w:lvlJc w:val="left"/>
      <w:pPr>
        <w:ind w:left="2593" w:hanging="1800"/>
      </w:pPr>
      <w:rPr>
        <w:rFonts w:hint="default"/>
      </w:rPr>
    </w:lvl>
  </w:abstractNum>
  <w:num w:numId="1" w16cid:durableId="1199196327">
    <w:abstractNumId w:val="8"/>
  </w:num>
  <w:num w:numId="2" w16cid:durableId="1000085502">
    <w:abstractNumId w:val="1"/>
  </w:num>
  <w:num w:numId="3" w16cid:durableId="1965578579">
    <w:abstractNumId w:val="0"/>
  </w:num>
  <w:num w:numId="4" w16cid:durableId="1325859732">
    <w:abstractNumId w:val="6"/>
  </w:num>
  <w:num w:numId="5" w16cid:durableId="1980915672">
    <w:abstractNumId w:val="4"/>
  </w:num>
  <w:num w:numId="6" w16cid:durableId="598485232">
    <w:abstractNumId w:val="7"/>
  </w:num>
  <w:num w:numId="7" w16cid:durableId="1233151867">
    <w:abstractNumId w:val="9"/>
  </w:num>
  <w:num w:numId="8" w16cid:durableId="1866288384">
    <w:abstractNumId w:val="3"/>
  </w:num>
  <w:num w:numId="9" w16cid:durableId="1883397679">
    <w:abstractNumId w:val="5"/>
  </w:num>
  <w:num w:numId="10" w16cid:durableId="404105175">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859"/>
    <w:rsid w:val="00007A6D"/>
    <w:rsid w:val="00007D35"/>
    <w:rsid w:val="00010323"/>
    <w:rsid w:val="000119BA"/>
    <w:rsid w:val="00017A77"/>
    <w:rsid w:val="00020490"/>
    <w:rsid w:val="00023387"/>
    <w:rsid w:val="000242EF"/>
    <w:rsid w:val="0002438B"/>
    <w:rsid w:val="00024667"/>
    <w:rsid w:val="00026782"/>
    <w:rsid w:val="00027BCF"/>
    <w:rsid w:val="00027FCC"/>
    <w:rsid w:val="00037F2B"/>
    <w:rsid w:val="00040A85"/>
    <w:rsid w:val="00041FC7"/>
    <w:rsid w:val="0004387E"/>
    <w:rsid w:val="00044EDE"/>
    <w:rsid w:val="00051FA7"/>
    <w:rsid w:val="00057484"/>
    <w:rsid w:val="000578BF"/>
    <w:rsid w:val="000601F8"/>
    <w:rsid w:val="00060783"/>
    <w:rsid w:val="00063AAB"/>
    <w:rsid w:val="00065CC3"/>
    <w:rsid w:val="000660B4"/>
    <w:rsid w:val="000668B6"/>
    <w:rsid w:val="00066D2F"/>
    <w:rsid w:val="00076018"/>
    <w:rsid w:val="00080FC9"/>
    <w:rsid w:val="00083742"/>
    <w:rsid w:val="00084D24"/>
    <w:rsid w:val="0008565C"/>
    <w:rsid w:val="00086078"/>
    <w:rsid w:val="000860D4"/>
    <w:rsid w:val="00086BC8"/>
    <w:rsid w:val="000904AD"/>
    <w:rsid w:val="00092FD7"/>
    <w:rsid w:val="00094204"/>
    <w:rsid w:val="00094F07"/>
    <w:rsid w:val="000967E6"/>
    <w:rsid w:val="000A0CC2"/>
    <w:rsid w:val="000A18B4"/>
    <w:rsid w:val="000A1DC1"/>
    <w:rsid w:val="000A23C0"/>
    <w:rsid w:val="000A33BE"/>
    <w:rsid w:val="000A43CE"/>
    <w:rsid w:val="000A6815"/>
    <w:rsid w:val="000B5C1A"/>
    <w:rsid w:val="000B7466"/>
    <w:rsid w:val="000C4720"/>
    <w:rsid w:val="000C771D"/>
    <w:rsid w:val="000D6550"/>
    <w:rsid w:val="000D6EDC"/>
    <w:rsid w:val="000E0C62"/>
    <w:rsid w:val="000E55EF"/>
    <w:rsid w:val="000E6820"/>
    <w:rsid w:val="000E7655"/>
    <w:rsid w:val="000E7D9F"/>
    <w:rsid w:val="000F1A9F"/>
    <w:rsid w:val="000F28F3"/>
    <w:rsid w:val="000F6EF9"/>
    <w:rsid w:val="000F78DD"/>
    <w:rsid w:val="001021C1"/>
    <w:rsid w:val="001053BB"/>
    <w:rsid w:val="00105BA7"/>
    <w:rsid w:val="00110A19"/>
    <w:rsid w:val="00110BB4"/>
    <w:rsid w:val="00112F6F"/>
    <w:rsid w:val="001130E3"/>
    <w:rsid w:val="00114883"/>
    <w:rsid w:val="00115FA8"/>
    <w:rsid w:val="0011714B"/>
    <w:rsid w:val="001210FE"/>
    <w:rsid w:val="00122A4A"/>
    <w:rsid w:val="0012413A"/>
    <w:rsid w:val="001252EA"/>
    <w:rsid w:val="00127EE9"/>
    <w:rsid w:val="00127FDD"/>
    <w:rsid w:val="00130918"/>
    <w:rsid w:val="00130C4C"/>
    <w:rsid w:val="0013705D"/>
    <w:rsid w:val="001400AF"/>
    <w:rsid w:val="00141F98"/>
    <w:rsid w:val="00143DB3"/>
    <w:rsid w:val="00144F36"/>
    <w:rsid w:val="001511AB"/>
    <w:rsid w:val="00152383"/>
    <w:rsid w:val="00157685"/>
    <w:rsid w:val="00167409"/>
    <w:rsid w:val="001703E8"/>
    <w:rsid w:val="00172FA1"/>
    <w:rsid w:val="00173B04"/>
    <w:rsid w:val="00175A0E"/>
    <w:rsid w:val="00175FBA"/>
    <w:rsid w:val="0017625A"/>
    <w:rsid w:val="00186785"/>
    <w:rsid w:val="00190D0A"/>
    <w:rsid w:val="00192F3F"/>
    <w:rsid w:val="001932F4"/>
    <w:rsid w:val="001940C1"/>
    <w:rsid w:val="00194850"/>
    <w:rsid w:val="001971D8"/>
    <w:rsid w:val="001A54C3"/>
    <w:rsid w:val="001B3D8A"/>
    <w:rsid w:val="001B4B53"/>
    <w:rsid w:val="001B7FBF"/>
    <w:rsid w:val="001C1DAF"/>
    <w:rsid w:val="001C2762"/>
    <w:rsid w:val="001D100A"/>
    <w:rsid w:val="001D5FF7"/>
    <w:rsid w:val="001D6AD0"/>
    <w:rsid w:val="001D7D15"/>
    <w:rsid w:val="001E00BE"/>
    <w:rsid w:val="001E1A79"/>
    <w:rsid w:val="001E1CFE"/>
    <w:rsid w:val="001E269A"/>
    <w:rsid w:val="001E468A"/>
    <w:rsid w:val="001E7E5B"/>
    <w:rsid w:val="001F0B0F"/>
    <w:rsid w:val="001F48AB"/>
    <w:rsid w:val="001F579F"/>
    <w:rsid w:val="001F7F71"/>
    <w:rsid w:val="00203237"/>
    <w:rsid w:val="00204042"/>
    <w:rsid w:val="002052B6"/>
    <w:rsid w:val="002056BB"/>
    <w:rsid w:val="00205E87"/>
    <w:rsid w:val="00207374"/>
    <w:rsid w:val="00210DA7"/>
    <w:rsid w:val="002131E3"/>
    <w:rsid w:val="00222540"/>
    <w:rsid w:val="002226F7"/>
    <w:rsid w:val="002269EC"/>
    <w:rsid w:val="00226A34"/>
    <w:rsid w:val="00230B93"/>
    <w:rsid w:val="00230D9D"/>
    <w:rsid w:val="002316B5"/>
    <w:rsid w:val="00233CE5"/>
    <w:rsid w:val="002367AE"/>
    <w:rsid w:val="00237109"/>
    <w:rsid w:val="002373C5"/>
    <w:rsid w:val="00245A72"/>
    <w:rsid w:val="00246845"/>
    <w:rsid w:val="00251309"/>
    <w:rsid w:val="00251E3E"/>
    <w:rsid w:val="00252C06"/>
    <w:rsid w:val="00252D16"/>
    <w:rsid w:val="00253245"/>
    <w:rsid w:val="00254906"/>
    <w:rsid w:val="0025605F"/>
    <w:rsid w:val="00256344"/>
    <w:rsid w:val="00257878"/>
    <w:rsid w:val="00260694"/>
    <w:rsid w:val="00264562"/>
    <w:rsid w:val="002655BF"/>
    <w:rsid w:val="0026635E"/>
    <w:rsid w:val="00266749"/>
    <w:rsid w:val="0026718F"/>
    <w:rsid w:val="002671E3"/>
    <w:rsid w:val="00267F7D"/>
    <w:rsid w:val="002712C2"/>
    <w:rsid w:val="0027190C"/>
    <w:rsid w:val="00273A6B"/>
    <w:rsid w:val="00274CDB"/>
    <w:rsid w:val="00274FE8"/>
    <w:rsid w:val="002773FC"/>
    <w:rsid w:val="00277CAD"/>
    <w:rsid w:val="00286A77"/>
    <w:rsid w:val="002877F1"/>
    <w:rsid w:val="0029179E"/>
    <w:rsid w:val="00292E65"/>
    <w:rsid w:val="002938F3"/>
    <w:rsid w:val="00293FD1"/>
    <w:rsid w:val="00295E69"/>
    <w:rsid w:val="002A305F"/>
    <w:rsid w:val="002A36AB"/>
    <w:rsid w:val="002A6FE9"/>
    <w:rsid w:val="002A7385"/>
    <w:rsid w:val="002B0BAC"/>
    <w:rsid w:val="002B5DA4"/>
    <w:rsid w:val="002B7CA9"/>
    <w:rsid w:val="002C1A8E"/>
    <w:rsid w:val="002C25BA"/>
    <w:rsid w:val="002C6211"/>
    <w:rsid w:val="002C7544"/>
    <w:rsid w:val="002C783B"/>
    <w:rsid w:val="002D0C6A"/>
    <w:rsid w:val="002D117E"/>
    <w:rsid w:val="002D372D"/>
    <w:rsid w:val="002D6800"/>
    <w:rsid w:val="002E0D95"/>
    <w:rsid w:val="002E1AD9"/>
    <w:rsid w:val="002E2408"/>
    <w:rsid w:val="002E24BE"/>
    <w:rsid w:val="002E377C"/>
    <w:rsid w:val="002E6A9A"/>
    <w:rsid w:val="002E704B"/>
    <w:rsid w:val="002E7A51"/>
    <w:rsid w:val="002F13EB"/>
    <w:rsid w:val="002F14DA"/>
    <w:rsid w:val="002F1E4A"/>
    <w:rsid w:val="002F2198"/>
    <w:rsid w:val="002F32C9"/>
    <w:rsid w:val="002F72B7"/>
    <w:rsid w:val="003002CA"/>
    <w:rsid w:val="00300B16"/>
    <w:rsid w:val="00301731"/>
    <w:rsid w:val="003027DD"/>
    <w:rsid w:val="00303DC4"/>
    <w:rsid w:val="003052F5"/>
    <w:rsid w:val="00307491"/>
    <w:rsid w:val="003077D7"/>
    <w:rsid w:val="00310EC7"/>
    <w:rsid w:val="00310F6E"/>
    <w:rsid w:val="0031141F"/>
    <w:rsid w:val="0031191D"/>
    <w:rsid w:val="00312692"/>
    <w:rsid w:val="00314568"/>
    <w:rsid w:val="00315116"/>
    <w:rsid w:val="00315742"/>
    <w:rsid w:val="003206D1"/>
    <w:rsid w:val="003237A0"/>
    <w:rsid w:val="00324491"/>
    <w:rsid w:val="003244DD"/>
    <w:rsid w:val="00326353"/>
    <w:rsid w:val="003276C1"/>
    <w:rsid w:val="00327D2A"/>
    <w:rsid w:val="00327F4F"/>
    <w:rsid w:val="00330D1D"/>
    <w:rsid w:val="003310C2"/>
    <w:rsid w:val="00331480"/>
    <w:rsid w:val="0034217C"/>
    <w:rsid w:val="0034319E"/>
    <w:rsid w:val="00343298"/>
    <w:rsid w:val="003461ED"/>
    <w:rsid w:val="00346262"/>
    <w:rsid w:val="00347B10"/>
    <w:rsid w:val="00347D06"/>
    <w:rsid w:val="00347D29"/>
    <w:rsid w:val="00351B72"/>
    <w:rsid w:val="00357193"/>
    <w:rsid w:val="00362022"/>
    <w:rsid w:val="00362336"/>
    <w:rsid w:val="00362D31"/>
    <w:rsid w:val="00364875"/>
    <w:rsid w:val="00370A59"/>
    <w:rsid w:val="0037322B"/>
    <w:rsid w:val="00380A5E"/>
    <w:rsid w:val="00382E41"/>
    <w:rsid w:val="00384E2B"/>
    <w:rsid w:val="003853FF"/>
    <w:rsid w:val="003854F6"/>
    <w:rsid w:val="00390696"/>
    <w:rsid w:val="0039275B"/>
    <w:rsid w:val="003947D5"/>
    <w:rsid w:val="00395063"/>
    <w:rsid w:val="00396429"/>
    <w:rsid w:val="003A2170"/>
    <w:rsid w:val="003A306A"/>
    <w:rsid w:val="003A322D"/>
    <w:rsid w:val="003A43F8"/>
    <w:rsid w:val="003A57B1"/>
    <w:rsid w:val="003A76E7"/>
    <w:rsid w:val="003A7C8C"/>
    <w:rsid w:val="003B29AB"/>
    <w:rsid w:val="003B43BE"/>
    <w:rsid w:val="003B499B"/>
    <w:rsid w:val="003B5790"/>
    <w:rsid w:val="003B687B"/>
    <w:rsid w:val="003B6B17"/>
    <w:rsid w:val="003B6CED"/>
    <w:rsid w:val="003B7042"/>
    <w:rsid w:val="003B7EF7"/>
    <w:rsid w:val="003C3E05"/>
    <w:rsid w:val="003C5593"/>
    <w:rsid w:val="003C6A7C"/>
    <w:rsid w:val="003D159C"/>
    <w:rsid w:val="003D1625"/>
    <w:rsid w:val="003E3A7F"/>
    <w:rsid w:val="003E619E"/>
    <w:rsid w:val="003F0A6F"/>
    <w:rsid w:val="003F41AA"/>
    <w:rsid w:val="003F5CD5"/>
    <w:rsid w:val="003F7D92"/>
    <w:rsid w:val="004018CA"/>
    <w:rsid w:val="0040270D"/>
    <w:rsid w:val="004029E0"/>
    <w:rsid w:val="00404701"/>
    <w:rsid w:val="00404F4D"/>
    <w:rsid w:val="00406243"/>
    <w:rsid w:val="0041072C"/>
    <w:rsid w:val="0041196A"/>
    <w:rsid w:val="00412D41"/>
    <w:rsid w:val="00421F8D"/>
    <w:rsid w:val="00424252"/>
    <w:rsid w:val="00424B88"/>
    <w:rsid w:val="0042539C"/>
    <w:rsid w:val="00425FA3"/>
    <w:rsid w:val="004268C7"/>
    <w:rsid w:val="00427819"/>
    <w:rsid w:val="004302CD"/>
    <w:rsid w:val="00430C4B"/>
    <w:rsid w:val="00433E78"/>
    <w:rsid w:val="004350AC"/>
    <w:rsid w:val="004373E8"/>
    <w:rsid w:val="00437AFB"/>
    <w:rsid w:val="00443767"/>
    <w:rsid w:val="004468AF"/>
    <w:rsid w:val="004478A3"/>
    <w:rsid w:val="004527FB"/>
    <w:rsid w:val="00453779"/>
    <w:rsid w:val="004540C3"/>
    <w:rsid w:val="00454A6C"/>
    <w:rsid w:val="00455A83"/>
    <w:rsid w:val="0046010D"/>
    <w:rsid w:val="004620EE"/>
    <w:rsid w:val="004652E7"/>
    <w:rsid w:val="0046687B"/>
    <w:rsid w:val="0046692C"/>
    <w:rsid w:val="004739F1"/>
    <w:rsid w:val="00473EC2"/>
    <w:rsid w:val="0047456D"/>
    <w:rsid w:val="0047655F"/>
    <w:rsid w:val="00484955"/>
    <w:rsid w:val="00485A2E"/>
    <w:rsid w:val="00485CBC"/>
    <w:rsid w:val="00491E2E"/>
    <w:rsid w:val="00491F33"/>
    <w:rsid w:val="004932CA"/>
    <w:rsid w:val="004933CC"/>
    <w:rsid w:val="00494789"/>
    <w:rsid w:val="004947DB"/>
    <w:rsid w:val="004956C8"/>
    <w:rsid w:val="004956DF"/>
    <w:rsid w:val="00495830"/>
    <w:rsid w:val="00496935"/>
    <w:rsid w:val="004A350A"/>
    <w:rsid w:val="004A3A08"/>
    <w:rsid w:val="004B1897"/>
    <w:rsid w:val="004B273D"/>
    <w:rsid w:val="004B757A"/>
    <w:rsid w:val="004C037A"/>
    <w:rsid w:val="004C26EA"/>
    <w:rsid w:val="004D10AD"/>
    <w:rsid w:val="004D1AA0"/>
    <w:rsid w:val="004D25FA"/>
    <w:rsid w:val="004D435D"/>
    <w:rsid w:val="004E070F"/>
    <w:rsid w:val="004E2C3B"/>
    <w:rsid w:val="004E5315"/>
    <w:rsid w:val="004E61FF"/>
    <w:rsid w:val="004E654F"/>
    <w:rsid w:val="004E7DAB"/>
    <w:rsid w:val="004F0689"/>
    <w:rsid w:val="004F171F"/>
    <w:rsid w:val="004F362F"/>
    <w:rsid w:val="004F3726"/>
    <w:rsid w:val="004F6F1A"/>
    <w:rsid w:val="00502672"/>
    <w:rsid w:val="00502C58"/>
    <w:rsid w:val="00502E88"/>
    <w:rsid w:val="00503587"/>
    <w:rsid w:val="00503AE4"/>
    <w:rsid w:val="0050477E"/>
    <w:rsid w:val="005049BC"/>
    <w:rsid w:val="005074D5"/>
    <w:rsid w:val="005100F0"/>
    <w:rsid w:val="00510837"/>
    <w:rsid w:val="005114E4"/>
    <w:rsid w:val="00513297"/>
    <w:rsid w:val="0051498C"/>
    <w:rsid w:val="005201A3"/>
    <w:rsid w:val="00523758"/>
    <w:rsid w:val="00523A2F"/>
    <w:rsid w:val="00525C0C"/>
    <w:rsid w:val="00526488"/>
    <w:rsid w:val="0052675B"/>
    <w:rsid w:val="00526BEA"/>
    <w:rsid w:val="005304C2"/>
    <w:rsid w:val="005308B6"/>
    <w:rsid w:val="00530C4C"/>
    <w:rsid w:val="00531536"/>
    <w:rsid w:val="0053520C"/>
    <w:rsid w:val="00535DF2"/>
    <w:rsid w:val="00536201"/>
    <w:rsid w:val="00537D8A"/>
    <w:rsid w:val="00537DFC"/>
    <w:rsid w:val="00540E77"/>
    <w:rsid w:val="005428EE"/>
    <w:rsid w:val="005451A2"/>
    <w:rsid w:val="005470FA"/>
    <w:rsid w:val="0055323D"/>
    <w:rsid w:val="00556786"/>
    <w:rsid w:val="005630BB"/>
    <w:rsid w:val="00565DE2"/>
    <w:rsid w:val="00567E66"/>
    <w:rsid w:val="0057060C"/>
    <w:rsid w:val="005708CF"/>
    <w:rsid w:val="005708F8"/>
    <w:rsid w:val="00570BB3"/>
    <w:rsid w:val="005721F1"/>
    <w:rsid w:val="005816D2"/>
    <w:rsid w:val="00585B58"/>
    <w:rsid w:val="005907D1"/>
    <w:rsid w:val="00594711"/>
    <w:rsid w:val="0059499B"/>
    <w:rsid w:val="005A11B2"/>
    <w:rsid w:val="005A12DE"/>
    <w:rsid w:val="005A3E41"/>
    <w:rsid w:val="005A43A7"/>
    <w:rsid w:val="005A4614"/>
    <w:rsid w:val="005B053D"/>
    <w:rsid w:val="005B0B41"/>
    <w:rsid w:val="005B1079"/>
    <w:rsid w:val="005B3D43"/>
    <w:rsid w:val="005B40F5"/>
    <w:rsid w:val="005B4509"/>
    <w:rsid w:val="005B6085"/>
    <w:rsid w:val="005C1735"/>
    <w:rsid w:val="005C2F40"/>
    <w:rsid w:val="005C5FD3"/>
    <w:rsid w:val="005C7AAF"/>
    <w:rsid w:val="005C7B82"/>
    <w:rsid w:val="005D026C"/>
    <w:rsid w:val="005D0F10"/>
    <w:rsid w:val="005E4CA8"/>
    <w:rsid w:val="005E5B03"/>
    <w:rsid w:val="005E5D67"/>
    <w:rsid w:val="005F3F29"/>
    <w:rsid w:val="005F7A8F"/>
    <w:rsid w:val="0060397F"/>
    <w:rsid w:val="00605BEC"/>
    <w:rsid w:val="006104DA"/>
    <w:rsid w:val="00611A21"/>
    <w:rsid w:val="00613BEC"/>
    <w:rsid w:val="00614592"/>
    <w:rsid w:val="00615073"/>
    <w:rsid w:val="0061645A"/>
    <w:rsid w:val="00620F52"/>
    <w:rsid w:val="00623DA2"/>
    <w:rsid w:val="00625BA5"/>
    <w:rsid w:val="006302E5"/>
    <w:rsid w:val="00630351"/>
    <w:rsid w:val="0063096A"/>
    <w:rsid w:val="0063150C"/>
    <w:rsid w:val="00631569"/>
    <w:rsid w:val="00632009"/>
    <w:rsid w:val="00635E42"/>
    <w:rsid w:val="0063718E"/>
    <w:rsid w:val="00642312"/>
    <w:rsid w:val="00646B88"/>
    <w:rsid w:val="00647E7A"/>
    <w:rsid w:val="00651062"/>
    <w:rsid w:val="006518C8"/>
    <w:rsid w:val="00653E46"/>
    <w:rsid w:val="006551F3"/>
    <w:rsid w:val="00657CEB"/>
    <w:rsid w:val="00663F84"/>
    <w:rsid w:val="00666F1D"/>
    <w:rsid w:val="006732B2"/>
    <w:rsid w:val="0067429B"/>
    <w:rsid w:val="006754B9"/>
    <w:rsid w:val="00675D2F"/>
    <w:rsid w:val="0067761B"/>
    <w:rsid w:val="0068663A"/>
    <w:rsid w:val="0069185D"/>
    <w:rsid w:val="006926D0"/>
    <w:rsid w:val="00696BFC"/>
    <w:rsid w:val="006A0CD3"/>
    <w:rsid w:val="006A1436"/>
    <w:rsid w:val="006A581C"/>
    <w:rsid w:val="006A5EF4"/>
    <w:rsid w:val="006A5FDD"/>
    <w:rsid w:val="006A74AB"/>
    <w:rsid w:val="006B1BFF"/>
    <w:rsid w:val="006B364B"/>
    <w:rsid w:val="006B5F5C"/>
    <w:rsid w:val="006B7379"/>
    <w:rsid w:val="006C2746"/>
    <w:rsid w:val="006C27A8"/>
    <w:rsid w:val="006C31FB"/>
    <w:rsid w:val="006C37FD"/>
    <w:rsid w:val="006C513D"/>
    <w:rsid w:val="006C5AF8"/>
    <w:rsid w:val="006C7798"/>
    <w:rsid w:val="006C7A4D"/>
    <w:rsid w:val="006D1AF6"/>
    <w:rsid w:val="006D2311"/>
    <w:rsid w:val="006D3F8D"/>
    <w:rsid w:val="006D413C"/>
    <w:rsid w:val="006D4342"/>
    <w:rsid w:val="006D447F"/>
    <w:rsid w:val="006D48B5"/>
    <w:rsid w:val="006E3843"/>
    <w:rsid w:val="006E486D"/>
    <w:rsid w:val="006E5EED"/>
    <w:rsid w:val="006E6951"/>
    <w:rsid w:val="006F4764"/>
    <w:rsid w:val="006F5DA0"/>
    <w:rsid w:val="006F6F53"/>
    <w:rsid w:val="00701B48"/>
    <w:rsid w:val="0070251A"/>
    <w:rsid w:val="00704032"/>
    <w:rsid w:val="007040D1"/>
    <w:rsid w:val="007052EA"/>
    <w:rsid w:val="007065E5"/>
    <w:rsid w:val="00707916"/>
    <w:rsid w:val="007105FD"/>
    <w:rsid w:val="00717C86"/>
    <w:rsid w:val="00717E5B"/>
    <w:rsid w:val="007246B3"/>
    <w:rsid w:val="00725264"/>
    <w:rsid w:val="00726AFE"/>
    <w:rsid w:val="0073141F"/>
    <w:rsid w:val="007352BE"/>
    <w:rsid w:val="00735820"/>
    <w:rsid w:val="007362CE"/>
    <w:rsid w:val="00737490"/>
    <w:rsid w:val="0074363F"/>
    <w:rsid w:val="007443FF"/>
    <w:rsid w:val="00747979"/>
    <w:rsid w:val="007479F5"/>
    <w:rsid w:val="007515A2"/>
    <w:rsid w:val="00752068"/>
    <w:rsid w:val="00753E86"/>
    <w:rsid w:val="007612D5"/>
    <w:rsid w:val="00762694"/>
    <w:rsid w:val="007647F1"/>
    <w:rsid w:val="00767C43"/>
    <w:rsid w:val="00770F01"/>
    <w:rsid w:val="007723A9"/>
    <w:rsid w:val="00772AC1"/>
    <w:rsid w:val="00772D1C"/>
    <w:rsid w:val="00774194"/>
    <w:rsid w:val="007744C9"/>
    <w:rsid w:val="007754EE"/>
    <w:rsid w:val="007759F1"/>
    <w:rsid w:val="0077709E"/>
    <w:rsid w:val="00781AA3"/>
    <w:rsid w:val="007842D7"/>
    <w:rsid w:val="00784625"/>
    <w:rsid w:val="00784AE8"/>
    <w:rsid w:val="00786097"/>
    <w:rsid w:val="00793629"/>
    <w:rsid w:val="00795ABC"/>
    <w:rsid w:val="00795ED4"/>
    <w:rsid w:val="0079604D"/>
    <w:rsid w:val="00796287"/>
    <w:rsid w:val="007A34CD"/>
    <w:rsid w:val="007A3578"/>
    <w:rsid w:val="007A5598"/>
    <w:rsid w:val="007A55DB"/>
    <w:rsid w:val="007A5990"/>
    <w:rsid w:val="007A7708"/>
    <w:rsid w:val="007A7C9B"/>
    <w:rsid w:val="007B5068"/>
    <w:rsid w:val="007B7C7F"/>
    <w:rsid w:val="007C213A"/>
    <w:rsid w:val="007C325D"/>
    <w:rsid w:val="007C45BD"/>
    <w:rsid w:val="007C798F"/>
    <w:rsid w:val="007D05F7"/>
    <w:rsid w:val="007D206B"/>
    <w:rsid w:val="007D6129"/>
    <w:rsid w:val="007D726A"/>
    <w:rsid w:val="007E083F"/>
    <w:rsid w:val="007E096C"/>
    <w:rsid w:val="007E46FC"/>
    <w:rsid w:val="007E510C"/>
    <w:rsid w:val="007E6867"/>
    <w:rsid w:val="007E69F3"/>
    <w:rsid w:val="007E78DF"/>
    <w:rsid w:val="007E7E11"/>
    <w:rsid w:val="007F0E2C"/>
    <w:rsid w:val="007F175C"/>
    <w:rsid w:val="007F2D8B"/>
    <w:rsid w:val="007F581E"/>
    <w:rsid w:val="007F6C5F"/>
    <w:rsid w:val="00800039"/>
    <w:rsid w:val="008008C3"/>
    <w:rsid w:val="00803B5B"/>
    <w:rsid w:val="008041D6"/>
    <w:rsid w:val="008042E8"/>
    <w:rsid w:val="008050A2"/>
    <w:rsid w:val="0080592A"/>
    <w:rsid w:val="008111A9"/>
    <w:rsid w:val="00811844"/>
    <w:rsid w:val="00811A14"/>
    <w:rsid w:val="00812900"/>
    <w:rsid w:val="00812F90"/>
    <w:rsid w:val="0081310D"/>
    <w:rsid w:val="00815D62"/>
    <w:rsid w:val="00822F03"/>
    <w:rsid w:val="00823E8C"/>
    <w:rsid w:val="00825640"/>
    <w:rsid w:val="00826333"/>
    <w:rsid w:val="00827C9C"/>
    <w:rsid w:val="008302CD"/>
    <w:rsid w:val="00831BD6"/>
    <w:rsid w:val="00832094"/>
    <w:rsid w:val="00834503"/>
    <w:rsid w:val="00836559"/>
    <w:rsid w:val="008378D6"/>
    <w:rsid w:val="00837AB1"/>
    <w:rsid w:val="00837C84"/>
    <w:rsid w:val="00837F95"/>
    <w:rsid w:val="00840097"/>
    <w:rsid w:val="0084463F"/>
    <w:rsid w:val="0084623F"/>
    <w:rsid w:val="00850240"/>
    <w:rsid w:val="00852E1A"/>
    <w:rsid w:val="008539C9"/>
    <w:rsid w:val="008539D1"/>
    <w:rsid w:val="00853E44"/>
    <w:rsid w:val="008541B6"/>
    <w:rsid w:val="008555E7"/>
    <w:rsid w:val="00855EF0"/>
    <w:rsid w:val="00856A16"/>
    <w:rsid w:val="00860D0C"/>
    <w:rsid w:val="00861C38"/>
    <w:rsid w:val="00866CBE"/>
    <w:rsid w:val="00867238"/>
    <w:rsid w:val="00871BFB"/>
    <w:rsid w:val="00871D21"/>
    <w:rsid w:val="008730FA"/>
    <w:rsid w:val="00874DBE"/>
    <w:rsid w:val="00875440"/>
    <w:rsid w:val="00876974"/>
    <w:rsid w:val="008821C4"/>
    <w:rsid w:val="0088636E"/>
    <w:rsid w:val="0088739C"/>
    <w:rsid w:val="00895876"/>
    <w:rsid w:val="00896BFF"/>
    <w:rsid w:val="00897416"/>
    <w:rsid w:val="008A034F"/>
    <w:rsid w:val="008A2965"/>
    <w:rsid w:val="008A2EF9"/>
    <w:rsid w:val="008A4A1D"/>
    <w:rsid w:val="008A64F0"/>
    <w:rsid w:val="008B0265"/>
    <w:rsid w:val="008B02BC"/>
    <w:rsid w:val="008B08B9"/>
    <w:rsid w:val="008B29D2"/>
    <w:rsid w:val="008B33FF"/>
    <w:rsid w:val="008B345B"/>
    <w:rsid w:val="008B4DE3"/>
    <w:rsid w:val="008C12D7"/>
    <w:rsid w:val="008C1F7A"/>
    <w:rsid w:val="008C4497"/>
    <w:rsid w:val="008C5E53"/>
    <w:rsid w:val="008C74FD"/>
    <w:rsid w:val="008D1B93"/>
    <w:rsid w:val="008D1E11"/>
    <w:rsid w:val="008D293D"/>
    <w:rsid w:val="008D3B34"/>
    <w:rsid w:val="008D3D46"/>
    <w:rsid w:val="008D7D6B"/>
    <w:rsid w:val="008D7EE3"/>
    <w:rsid w:val="008E0B13"/>
    <w:rsid w:val="008E153C"/>
    <w:rsid w:val="008E26CD"/>
    <w:rsid w:val="008E2947"/>
    <w:rsid w:val="008E3B30"/>
    <w:rsid w:val="008E7C99"/>
    <w:rsid w:val="008E7E76"/>
    <w:rsid w:val="008F02EC"/>
    <w:rsid w:val="008F09A9"/>
    <w:rsid w:val="008F139E"/>
    <w:rsid w:val="008F3599"/>
    <w:rsid w:val="0090036A"/>
    <w:rsid w:val="00910B57"/>
    <w:rsid w:val="00912954"/>
    <w:rsid w:val="009147D6"/>
    <w:rsid w:val="00914E4B"/>
    <w:rsid w:val="00915643"/>
    <w:rsid w:val="00915728"/>
    <w:rsid w:val="009162DB"/>
    <w:rsid w:val="009174C2"/>
    <w:rsid w:val="009215DB"/>
    <w:rsid w:val="00922277"/>
    <w:rsid w:val="0092362A"/>
    <w:rsid w:val="009307EA"/>
    <w:rsid w:val="0093201C"/>
    <w:rsid w:val="0093381D"/>
    <w:rsid w:val="00935BC1"/>
    <w:rsid w:val="00936425"/>
    <w:rsid w:val="009378D3"/>
    <w:rsid w:val="00937CF0"/>
    <w:rsid w:val="009404B0"/>
    <w:rsid w:val="00941B53"/>
    <w:rsid w:val="009436FD"/>
    <w:rsid w:val="009438A3"/>
    <w:rsid w:val="00944663"/>
    <w:rsid w:val="00951E3D"/>
    <w:rsid w:val="009536ED"/>
    <w:rsid w:val="009556A5"/>
    <w:rsid w:val="009634F0"/>
    <w:rsid w:val="009643ED"/>
    <w:rsid w:val="00964DD4"/>
    <w:rsid w:val="009663A2"/>
    <w:rsid w:val="00966723"/>
    <w:rsid w:val="00966C9D"/>
    <w:rsid w:val="009672EF"/>
    <w:rsid w:val="00967C9A"/>
    <w:rsid w:val="00971089"/>
    <w:rsid w:val="00971E18"/>
    <w:rsid w:val="00975533"/>
    <w:rsid w:val="0097594D"/>
    <w:rsid w:val="0097624E"/>
    <w:rsid w:val="009762B3"/>
    <w:rsid w:val="00976D64"/>
    <w:rsid w:val="00980BF4"/>
    <w:rsid w:val="00982B87"/>
    <w:rsid w:val="0098572F"/>
    <w:rsid w:val="00986FAA"/>
    <w:rsid w:val="0099204E"/>
    <w:rsid w:val="00993D3E"/>
    <w:rsid w:val="0099472B"/>
    <w:rsid w:val="00994B32"/>
    <w:rsid w:val="009960C9"/>
    <w:rsid w:val="009A0F59"/>
    <w:rsid w:val="009A23FF"/>
    <w:rsid w:val="009A6660"/>
    <w:rsid w:val="009B0CEC"/>
    <w:rsid w:val="009B3E29"/>
    <w:rsid w:val="009B4C3B"/>
    <w:rsid w:val="009B5753"/>
    <w:rsid w:val="009B5D1A"/>
    <w:rsid w:val="009C42AD"/>
    <w:rsid w:val="009C46FB"/>
    <w:rsid w:val="009C529C"/>
    <w:rsid w:val="009C6921"/>
    <w:rsid w:val="009D53B1"/>
    <w:rsid w:val="009D5B97"/>
    <w:rsid w:val="009D6CC8"/>
    <w:rsid w:val="009E0A49"/>
    <w:rsid w:val="009E36B5"/>
    <w:rsid w:val="009E481D"/>
    <w:rsid w:val="009E4CE7"/>
    <w:rsid w:val="009F1116"/>
    <w:rsid w:val="009F14AD"/>
    <w:rsid w:val="009F439F"/>
    <w:rsid w:val="009F6263"/>
    <w:rsid w:val="009F7A73"/>
    <w:rsid w:val="00A00FF0"/>
    <w:rsid w:val="00A049F9"/>
    <w:rsid w:val="00A069B5"/>
    <w:rsid w:val="00A142C8"/>
    <w:rsid w:val="00A14D4F"/>
    <w:rsid w:val="00A14ED4"/>
    <w:rsid w:val="00A15882"/>
    <w:rsid w:val="00A15BD6"/>
    <w:rsid w:val="00A17A1B"/>
    <w:rsid w:val="00A2282F"/>
    <w:rsid w:val="00A22CE7"/>
    <w:rsid w:val="00A235AB"/>
    <w:rsid w:val="00A257E7"/>
    <w:rsid w:val="00A258A9"/>
    <w:rsid w:val="00A260EF"/>
    <w:rsid w:val="00A34DF5"/>
    <w:rsid w:val="00A364AE"/>
    <w:rsid w:val="00A367A5"/>
    <w:rsid w:val="00A42EFC"/>
    <w:rsid w:val="00A4438C"/>
    <w:rsid w:val="00A4521C"/>
    <w:rsid w:val="00A462B8"/>
    <w:rsid w:val="00A47378"/>
    <w:rsid w:val="00A501A8"/>
    <w:rsid w:val="00A510FB"/>
    <w:rsid w:val="00A536E8"/>
    <w:rsid w:val="00A5375E"/>
    <w:rsid w:val="00A562FD"/>
    <w:rsid w:val="00A57531"/>
    <w:rsid w:val="00A57D77"/>
    <w:rsid w:val="00A6071B"/>
    <w:rsid w:val="00A63FB0"/>
    <w:rsid w:val="00A710BF"/>
    <w:rsid w:val="00A71A5E"/>
    <w:rsid w:val="00A725B9"/>
    <w:rsid w:val="00A7350E"/>
    <w:rsid w:val="00A75222"/>
    <w:rsid w:val="00A77C59"/>
    <w:rsid w:val="00A82EA4"/>
    <w:rsid w:val="00A8422E"/>
    <w:rsid w:val="00A8560B"/>
    <w:rsid w:val="00A90A27"/>
    <w:rsid w:val="00A91696"/>
    <w:rsid w:val="00A92A30"/>
    <w:rsid w:val="00AA0F86"/>
    <w:rsid w:val="00AA194D"/>
    <w:rsid w:val="00AA3DF6"/>
    <w:rsid w:val="00AA5CF6"/>
    <w:rsid w:val="00AA67EA"/>
    <w:rsid w:val="00AB5710"/>
    <w:rsid w:val="00AB6F04"/>
    <w:rsid w:val="00AC0677"/>
    <w:rsid w:val="00AC3EF1"/>
    <w:rsid w:val="00AD60F7"/>
    <w:rsid w:val="00AE00DB"/>
    <w:rsid w:val="00AE05C2"/>
    <w:rsid w:val="00AE08CC"/>
    <w:rsid w:val="00AE0B0E"/>
    <w:rsid w:val="00AE137C"/>
    <w:rsid w:val="00AE535E"/>
    <w:rsid w:val="00AE74C4"/>
    <w:rsid w:val="00AE7F00"/>
    <w:rsid w:val="00AF32FF"/>
    <w:rsid w:val="00AF4417"/>
    <w:rsid w:val="00AF46E0"/>
    <w:rsid w:val="00AF6622"/>
    <w:rsid w:val="00B05A76"/>
    <w:rsid w:val="00B06968"/>
    <w:rsid w:val="00B13EA9"/>
    <w:rsid w:val="00B144B8"/>
    <w:rsid w:val="00B16E04"/>
    <w:rsid w:val="00B21855"/>
    <w:rsid w:val="00B21DEB"/>
    <w:rsid w:val="00B27405"/>
    <w:rsid w:val="00B300A9"/>
    <w:rsid w:val="00B30905"/>
    <w:rsid w:val="00B30BE9"/>
    <w:rsid w:val="00B32568"/>
    <w:rsid w:val="00B33190"/>
    <w:rsid w:val="00B33E6B"/>
    <w:rsid w:val="00B35911"/>
    <w:rsid w:val="00B374A5"/>
    <w:rsid w:val="00B40D62"/>
    <w:rsid w:val="00B43DD6"/>
    <w:rsid w:val="00B44C13"/>
    <w:rsid w:val="00B50D9F"/>
    <w:rsid w:val="00B5189D"/>
    <w:rsid w:val="00B51D33"/>
    <w:rsid w:val="00B53576"/>
    <w:rsid w:val="00B54BAE"/>
    <w:rsid w:val="00B56B63"/>
    <w:rsid w:val="00B57708"/>
    <w:rsid w:val="00B6021D"/>
    <w:rsid w:val="00B608C3"/>
    <w:rsid w:val="00B6128A"/>
    <w:rsid w:val="00B615C1"/>
    <w:rsid w:val="00B66B4C"/>
    <w:rsid w:val="00B70F42"/>
    <w:rsid w:val="00B71942"/>
    <w:rsid w:val="00B724D8"/>
    <w:rsid w:val="00B77348"/>
    <w:rsid w:val="00B83955"/>
    <w:rsid w:val="00B8423B"/>
    <w:rsid w:val="00B84C58"/>
    <w:rsid w:val="00B85FA7"/>
    <w:rsid w:val="00B87019"/>
    <w:rsid w:val="00B879BB"/>
    <w:rsid w:val="00B9775C"/>
    <w:rsid w:val="00B978EF"/>
    <w:rsid w:val="00BA129B"/>
    <w:rsid w:val="00BA1A84"/>
    <w:rsid w:val="00BA3E17"/>
    <w:rsid w:val="00BA51BD"/>
    <w:rsid w:val="00BA5D9B"/>
    <w:rsid w:val="00BA63F2"/>
    <w:rsid w:val="00BB0774"/>
    <w:rsid w:val="00BB13E4"/>
    <w:rsid w:val="00BB19E0"/>
    <w:rsid w:val="00BB1A6B"/>
    <w:rsid w:val="00BB3620"/>
    <w:rsid w:val="00BB37D8"/>
    <w:rsid w:val="00BB4ED9"/>
    <w:rsid w:val="00BB769B"/>
    <w:rsid w:val="00BC3EFD"/>
    <w:rsid w:val="00BC4FAE"/>
    <w:rsid w:val="00BC733B"/>
    <w:rsid w:val="00BC745C"/>
    <w:rsid w:val="00BD7271"/>
    <w:rsid w:val="00BD7958"/>
    <w:rsid w:val="00BE08C7"/>
    <w:rsid w:val="00BE0BCB"/>
    <w:rsid w:val="00BE7B76"/>
    <w:rsid w:val="00BF0458"/>
    <w:rsid w:val="00BF0A56"/>
    <w:rsid w:val="00BF1239"/>
    <w:rsid w:val="00BF2C81"/>
    <w:rsid w:val="00BF31BC"/>
    <w:rsid w:val="00BF4242"/>
    <w:rsid w:val="00BF4B29"/>
    <w:rsid w:val="00BF7884"/>
    <w:rsid w:val="00BF7AA4"/>
    <w:rsid w:val="00C00174"/>
    <w:rsid w:val="00C01AA5"/>
    <w:rsid w:val="00C02F55"/>
    <w:rsid w:val="00C03334"/>
    <w:rsid w:val="00C03C13"/>
    <w:rsid w:val="00C05339"/>
    <w:rsid w:val="00C05A7B"/>
    <w:rsid w:val="00C12018"/>
    <w:rsid w:val="00C142DD"/>
    <w:rsid w:val="00C14AFD"/>
    <w:rsid w:val="00C14CEE"/>
    <w:rsid w:val="00C15D45"/>
    <w:rsid w:val="00C171D2"/>
    <w:rsid w:val="00C17344"/>
    <w:rsid w:val="00C17A1B"/>
    <w:rsid w:val="00C219D2"/>
    <w:rsid w:val="00C23D53"/>
    <w:rsid w:val="00C25E94"/>
    <w:rsid w:val="00C279F4"/>
    <w:rsid w:val="00C30738"/>
    <w:rsid w:val="00C31213"/>
    <w:rsid w:val="00C32776"/>
    <w:rsid w:val="00C36233"/>
    <w:rsid w:val="00C3677A"/>
    <w:rsid w:val="00C379B2"/>
    <w:rsid w:val="00C40435"/>
    <w:rsid w:val="00C42053"/>
    <w:rsid w:val="00C43034"/>
    <w:rsid w:val="00C459EC"/>
    <w:rsid w:val="00C471F2"/>
    <w:rsid w:val="00C47666"/>
    <w:rsid w:val="00C512F0"/>
    <w:rsid w:val="00C536B6"/>
    <w:rsid w:val="00C54E29"/>
    <w:rsid w:val="00C578AF"/>
    <w:rsid w:val="00C6012B"/>
    <w:rsid w:val="00C619B8"/>
    <w:rsid w:val="00C62405"/>
    <w:rsid w:val="00C63419"/>
    <w:rsid w:val="00C63AA6"/>
    <w:rsid w:val="00C63DA4"/>
    <w:rsid w:val="00C64EC1"/>
    <w:rsid w:val="00C67AF7"/>
    <w:rsid w:val="00C71178"/>
    <w:rsid w:val="00C726B7"/>
    <w:rsid w:val="00C748DF"/>
    <w:rsid w:val="00C80B36"/>
    <w:rsid w:val="00C816C4"/>
    <w:rsid w:val="00C822FF"/>
    <w:rsid w:val="00C831D0"/>
    <w:rsid w:val="00C83252"/>
    <w:rsid w:val="00C87AC0"/>
    <w:rsid w:val="00C9734D"/>
    <w:rsid w:val="00C97E39"/>
    <w:rsid w:val="00CA3645"/>
    <w:rsid w:val="00CA3C4A"/>
    <w:rsid w:val="00CA442E"/>
    <w:rsid w:val="00CA6FCE"/>
    <w:rsid w:val="00CB608A"/>
    <w:rsid w:val="00CB6B3F"/>
    <w:rsid w:val="00CB7FFC"/>
    <w:rsid w:val="00CC0D23"/>
    <w:rsid w:val="00CC3C69"/>
    <w:rsid w:val="00CC6A5A"/>
    <w:rsid w:val="00CD14C0"/>
    <w:rsid w:val="00CD16D6"/>
    <w:rsid w:val="00CD24C0"/>
    <w:rsid w:val="00CD44BD"/>
    <w:rsid w:val="00CD50F8"/>
    <w:rsid w:val="00CD5B68"/>
    <w:rsid w:val="00CE0B31"/>
    <w:rsid w:val="00CE27CB"/>
    <w:rsid w:val="00CE43D3"/>
    <w:rsid w:val="00CE5623"/>
    <w:rsid w:val="00CE6497"/>
    <w:rsid w:val="00CE6664"/>
    <w:rsid w:val="00CE702F"/>
    <w:rsid w:val="00CE79CB"/>
    <w:rsid w:val="00CF030E"/>
    <w:rsid w:val="00CF4F8B"/>
    <w:rsid w:val="00CF5E66"/>
    <w:rsid w:val="00D01F45"/>
    <w:rsid w:val="00D02855"/>
    <w:rsid w:val="00D059A5"/>
    <w:rsid w:val="00D064E7"/>
    <w:rsid w:val="00D104BD"/>
    <w:rsid w:val="00D13AA8"/>
    <w:rsid w:val="00D16945"/>
    <w:rsid w:val="00D17673"/>
    <w:rsid w:val="00D20E84"/>
    <w:rsid w:val="00D2182B"/>
    <w:rsid w:val="00D25271"/>
    <w:rsid w:val="00D31547"/>
    <w:rsid w:val="00D32068"/>
    <w:rsid w:val="00D32C45"/>
    <w:rsid w:val="00D332EA"/>
    <w:rsid w:val="00D33D46"/>
    <w:rsid w:val="00D3444A"/>
    <w:rsid w:val="00D3477A"/>
    <w:rsid w:val="00D34A78"/>
    <w:rsid w:val="00D36E39"/>
    <w:rsid w:val="00D40282"/>
    <w:rsid w:val="00D416E0"/>
    <w:rsid w:val="00D417F2"/>
    <w:rsid w:val="00D43250"/>
    <w:rsid w:val="00D433ED"/>
    <w:rsid w:val="00D46E48"/>
    <w:rsid w:val="00D46EDF"/>
    <w:rsid w:val="00D53FDA"/>
    <w:rsid w:val="00D540BA"/>
    <w:rsid w:val="00D540BC"/>
    <w:rsid w:val="00D574BD"/>
    <w:rsid w:val="00D57F2F"/>
    <w:rsid w:val="00D60ACA"/>
    <w:rsid w:val="00D62351"/>
    <w:rsid w:val="00D64649"/>
    <w:rsid w:val="00D659DE"/>
    <w:rsid w:val="00D675B0"/>
    <w:rsid w:val="00D73A3F"/>
    <w:rsid w:val="00D7550C"/>
    <w:rsid w:val="00D81835"/>
    <w:rsid w:val="00D81A3B"/>
    <w:rsid w:val="00D82FC7"/>
    <w:rsid w:val="00D83B5C"/>
    <w:rsid w:val="00D86CB2"/>
    <w:rsid w:val="00D92096"/>
    <w:rsid w:val="00D96D71"/>
    <w:rsid w:val="00DA0158"/>
    <w:rsid w:val="00DA04F0"/>
    <w:rsid w:val="00DA7C7B"/>
    <w:rsid w:val="00DB4488"/>
    <w:rsid w:val="00DB58C1"/>
    <w:rsid w:val="00DB6CA3"/>
    <w:rsid w:val="00DC2DB7"/>
    <w:rsid w:val="00DC2EA7"/>
    <w:rsid w:val="00DC3650"/>
    <w:rsid w:val="00DC42C3"/>
    <w:rsid w:val="00DC52D9"/>
    <w:rsid w:val="00DC699F"/>
    <w:rsid w:val="00DC6E0A"/>
    <w:rsid w:val="00DC774C"/>
    <w:rsid w:val="00DC7E31"/>
    <w:rsid w:val="00DD1BB7"/>
    <w:rsid w:val="00DD254A"/>
    <w:rsid w:val="00DD2ABA"/>
    <w:rsid w:val="00DD3E33"/>
    <w:rsid w:val="00DD565D"/>
    <w:rsid w:val="00DD5D5C"/>
    <w:rsid w:val="00DE27C5"/>
    <w:rsid w:val="00DE3919"/>
    <w:rsid w:val="00DE4FFD"/>
    <w:rsid w:val="00DE6B90"/>
    <w:rsid w:val="00DF04D7"/>
    <w:rsid w:val="00DF67C5"/>
    <w:rsid w:val="00E01634"/>
    <w:rsid w:val="00E02530"/>
    <w:rsid w:val="00E058A5"/>
    <w:rsid w:val="00E10BE9"/>
    <w:rsid w:val="00E11687"/>
    <w:rsid w:val="00E139E4"/>
    <w:rsid w:val="00E14FB5"/>
    <w:rsid w:val="00E15157"/>
    <w:rsid w:val="00E17DA3"/>
    <w:rsid w:val="00E20DEF"/>
    <w:rsid w:val="00E24B1B"/>
    <w:rsid w:val="00E2529A"/>
    <w:rsid w:val="00E25994"/>
    <w:rsid w:val="00E259AE"/>
    <w:rsid w:val="00E26062"/>
    <w:rsid w:val="00E26BE5"/>
    <w:rsid w:val="00E30141"/>
    <w:rsid w:val="00E36043"/>
    <w:rsid w:val="00E36956"/>
    <w:rsid w:val="00E4020F"/>
    <w:rsid w:val="00E43F87"/>
    <w:rsid w:val="00E45719"/>
    <w:rsid w:val="00E45E54"/>
    <w:rsid w:val="00E47154"/>
    <w:rsid w:val="00E47F76"/>
    <w:rsid w:val="00E56314"/>
    <w:rsid w:val="00E62947"/>
    <w:rsid w:val="00E63AD5"/>
    <w:rsid w:val="00E666C4"/>
    <w:rsid w:val="00E70DC9"/>
    <w:rsid w:val="00E70EC4"/>
    <w:rsid w:val="00E71662"/>
    <w:rsid w:val="00E7368A"/>
    <w:rsid w:val="00E740AF"/>
    <w:rsid w:val="00E74FCD"/>
    <w:rsid w:val="00E7680D"/>
    <w:rsid w:val="00E769D6"/>
    <w:rsid w:val="00E80A0F"/>
    <w:rsid w:val="00E8477E"/>
    <w:rsid w:val="00E86426"/>
    <w:rsid w:val="00E91114"/>
    <w:rsid w:val="00E96EBB"/>
    <w:rsid w:val="00EA155C"/>
    <w:rsid w:val="00EA1689"/>
    <w:rsid w:val="00EA545F"/>
    <w:rsid w:val="00EB039D"/>
    <w:rsid w:val="00EB1219"/>
    <w:rsid w:val="00EB3962"/>
    <w:rsid w:val="00EB3E73"/>
    <w:rsid w:val="00EB3FFF"/>
    <w:rsid w:val="00EB4548"/>
    <w:rsid w:val="00EB5F08"/>
    <w:rsid w:val="00EB7E69"/>
    <w:rsid w:val="00EC00C1"/>
    <w:rsid w:val="00EC1B5D"/>
    <w:rsid w:val="00EC2859"/>
    <w:rsid w:val="00EC47A9"/>
    <w:rsid w:val="00EC4F07"/>
    <w:rsid w:val="00EC5055"/>
    <w:rsid w:val="00EC5EB2"/>
    <w:rsid w:val="00ED221C"/>
    <w:rsid w:val="00ED3FD3"/>
    <w:rsid w:val="00ED4078"/>
    <w:rsid w:val="00ED691F"/>
    <w:rsid w:val="00ED7959"/>
    <w:rsid w:val="00EE040F"/>
    <w:rsid w:val="00EE2B55"/>
    <w:rsid w:val="00EE2E67"/>
    <w:rsid w:val="00EE39BD"/>
    <w:rsid w:val="00EE5775"/>
    <w:rsid w:val="00EF04C9"/>
    <w:rsid w:val="00EF186B"/>
    <w:rsid w:val="00EF21CE"/>
    <w:rsid w:val="00EF2D00"/>
    <w:rsid w:val="00F00FD1"/>
    <w:rsid w:val="00F040C5"/>
    <w:rsid w:val="00F04D20"/>
    <w:rsid w:val="00F04EAE"/>
    <w:rsid w:val="00F058F9"/>
    <w:rsid w:val="00F069C1"/>
    <w:rsid w:val="00F070C6"/>
    <w:rsid w:val="00F07FF7"/>
    <w:rsid w:val="00F110AE"/>
    <w:rsid w:val="00F11D6C"/>
    <w:rsid w:val="00F120AD"/>
    <w:rsid w:val="00F14478"/>
    <w:rsid w:val="00F22B1B"/>
    <w:rsid w:val="00F25CAA"/>
    <w:rsid w:val="00F31BB6"/>
    <w:rsid w:val="00F33BF4"/>
    <w:rsid w:val="00F36203"/>
    <w:rsid w:val="00F368A5"/>
    <w:rsid w:val="00F37F46"/>
    <w:rsid w:val="00F422C2"/>
    <w:rsid w:val="00F4393E"/>
    <w:rsid w:val="00F442A1"/>
    <w:rsid w:val="00F45FB6"/>
    <w:rsid w:val="00F52BBF"/>
    <w:rsid w:val="00F56522"/>
    <w:rsid w:val="00F56C2E"/>
    <w:rsid w:val="00F61C44"/>
    <w:rsid w:val="00F62926"/>
    <w:rsid w:val="00F635E7"/>
    <w:rsid w:val="00F63807"/>
    <w:rsid w:val="00F64039"/>
    <w:rsid w:val="00F6441A"/>
    <w:rsid w:val="00F705CD"/>
    <w:rsid w:val="00F70B57"/>
    <w:rsid w:val="00F70FDF"/>
    <w:rsid w:val="00F711E8"/>
    <w:rsid w:val="00F71E3A"/>
    <w:rsid w:val="00F720E8"/>
    <w:rsid w:val="00F72E46"/>
    <w:rsid w:val="00F80036"/>
    <w:rsid w:val="00F80AD8"/>
    <w:rsid w:val="00F831F5"/>
    <w:rsid w:val="00F8334C"/>
    <w:rsid w:val="00F839C0"/>
    <w:rsid w:val="00F83BBE"/>
    <w:rsid w:val="00F92309"/>
    <w:rsid w:val="00F963FE"/>
    <w:rsid w:val="00F97A15"/>
    <w:rsid w:val="00F97D06"/>
    <w:rsid w:val="00FA319E"/>
    <w:rsid w:val="00FA53F4"/>
    <w:rsid w:val="00FA5C71"/>
    <w:rsid w:val="00FA7940"/>
    <w:rsid w:val="00FB14A2"/>
    <w:rsid w:val="00FB1D2C"/>
    <w:rsid w:val="00FB1DA7"/>
    <w:rsid w:val="00FB4249"/>
    <w:rsid w:val="00FC0559"/>
    <w:rsid w:val="00FC2207"/>
    <w:rsid w:val="00FC2AA6"/>
    <w:rsid w:val="00FC3B1E"/>
    <w:rsid w:val="00FC48F8"/>
    <w:rsid w:val="00FD1A76"/>
    <w:rsid w:val="00FD7C0E"/>
    <w:rsid w:val="00FE1B36"/>
    <w:rsid w:val="00FE7AB5"/>
    <w:rsid w:val="00FF280B"/>
    <w:rsid w:val="00FF3406"/>
    <w:rsid w:val="00FF3ECB"/>
    <w:rsid w:val="00FF516A"/>
    <w:rsid w:val="00FF6319"/>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A4221F"/>
  <w15:docId w15:val="{AB34B533-1074-48A3-A2BD-62F6716D8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D117E"/>
    <w:rPr>
      <w:rFonts w:ascii="Times New Roman" w:hAnsi="Times New Roman"/>
    </w:rPr>
  </w:style>
  <w:style w:type="paragraph" w:styleId="Nagwek1">
    <w:name w:val="heading 1"/>
    <w:basedOn w:val="Normalny"/>
    <w:next w:val="Normalny"/>
    <w:link w:val="Nagwek1Znak"/>
    <w:qFormat/>
    <w:rsid w:val="000904AD"/>
    <w:pPr>
      <w:keepNext/>
      <w:keepLines/>
      <w:numPr>
        <w:numId w:val="4"/>
      </w:numPr>
      <w:spacing w:before="120" w:after="120"/>
      <w:jc w:val="both"/>
      <w:outlineLvl w:val="0"/>
    </w:pPr>
    <w:rPr>
      <w:rFonts w:eastAsiaTheme="majorEastAsia" w:cstheme="majorBidi"/>
      <w:b/>
      <w:color w:val="2F5496" w:themeColor="accent1" w:themeShade="BF"/>
      <w:sz w:val="32"/>
      <w:szCs w:val="32"/>
      <w:lang w:eastAsia="pl-PL"/>
    </w:rPr>
  </w:style>
  <w:style w:type="paragraph" w:styleId="Nagwek2">
    <w:name w:val="heading 2"/>
    <w:basedOn w:val="Normalny"/>
    <w:next w:val="Normalny"/>
    <w:link w:val="Nagwek2Znak"/>
    <w:uiPriority w:val="9"/>
    <w:unhideWhenUsed/>
    <w:qFormat/>
    <w:rsid w:val="00F635E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67429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unhideWhenUsed/>
    <w:qFormat/>
    <w:rsid w:val="002226F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C285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C2859"/>
  </w:style>
  <w:style w:type="paragraph" w:styleId="Stopka">
    <w:name w:val="footer"/>
    <w:basedOn w:val="Normalny"/>
    <w:link w:val="StopkaZnak"/>
    <w:uiPriority w:val="99"/>
    <w:unhideWhenUsed/>
    <w:rsid w:val="00EC28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C2859"/>
  </w:style>
  <w:style w:type="character" w:styleId="Hipercze">
    <w:name w:val="Hyperlink"/>
    <w:uiPriority w:val="99"/>
    <w:rsid w:val="009307EA"/>
    <w:rPr>
      <w:rFonts w:cs="Times New Roman"/>
      <w:color w:val="0000FF"/>
      <w:u w:val="single"/>
    </w:rPr>
  </w:style>
  <w:style w:type="character" w:styleId="Odwoaniedokomentarza">
    <w:name w:val="annotation reference"/>
    <w:uiPriority w:val="99"/>
    <w:qFormat/>
    <w:rsid w:val="009307EA"/>
    <w:rPr>
      <w:sz w:val="16"/>
      <w:szCs w:val="16"/>
    </w:rPr>
  </w:style>
  <w:style w:type="paragraph" w:styleId="Tekstkomentarza">
    <w:name w:val="annotation text"/>
    <w:basedOn w:val="Normalny"/>
    <w:link w:val="TekstkomentarzaZnak"/>
    <w:rsid w:val="009307EA"/>
    <w:pPr>
      <w:spacing w:after="0" w:line="240" w:lineRule="auto"/>
    </w:pPr>
    <w:rPr>
      <w:rFonts w:eastAsia="Times New Roman" w:cs="Times New Roman"/>
      <w:sz w:val="20"/>
      <w:szCs w:val="20"/>
      <w:lang w:eastAsia="pl-PL"/>
    </w:rPr>
  </w:style>
  <w:style w:type="character" w:customStyle="1" w:styleId="TekstkomentarzaZnak">
    <w:name w:val="Tekst komentarza Znak"/>
    <w:basedOn w:val="Domylnaczcionkaakapitu"/>
    <w:link w:val="Tekstkomentarza"/>
    <w:rsid w:val="009307EA"/>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9307E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307EA"/>
    <w:rPr>
      <w:rFonts w:ascii="Segoe UI" w:hAnsi="Segoe UI" w:cs="Segoe UI"/>
      <w:sz w:val="18"/>
      <w:szCs w:val="18"/>
    </w:rPr>
  </w:style>
  <w:style w:type="paragraph" w:styleId="Spistreci1">
    <w:name w:val="toc 1"/>
    <w:basedOn w:val="Normalny"/>
    <w:next w:val="Normalny"/>
    <w:autoRedefine/>
    <w:uiPriority w:val="39"/>
    <w:unhideWhenUsed/>
    <w:rsid w:val="00F120AD"/>
    <w:pPr>
      <w:spacing w:after="100"/>
    </w:pPr>
  </w:style>
  <w:style w:type="paragraph" w:styleId="Spistreci2">
    <w:name w:val="toc 2"/>
    <w:basedOn w:val="Normalny"/>
    <w:next w:val="Normalny"/>
    <w:autoRedefine/>
    <w:uiPriority w:val="39"/>
    <w:unhideWhenUsed/>
    <w:rsid w:val="00803B5B"/>
    <w:pPr>
      <w:tabs>
        <w:tab w:val="right" w:leader="dot" w:pos="9060"/>
      </w:tabs>
      <w:spacing w:after="100"/>
      <w:ind w:left="220"/>
    </w:pPr>
    <w:rPr>
      <w:noProof/>
      <w:color w:val="000000" w:themeColor="text1"/>
      <w:lang w:eastAsia="pl-PL"/>
    </w:rPr>
  </w:style>
  <w:style w:type="paragraph" w:styleId="Spistreci3">
    <w:name w:val="toc 3"/>
    <w:basedOn w:val="Normalny"/>
    <w:next w:val="Normalny"/>
    <w:autoRedefine/>
    <w:uiPriority w:val="39"/>
    <w:unhideWhenUsed/>
    <w:rsid w:val="00F120AD"/>
    <w:pPr>
      <w:spacing w:after="100"/>
      <w:ind w:left="440"/>
    </w:pPr>
  </w:style>
  <w:style w:type="paragraph" w:styleId="Spisilustracji">
    <w:name w:val="table of figures"/>
    <w:basedOn w:val="Normalny"/>
    <w:next w:val="Normalny"/>
    <w:uiPriority w:val="99"/>
    <w:unhideWhenUsed/>
    <w:rsid w:val="00F120AD"/>
    <w:pPr>
      <w:spacing w:after="0"/>
    </w:pPr>
  </w:style>
  <w:style w:type="character" w:customStyle="1" w:styleId="Nagwek1Znak">
    <w:name w:val="Nagłówek 1 Znak"/>
    <w:basedOn w:val="Domylnaczcionkaakapitu"/>
    <w:link w:val="Nagwek1"/>
    <w:rsid w:val="004302CD"/>
    <w:rPr>
      <w:rFonts w:ascii="Times New Roman" w:eastAsiaTheme="majorEastAsia" w:hAnsi="Times New Roman" w:cstheme="majorBidi"/>
      <w:b/>
      <w:color w:val="2F5496" w:themeColor="accent1" w:themeShade="BF"/>
      <w:sz w:val="32"/>
      <w:szCs w:val="32"/>
      <w:lang w:eastAsia="pl-PL"/>
    </w:rPr>
  </w:style>
  <w:style w:type="paragraph" w:styleId="Akapitzlist">
    <w:name w:val="List Paragraph"/>
    <w:aliases w:val="lp1,Preambuła,Akapit z listą1,Bullet Number,List Paragraph1,List Paragraph2,ISCG Numerowanie,lp11,List Paragraph11,Bullet 1,Use Case List Paragraph,Body MS Bullet,List Paragraph,Bullet List,FooterText,numbered,Paragraphe de liste1,L1"/>
    <w:basedOn w:val="Normalny"/>
    <w:link w:val="AkapitzlistZnak"/>
    <w:uiPriority w:val="34"/>
    <w:qFormat/>
    <w:rsid w:val="00AA67EA"/>
    <w:pPr>
      <w:ind w:left="720"/>
      <w:contextualSpacing/>
      <w:jc w:val="both"/>
    </w:pPr>
    <w:rPr>
      <w:rFonts w:ascii="Calibri" w:eastAsia="Calibri" w:hAnsi="Calibri" w:cs="Times New Roman"/>
    </w:rPr>
  </w:style>
  <w:style w:type="character" w:customStyle="1" w:styleId="AkapitzlistZnak">
    <w:name w:val="Akapit z listą Znak"/>
    <w:aliases w:val="lp1 Znak,Preambuła Znak,Akapit z listą1 Znak,Bullet Number Znak,List Paragraph1 Znak,List Paragraph2 Znak,ISCG Numerowanie Znak,lp11 Znak,List Paragraph11 Znak,Bullet 1 Znak,Use Case List Paragraph Znak,Body MS Bullet Znak,L1 Znak"/>
    <w:link w:val="Akapitzlist"/>
    <w:uiPriority w:val="34"/>
    <w:locked/>
    <w:rsid w:val="00AA67EA"/>
    <w:rPr>
      <w:rFonts w:ascii="Calibri" w:eastAsia="Calibri" w:hAnsi="Calibri" w:cs="Times New Roman"/>
    </w:rPr>
  </w:style>
  <w:style w:type="character" w:customStyle="1" w:styleId="Domylnaczcionkaakapitu1">
    <w:name w:val="Domyślna czcionka akapitu1"/>
    <w:qFormat/>
    <w:rsid w:val="00AA67EA"/>
  </w:style>
  <w:style w:type="paragraph" w:styleId="Tytu">
    <w:name w:val="Title"/>
    <w:basedOn w:val="Normalny"/>
    <w:next w:val="Normalny"/>
    <w:link w:val="TytuZnak"/>
    <w:uiPriority w:val="10"/>
    <w:qFormat/>
    <w:rsid w:val="00AA67EA"/>
    <w:pPr>
      <w:ind w:left="720"/>
      <w:contextualSpacing/>
      <w:jc w:val="center"/>
    </w:pPr>
    <w:rPr>
      <w:rFonts w:eastAsiaTheme="majorEastAsia" w:cs="Times New Roman"/>
      <w:b/>
      <w:spacing w:val="-10"/>
      <w:kern w:val="28"/>
      <w:sz w:val="40"/>
      <w:szCs w:val="40"/>
      <w:lang w:eastAsia="pl-PL"/>
    </w:rPr>
  </w:style>
  <w:style w:type="character" w:customStyle="1" w:styleId="TytuZnak">
    <w:name w:val="Tytuł Znak"/>
    <w:basedOn w:val="Domylnaczcionkaakapitu"/>
    <w:link w:val="Tytu"/>
    <w:uiPriority w:val="10"/>
    <w:rsid w:val="00AA67EA"/>
    <w:rPr>
      <w:rFonts w:ascii="Times New Roman" w:eastAsiaTheme="majorEastAsia" w:hAnsi="Times New Roman" w:cs="Times New Roman"/>
      <w:b/>
      <w:spacing w:val="-10"/>
      <w:kern w:val="28"/>
      <w:sz w:val="40"/>
      <w:szCs w:val="40"/>
      <w:lang w:eastAsia="pl-PL"/>
    </w:rPr>
  </w:style>
  <w:style w:type="paragraph" w:customStyle="1" w:styleId="DomylneA">
    <w:name w:val="Domyślne A"/>
    <w:rsid w:val="00190D0A"/>
    <w:pPr>
      <w:widowControl w:val="0"/>
      <w:pBdr>
        <w:top w:val="nil"/>
        <w:left w:val="nil"/>
        <w:bottom w:val="nil"/>
        <w:right w:val="nil"/>
        <w:between w:val="nil"/>
        <w:bar w:val="nil"/>
      </w:pBdr>
      <w:suppressAutoHyphens/>
      <w:spacing w:after="0" w:line="240" w:lineRule="auto"/>
    </w:pPr>
    <w:rPr>
      <w:rFonts w:ascii="Helvetica Neue" w:eastAsia="Arial Unicode MS" w:hAnsi="Helvetica Neue" w:cs="Arial Unicode MS"/>
      <w:color w:val="000000"/>
      <w:u w:color="000000"/>
      <w:bdr w:val="nil"/>
      <w:lang w:eastAsia="pl-PL"/>
    </w:rPr>
  </w:style>
  <w:style w:type="character" w:customStyle="1" w:styleId="Nagwek3Znak">
    <w:name w:val="Nagłówek 3 Znak"/>
    <w:basedOn w:val="Domylnaczcionkaakapitu"/>
    <w:link w:val="Nagwek3"/>
    <w:uiPriority w:val="9"/>
    <w:rsid w:val="0067429B"/>
    <w:rPr>
      <w:rFonts w:asciiTheme="majorHAnsi" w:eastAsiaTheme="majorEastAsia" w:hAnsiTheme="majorHAnsi" w:cstheme="majorBidi"/>
      <w:color w:val="1F3763" w:themeColor="accent1" w:themeShade="7F"/>
      <w:sz w:val="24"/>
      <w:szCs w:val="24"/>
    </w:rPr>
  </w:style>
  <w:style w:type="paragraph" w:styleId="Tekstpodstawowy">
    <w:name w:val="Body Text"/>
    <w:basedOn w:val="Normalny"/>
    <w:link w:val="TekstpodstawowyZnak"/>
    <w:uiPriority w:val="99"/>
    <w:rsid w:val="0067429B"/>
    <w:pPr>
      <w:spacing w:after="0" w:line="360" w:lineRule="auto"/>
      <w:jc w:val="both"/>
    </w:pPr>
    <w:rPr>
      <w:rFonts w:eastAsia="Times New Roman" w:cs="Times New Roman"/>
      <w:sz w:val="24"/>
      <w:szCs w:val="20"/>
      <w:lang w:eastAsia="pl-PL"/>
    </w:rPr>
  </w:style>
  <w:style w:type="character" w:customStyle="1" w:styleId="TekstpodstawowyZnak">
    <w:name w:val="Tekst podstawowy Znak"/>
    <w:basedOn w:val="Domylnaczcionkaakapitu"/>
    <w:link w:val="Tekstpodstawowy"/>
    <w:uiPriority w:val="99"/>
    <w:rsid w:val="0067429B"/>
    <w:rPr>
      <w:rFonts w:ascii="Times New Roman" w:eastAsia="Times New Roman" w:hAnsi="Times New Roman" w:cs="Times New Roman"/>
      <w:sz w:val="24"/>
      <w:szCs w:val="20"/>
      <w:lang w:eastAsia="pl-PL"/>
    </w:rPr>
  </w:style>
  <w:style w:type="paragraph" w:customStyle="1" w:styleId="A-nagwek1">
    <w:name w:val="A - nagłówek 1"/>
    <w:basedOn w:val="Normalny"/>
    <w:rsid w:val="0067429B"/>
    <w:pPr>
      <w:numPr>
        <w:numId w:val="1"/>
      </w:numPr>
      <w:spacing w:after="0" w:line="240" w:lineRule="auto"/>
    </w:pPr>
    <w:rPr>
      <w:rFonts w:eastAsia="Times New Roman" w:cs="Times New Roman"/>
      <w:sz w:val="24"/>
      <w:szCs w:val="24"/>
      <w:lang w:eastAsia="pl-PL"/>
    </w:rPr>
  </w:style>
  <w:style w:type="paragraph" w:customStyle="1" w:styleId="A-nagwek2">
    <w:name w:val="A - nagłówek 2"/>
    <w:basedOn w:val="Normalny"/>
    <w:rsid w:val="0067429B"/>
    <w:pPr>
      <w:numPr>
        <w:ilvl w:val="1"/>
        <w:numId w:val="1"/>
      </w:numPr>
      <w:spacing w:after="0" w:line="240" w:lineRule="auto"/>
    </w:pPr>
    <w:rPr>
      <w:rFonts w:eastAsia="Times New Roman" w:cs="Times New Roman"/>
      <w:sz w:val="24"/>
      <w:szCs w:val="24"/>
      <w:lang w:eastAsia="pl-PL"/>
    </w:rPr>
  </w:style>
  <w:style w:type="paragraph" w:customStyle="1" w:styleId="A-nagwek3">
    <w:name w:val="A - nagłówek 3"/>
    <w:basedOn w:val="Normalny"/>
    <w:rsid w:val="0067429B"/>
    <w:pPr>
      <w:numPr>
        <w:ilvl w:val="2"/>
        <w:numId w:val="1"/>
      </w:numPr>
      <w:spacing w:after="0" w:line="240" w:lineRule="auto"/>
    </w:pPr>
    <w:rPr>
      <w:rFonts w:eastAsia="Times New Roman" w:cs="Times New Roman"/>
      <w:sz w:val="24"/>
      <w:szCs w:val="24"/>
      <w:lang w:eastAsia="pl-PL"/>
    </w:rPr>
  </w:style>
  <w:style w:type="paragraph" w:customStyle="1" w:styleId="A-Nagwek4">
    <w:name w:val="A - Nagłówek 4"/>
    <w:basedOn w:val="Normalny"/>
    <w:rsid w:val="0067429B"/>
    <w:pPr>
      <w:numPr>
        <w:ilvl w:val="3"/>
        <w:numId w:val="1"/>
      </w:numPr>
      <w:spacing w:after="0" w:line="240" w:lineRule="auto"/>
    </w:pPr>
    <w:rPr>
      <w:rFonts w:eastAsia="Times New Roman" w:cs="Times New Roman"/>
      <w:sz w:val="24"/>
      <w:szCs w:val="24"/>
      <w:lang w:eastAsia="pl-PL"/>
    </w:rPr>
  </w:style>
  <w:style w:type="paragraph" w:customStyle="1" w:styleId="Nag2">
    <w:name w:val="Nagł 2"/>
    <w:basedOn w:val="A-nagwek2"/>
    <w:link w:val="Nag2Znak"/>
    <w:qFormat/>
    <w:rsid w:val="0067429B"/>
    <w:rPr>
      <w:b/>
    </w:rPr>
  </w:style>
  <w:style w:type="character" w:customStyle="1" w:styleId="Nag2Znak">
    <w:name w:val="Nagł 2 Znak"/>
    <w:basedOn w:val="Domylnaczcionkaakapitu"/>
    <w:link w:val="Nag2"/>
    <w:rsid w:val="0067429B"/>
    <w:rPr>
      <w:rFonts w:ascii="Times New Roman" w:eastAsia="Times New Roman" w:hAnsi="Times New Roman" w:cs="Times New Roman"/>
      <w:b/>
      <w:sz w:val="24"/>
      <w:szCs w:val="24"/>
      <w:lang w:eastAsia="pl-PL"/>
    </w:rPr>
  </w:style>
  <w:style w:type="numbering" w:customStyle="1" w:styleId="Zaimportowanystyl34">
    <w:name w:val="Zaimportowany styl 34"/>
    <w:rsid w:val="0067429B"/>
    <w:pPr>
      <w:numPr>
        <w:numId w:val="2"/>
      </w:numPr>
    </w:pPr>
  </w:style>
  <w:style w:type="numbering" w:customStyle="1" w:styleId="Zaimportowanystyl22">
    <w:name w:val="Zaimportowany styl 22"/>
    <w:rsid w:val="00327D2A"/>
    <w:pPr>
      <w:numPr>
        <w:numId w:val="3"/>
      </w:numPr>
    </w:pPr>
  </w:style>
  <w:style w:type="paragraph" w:styleId="Tematkomentarza">
    <w:name w:val="annotation subject"/>
    <w:basedOn w:val="Tekstkomentarza"/>
    <w:next w:val="Tekstkomentarza"/>
    <w:link w:val="TematkomentarzaZnak"/>
    <w:unhideWhenUsed/>
    <w:rsid w:val="00F720E8"/>
    <w:pPr>
      <w:spacing w:after="160"/>
    </w:pPr>
    <w:rPr>
      <w:rFonts w:eastAsiaTheme="minorHAnsi" w:cstheme="minorBidi"/>
      <w:b/>
      <w:bCs/>
      <w:lang w:eastAsia="en-US"/>
    </w:rPr>
  </w:style>
  <w:style w:type="character" w:customStyle="1" w:styleId="TematkomentarzaZnak">
    <w:name w:val="Temat komentarza Znak"/>
    <w:basedOn w:val="TekstkomentarzaZnak"/>
    <w:link w:val="Tematkomentarza"/>
    <w:rsid w:val="00F720E8"/>
    <w:rPr>
      <w:rFonts w:ascii="Times New Roman" w:eastAsia="Times New Roman" w:hAnsi="Times New Roman" w:cs="Times New Roman"/>
      <w:b/>
      <w:bCs/>
      <w:sz w:val="20"/>
      <w:szCs w:val="20"/>
      <w:lang w:eastAsia="pl-PL"/>
    </w:rPr>
  </w:style>
  <w:style w:type="character" w:customStyle="1" w:styleId="Nagwek2Znak">
    <w:name w:val="Nagłówek 2 Znak"/>
    <w:basedOn w:val="Domylnaczcionkaakapitu"/>
    <w:link w:val="Nagwek2"/>
    <w:uiPriority w:val="9"/>
    <w:rsid w:val="00F635E7"/>
    <w:rPr>
      <w:rFonts w:asciiTheme="majorHAnsi" w:eastAsiaTheme="majorEastAsia" w:hAnsiTheme="majorHAnsi" w:cstheme="majorBidi"/>
      <w:color w:val="2F5496" w:themeColor="accent1" w:themeShade="BF"/>
      <w:sz w:val="26"/>
      <w:szCs w:val="26"/>
    </w:rPr>
  </w:style>
  <w:style w:type="table" w:customStyle="1" w:styleId="TableNormal">
    <w:name w:val="Table Normal"/>
    <w:rsid w:val="004373E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pl-PL"/>
    </w:rPr>
    <w:tblPr>
      <w:tblInd w:w="0" w:type="dxa"/>
      <w:tblCellMar>
        <w:top w:w="0" w:type="dxa"/>
        <w:left w:w="0" w:type="dxa"/>
        <w:bottom w:w="0" w:type="dxa"/>
        <w:right w:w="0" w:type="dxa"/>
      </w:tblCellMar>
    </w:tblPr>
  </w:style>
  <w:style w:type="character" w:styleId="Pogrubienie">
    <w:name w:val="Strong"/>
    <w:basedOn w:val="Domylnaczcionkaakapitu"/>
    <w:uiPriority w:val="22"/>
    <w:qFormat/>
    <w:rsid w:val="005470FA"/>
    <w:rPr>
      <w:b/>
      <w:bCs/>
    </w:rPr>
  </w:style>
  <w:style w:type="character" w:customStyle="1" w:styleId="highlight">
    <w:name w:val="highlight"/>
    <w:basedOn w:val="Domylnaczcionkaakapitu"/>
    <w:rsid w:val="006E3843"/>
  </w:style>
  <w:style w:type="table" w:customStyle="1" w:styleId="Styl1">
    <w:name w:val="Styl1"/>
    <w:basedOn w:val="Standardowy"/>
    <w:uiPriority w:val="99"/>
    <w:rsid w:val="009A6660"/>
    <w:pPr>
      <w:spacing w:after="0" w:line="240" w:lineRule="auto"/>
    </w:pPr>
    <w:rPr>
      <w:rFonts w:ascii="Times New Roman" w:hAnsi="Times New Roman"/>
    </w:rPr>
    <w:tblPr/>
  </w:style>
  <w:style w:type="table" w:customStyle="1" w:styleId="Styl2">
    <w:name w:val="Styl2"/>
    <w:basedOn w:val="Standardowy"/>
    <w:uiPriority w:val="99"/>
    <w:rsid w:val="009A6660"/>
    <w:pPr>
      <w:spacing w:after="0" w:line="240" w:lineRule="auto"/>
    </w:pPr>
    <w:rPr>
      <w:rFonts w:ascii="Times New Roman" w:hAnsi="Times New Roman"/>
    </w:rPr>
    <w:tblPr/>
  </w:style>
  <w:style w:type="paragraph" w:styleId="Poprawka">
    <w:name w:val="Revision"/>
    <w:hidden/>
    <w:uiPriority w:val="99"/>
    <w:semiHidden/>
    <w:rsid w:val="00A7350E"/>
    <w:pPr>
      <w:spacing w:after="0" w:line="240" w:lineRule="auto"/>
    </w:pPr>
    <w:rPr>
      <w:rFonts w:ascii="Times New Roman" w:hAnsi="Times New Roman"/>
    </w:rPr>
  </w:style>
  <w:style w:type="paragraph" w:styleId="Legenda">
    <w:name w:val="caption"/>
    <w:basedOn w:val="Normalny"/>
    <w:next w:val="Normalny"/>
    <w:uiPriority w:val="35"/>
    <w:unhideWhenUsed/>
    <w:qFormat/>
    <w:rsid w:val="00AC0677"/>
    <w:pPr>
      <w:spacing w:after="200" w:line="240" w:lineRule="auto"/>
    </w:pPr>
    <w:rPr>
      <w:i/>
      <w:iCs/>
      <w:color w:val="44546A" w:themeColor="text2"/>
      <w:sz w:val="18"/>
      <w:szCs w:val="18"/>
    </w:rPr>
  </w:style>
  <w:style w:type="paragraph" w:styleId="NormalnyWeb">
    <w:name w:val="Normal (Web)"/>
    <w:basedOn w:val="Normalny"/>
    <w:uiPriority w:val="99"/>
    <w:unhideWhenUsed/>
    <w:rsid w:val="00DC3650"/>
    <w:pPr>
      <w:spacing w:before="100" w:beforeAutospacing="1" w:after="100" w:afterAutospacing="1" w:line="240" w:lineRule="auto"/>
    </w:pPr>
    <w:rPr>
      <w:rFonts w:eastAsia="Times New Roman" w:cs="Times New Roman"/>
      <w:sz w:val="24"/>
      <w:szCs w:val="24"/>
      <w:lang w:eastAsia="pl-PL"/>
    </w:rPr>
  </w:style>
  <w:style w:type="paragraph" w:customStyle="1" w:styleId="my-2">
    <w:name w:val="my-2"/>
    <w:basedOn w:val="Normalny"/>
    <w:rsid w:val="0046692C"/>
    <w:pPr>
      <w:spacing w:before="100" w:beforeAutospacing="1" w:after="100" w:afterAutospacing="1" w:line="240" w:lineRule="auto"/>
    </w:pPr>
    <w:rPr>
      <w:rFonts w:eastAsia="Times New Roman" w:cs="Times New Roman"/>
      <w:sz w:val="24"/>
      <w:szCs w:val="24"/>
      <w:lang w:eastAsia="pl-PL"/>
    </w:rPr>
  </w:style>
  <w:style w:type="character" w:customStyle="1" w:styleId="ms-1">
    <w:name w:val="ms-1"/>
    <w:basedOn w:val="Domylnaczcionkaakapitu"/>
    <w:rsid w:val="0046692C"/>
  </w:style>
  <w:style w:type="character" w:customStyle="1" w:styleId="max-w-15ch">
    <w:name w:val="max-w-[15ch]"/>
    <w:basedOn w:val="Domylnaczcionkaakapitu"/>
    <w:rsid w:val="0046692C"/>
  </w:style>
  <w:style w:type="numbering" w:customStyle="1" w:styleId="Biecalista1">
    <w:name w:val="Bieżąca lista1"/>
    <w:uiPriority w:val="99"/>
    <w:rsid w:val="00175FBA"/>
    <w:pPr>
      <w:numPr>
        <w:numId w:val="5"/>
      </w:numPr>
    </w:pPr>
  </w:style>
  <w:style w:type="paragraph" w:styleId="Bezodstpw">
    <w:name w:val="No Spacing"/>
    <w:uiPriority w:val="1"/>
    <w:qFormat/>
    <w:rsid w:val="00FD7C0E"/>
    <w:pPr>
      <w:spacing w:after="0" w:line="240" w:lineRule="auto"/>
    </w:pPr>
    <w:rPr>
      <w:rFonts w:ascii="Times New Roman" w:hAnsi="Times New Roman"/>
    </w:rPr>
  </w:style>
  <w:style w:type="paragraph" w:styleId="Podtytu">
    <w:name w:val="Subtitle"/>
    <w:basedOn w:val="Normalny"/>
    <w:next w:val="Normalny"/>
    <w:link w:val="PodtytuZnak"/>
    <w:uiPriority w:val="11"/>
    <w:qFormat/>
    <w:rsid w:val="00FD7C0E"/>
    <w:pPr>
      <w:numPr>
        <w:ilvl w:val="1"/>
      </w:numPr>
    </w:pPr>
    <w:rPr>
      <w:rFonts w:asciiTheme="minorHAnsi" w:eastAsiaTheme="minorEastAsia" w:hAnsiTheme="minorHAnsi"/>
      <w:color w:val="5A5A5A" w:themeColor="text1" w:themeTint="A5"/>
      <w:spacing w:val="15"/>
    </w:rPr>
  </w:style>
  <w:style w:type="character" w:customStyle="1" w:styleId="PodtytuZnak">
    <w:name w:val="Podtytuł Znak"/>
    <w:basedOn w:val="Domylnaczcionkaakapitu"/>
    <w:link w:val="Podtytu"/>
    <w:uiPriority w:val="11"/>
    <w:rsid w:val="00FD7C0E"/>
    <w:rPr>
      <w:rFonts w:eastAsiaTheme="minorEastAsia"/>
      <w:color w:val="5A5A5A" w:themeColor="text1" w:themeTint="A5"/>
      <w:spacing w:val="15"/>
    </w:rPr>
  </w:style>
  <w:style w:type="character" w:customStyle="1" w:styleId="Nagwek4Znak">
    <w:name w:val="Nagłówek 4 Znak"/>
    <w:basedOn w:val="Domylnaczcionkaakapitu"/>
    <w:link w:val="Nagwek4"/>
    <w:uiPriority w:val="9"/>
    <w:rsid w:val="002226F7"/>
    <w:rPr>
      <w:rFonts w:asciiTheme="majorHAnsi" w:eastAsiaTheme="majorEastAsia" w:hAnsiTheme="majorHAnsi" w:cstheme="majorBidi"/>
      <w:i/>
      <w:iCs/>
      <w:color w:val="2F5496" w:themeColor="accent1" w:themeShade="BF"/>
    </w:rPr>
  </w:style>
  <w:style w:type="paragraph" w:styleId="Nagwekspisutreci">
    <w:name w:val="TOC Heading"/>
    <w:basedOn w:val="Nagwek1"/>
    <w:next w:val="Normalny"/>
    <w:uiPriority w:val="39"/>
    <w:unhideWhenUsed/>
    <w:qFormat/>
    <w:rsid w:val="00F64039"/>
    <w:pPr>
      <w:numPr>
        <w:numId w:val="0"/>
      </w:numPr>
      <w:spacing w:before="240" w:after="0"/>
      <w:jc w:val="left"/>
      <w:outlineLvl w:val="9"/>
    </w:pPr>
    <w:rPr>
      <w:rFonts w:asciiTheme="majorHAnsi" w:hAnsiTheme="majorHAnsi"/>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63361">
      <w:bodyDiv w:val="1"/>
      <w:marLeft w:val="0"/>
      <w:marRight w:val="0"/>
      <w:marTop w:val="0"/>
      <w:marBottom w:val="0"/>
      <w:divBdr>
        <w:top w:val="none" w:sz="0" w:space="0" w:color="auto"/>
        <w:left w:val="none" w:sz="0" w:space="0" w:color="auto"/>
        <w:bottom w:val="none" w:sz="0" w:space="0" w:color="auto"/>
        <w:right w:val="none" w:sz="0" w:space="0" w:color="auto"/>
      </w:divBdr>
    </w:div>
    <w:div w:id="48919813">
      <w:bodyDiv w:val="1"/>
      <w:marLeft w:val="0"/>
      <w:marRight w:val="0"/>
      <w:marTop w:val="0"/>
      <w:marBottom w:val="0"/>
      <w:divBdr>
        <w:top w:val="none" w:sz="0" w:space="0" w:color="auto"/>
        <w:left w:val="none" w:sz="0" w:space="0" w:color="auto"/>
        <w:bottom w:val="none" w:sz="0" w:space="0" w:color="auto"/>
        <w:right w:val="none" w:sz="0" w:space="0" w:color="auto"/>
      </w:divBdr>
    </w:div>
    <w:div w:id="77294934">
      <w:bodyDiv w:val="1"/>
      <w:marLeft w:val="0"/>
      <w:marRight w:val="0"/>
      <w:marTop w:val="0"/>
      <w:marBottom w:val="0"/>
      <w:divBdr>
        <w:top w:val="none" w:sz="0" w:space="0" w:color="auto"/>
        <w:left w:val="none" w:sz="0" w:space="0" w:color="auto"/>
        <w:bottom w:val="none" w:sz="0" w:space="0" w:color="auto"/>
        <w:right w:val="none" w:sz="0" w:space="0" w:color="auto"/>
      </w:divBdr>
    </w:div>
    <w:div w:id="89545644">
      <w:bodyDiv w:val="1"/>
      <w:marLeft w:val="0"/>
      <w:marRight w:val="0"/>
      <w:marTop w:val="0"/>
      <w:marBottom w:val="0"/>
      <w:divBdr>
        <w:top w:val="none" w:sz="0" w:space="0" w:color="auto"/>
        <w:left w:val="none" w:sz="0" w:space="0" w:color="auto"/>
        <w:bottom w:val="none" w:sz="0" w:space="0" w:color="auto"/>
        <w:right w:val="none" w:sz="0" w:space="0" w:color="auto"/>
      </w:divBdr>
    </w:div>
    <w:div w:id="92433990">
      <w:bodyDiv w:val="1"/>
      <w:marLeft w:val="0"/>
      <w:marRight w:val="0"/>
      <w:marTop w:val="0"/>
      <w:marBottom w:val="0"/>
      <w:divBdr>
        <w:top w:val="none" w:sz="0" w:space="0" w:color="auto"/>
        <w:left w:val="none" w:sz="0" w:space="0" w:color="auto"/>
        <w:bottom w:val="none" w:sz="0" w:space="0" w:color="auto"/>
        <w:right w:val="none" w:sz="0" w:space="0" w:color="auto"/>
      </w:divBdr>
    </w:div>
    <w:div w:id="109324713">
      <w:bodyDiv w:val="1"/>
      <w:marLeft w:val="0"/>
      <w:marRight w:val="0"/>
      <w:marTop w:val="0"/>
      <w:marBottom w:val="0"/>
      <w:divBdr>
        <w:top w:val="none" w:sz="0" w:space="0" w:color="auto"/>
        <w:left w:val="none" w:sz="0" w:space="0" w:color="auto"/>
        <w:bottom w:val="none" w:sz="0" w:space="0" w:color="auto"/>
        <w:right w:val="none" w:sz="0" w:space="0" w:color="auto"/>
      </w:divBdr>
    </w:div>
    <w:div w:id="115488376">
      <w:bodyDiv w:val="1"/>
      <w:marLeft w:val="0"/>
      <w:marRight w:val="0"/>
      <w:marTop w:val="0"/>
      <w:marBottom w:val="0"/>
      <w:divBdr>
        <w:top w:val="none" w:sz="0" w:space="0" w:color="auto"/>
        <w:left w:val="none" w:sz="0" w:space="0" w:color="auto"/>
        <w:bottom w:val="none" w:sz="0" w:space="0" w:color="auto"/>
        <w:right w:val="none" w:sz="0" w:space="0" w:color="auto"/>
      </w:divBdr>
    </w:div>
    <w:div w:id="120735629">
      <w:bodyDiv w:val="1"/>
      <w:marLeft w:val="0"/>
      <w:marRight w:val="0"/>
      <w:marTop w:val="0"/>
      <w:marBottom w:val="0"/>
      <w:divBdr>
        <w:top w:val="none" w:sz="0" w:space="0" w:color="auto"/>
        <w:left w:val="none" w:sz="0" w:space="0" w:color="auto"/>
        <w:bottom w:val="none" w:sz="0" w:space="0" w:color="auto"/>
        <w:right w:val="none" w:sz="0" w:space="0" w:color="auto"/>
      </w:divBdr>
    </w:div>
    <w:div w:id="132063479">
      <w:bodyDiv w:val="1"/>
      <w:marLeft w:val="0"/>
      <w:marRight w:val="0"/>
      <w:marTop w:val="0"/>
      <w:marBottom w:val="0"/>
      <w:divBdr>
        <w:top w:val="none" w:sz="0" w:space="0" w:color="auto"/>
        <w:left w:val="none" w:sz="0" w:space="0" w:color="auto"/>
        <w:bottom w:val="none" w:sz="0" w:space="0" w:color="auto"/>
        <w:right w:val="none" w:sz="0" w:space="0" w:color="auto"/>
      </w:divBdr>
    </w:div>
    <w:div w:id="143933577">
      <w:bodyDiv w:val="1"/>
      <w:marLeft w:val="0"/>
      <w:marRight w:val="0"/>
      <w:marTop w:val="0"/>
      <w:marBottom w:val="0"/>
      <w:divBdr>
        <w:top w:val="none" w:sz="0" w:space="0" w:color="auto"/>
        <w:left w:val="none" w:sz="0" w:space="0" w:color="auto"/>
        <w:bottom w:val="none" w:sz="0" w:space="0" w:color="auto"/>
        <w:right w:val="none" w:sz="0" w:space="0" w:color="auto"/>
      </w:divBdr>
    </w:div>
    <w:div w:id="144901030">
      <w:bodyDiv w:val="1"/>
      <w:marLeft w:val="0"/>
      <w:marRight w:val="0"/>
      <w:marTop w:val="0"/>
      <w:marBottom w:val="0"/>
      <w:divBdr>
        <w:top w:val="none" w:sz="0" w:space="0" w:color="auto"/>
        <w:left w:val="none" w:sz="0" w:space="0" w:color="auto"/>
        <w:bottom w:val="none" w:sz="0" w:space="0" w:color="auto"/>
        <w:right w:val="none" w:sz="0" w:space="0" w:color="auto"/>
      </w:divBdr>
    </w:div>
    <w:div w:id="185559302">
      <w:bodyDiv w:val="1"/>
      <w:marLeft w:val="0"/>
      <w:marRight w:val="0"/>
      <w:marTop w:val="0"/>
      <w:marBottom w:val="0"/>
      <w:divBdr>
        <w:top w:val="none" w:sz="0" w:space="0" w:color="auto"/>
        <w:left w:val="none" w:sz="0" w:space="0" w:color="auto"/>
        <w:bottom w:val="none" w:sz="0" w:space="0" w:color="auto"/>
        <w:right w:val="none" w:sz="0" w:space="0" w:color="auto"/>
      </w:divBdr>
    </w:div>
    <w:div w:id="212809373">
      <w:bodyDiv w:val="1"/>
      <w:marLeft w:val="0"/>
      <w:marRight w:val="0"/>
      <w:marTop w:val="0"/>
      <w:marBottom w:val="0"/>
      <w:divBdr>
        <w:top w:val="none" w:sz="0" w:space="0" w:color="auto"/>
        <w:left w:val="none" w:sz="0" w:space="0" w:color="auto"/>
        <w:bottom w:val="none" w:sz="0" w:space="0" w:color="auto"/>
        <w:right w:val="none" w:sz="0" w:space="0" w:color="auto"/>
      </w:divBdr>
    </w:div>
    <w:div w:id="236088134">
      <w:bodyDiv w:val="1"/>
      <w:marLeft w:val="0"/>
      <w:marRight w:val="0"/>
      <w:marTop w:val="0"/>
      <w:marBottom w:val="0"/>
      <w:divBdr>
        <w:top w:val="none" w:sz="0" w:space="0" w:color="auto"/>
        <w:left w:val="none" w:sz="0" w:space="0" w:color="auto"/>
        <w:bottom w:val="none" w:sz="0" w:space="0" w:color="auto"/>
        <w:right w:val="none" w:sz="0" w:space="0" w:color="auto"/>
      </w:divBdr>
    </w:div>
    <w:div w:id="241721211">
      <w:bodyDiv w:val="1"/>
      <w:marLeft w:val="0"/>
      <w:marRight w:val="0"/>
      <w:marTop w:val="0"/>
      <w:marBottom w:val="0"/>
      <w:divBdr>
        <w:top w:val="none" w:sz="0" w:space="0" w:color="auto"/>
        <w:left w:val="none" w:sz="0" w:space="0" w:color="auto"/>
        <w:bottom w:val="none" w:sz="0" w:space="0" w:color="auto"/>
        <w:right w:val="none" w:sz="0" w:space="0" w:color="auto"/>
      </w:divBdr>
    </w:div>
    <w:div w:id="242761220">
      <w:bodyDiv w:val="1"/>
      <w:marLeft w:val="0"/>
      <w:marRight w:val="0"/>
      <w:marTop w:val="0"/>
      <w:marBottom w:val="0"/>
      <w:divBdr>
        <w:top w:val="none" w:sz="0" w:space="0" w:color="auto"/>
        <w:left w:val="none" w:sz="0" w:space="0" w:color="auto"/>
        <w:bottom w:val="none" w:sz="0" w:space="0" w:color="auto"/>
        <w:right w:val="none" w:sz="0" w:space="0" w:color="auto"/>
      </w:divBdr>
    </w:div>
    <w:div w:id="278800958">
      <w:bodyDiv w:val="1"/>
      <w:marLeft w:val="0"/>
      <w:marRight w:val="0"/>
      <w:marTop w:val="0"/>
      <w:marBottom w:val="0"/>
      <w:divBdr>
        <w:top w:val="none" w:sz="0" w:space="0" w:color="auto"/>
        <w:left w:val="none" w:sz="0" w:space="0" w:color="auto"/>
        <w:bottom w:val="none" w:sz="0" w:space="0" w:color="auto"/>
        <w:right w:val="none" w:sz="0" w:space="0" w:color="auto"/>
      </w:divBdr>
    </w:div>
    <w:div w:id="279922542">
      <w:bodyDiv w:val="1"/>
      <w:marLeft w:val="0"/>
      <w:marRight w:val="0"/>
      <w:marTop w:val="0"/>
      <w:marBottom w:val="0"/>
      <w:divBdr>
        <w:top w:val="none" w:sz="0" w:space="0" w:color="auto"/>
        <w:left w:val="none" w:sz="0" w:space="0" w:color="auto"/>
        <w:bottom w:val="none" w:sz="0" w:space="0" w:color="auto"/>
        <w:right w:val="none" w:sz="0" w:space="0" w:color="auto"/>
      </w:divBdr>
    </w:div>
    <w:div w:id="284313160">
      <w:bodyDiv w:val="1"/>
      <w:marLeft w:val="0"/>
      <w:marRight w:val="0"/>
      <w:marTop w:val="0"/>
      <w:marBottom w:val="0"/>
      <w:divBdr>
        <w:top w:val="none" w:sz="0" w:space="0" w:color="auto"/>
        <w:left w:val="none" w:sz="0" w:space="0" w:color="auto"/>
        <w:bottom w:val="none" w:sz="0" w:space="0" w:color="auto"/>
        <w:right w:val="none" w:sz="0" w:space="0" w:color="auto"/>
      </w:divBdr>
    </w:div>
    <w:div w:id="321544813">
      <w:bodyDiv w:val="1"/>
      <w:marLeft w:val="0"/>
      <w:marRight w:val="0"/>
      <w:marTop w:val="0"/>
      <w:marBottom w:val="0"/>
      <w:divBdr>
        <w:top w:val="none" w:sz="0" w:space="0" w:color="auto"/>
        <w:left w:val="none" w:sz="0" w:space="0" w:color="auto"/>
        <w:bottom w:val="none" w:sz="0" w:space="0" w:color="auto"/>
        <w:right w:val="none" w:sz="0" w:space="0" w:color="auto"/>
      </w:divBdr>
    </w:div>
    <w:div w:id="322123037">
      <w:bodyDiv w:val="1"/>
      <w:marLeft w:val="0"/>
      <w:marRight w:val="0"/>
      <w:marTop w:val="0"/>
      <w:marBottom w:val="0"/>
      <w:divBdr>
        <w:top w:val="none" w:sz="0" w:space="0" w:color="auto"/>
        <w:left w:val="none" w:sz="0" w:space="0" w:color="auto"/>
        <w:bottom w:val="none" w:sz="0" w:space="0" w:color="auto"/>
        <w:right w:val="none" w:sz="0" w:space="0" w:color="auto"/>
      </w:divBdr>
    </w:div>
    <w:div w:id="333265923">
      <w:bodyDiv w:val="1"/>
      <w:marLeft w:val="0"/>
      <w:marRight w:val="0"/>
      <w:marTop w:val="0"/>
      <w:marBottom w:val="0"/>
      <w:divBdr>
        <w:top w:val="none" w:sz="0" w:space="0" w:color="auto"/>
        <w:left w:val="none" w:sz="0" w:space="0" w:color="auto"/>
        <w:bottom w:val="none" w:sz="0" w:space="0" w:color="auto"/>
        <w:right w:val="none" w:sz="0" w:space="0" w:color="auto"/>
      </w:divBdr>
    </w:div>
    <w:div w:id="337199311">
      <w:bodyDiv w:val="1"/>
      <w:marLeft w:val="0"/>
      <w:marRight w:val="0"/>
      <w:marTop w:val="0"/>
      <w:marBottom w:val="0"/>
      <w:divBdr>
        <w:top w:val="none" w:sz="0" w:space="0" w:color="auto"/>
        <w:left w:val="none" w:sz="0" w:space="0" w:color="auto"/>
        <w:bottom w:val="none" w:sz="0" w:space="0" w:color="auto"/>
        <w:right w:val="none" w:sz="0" w:space="0" w:color="auto"/>
      </w:divBdr>
    </w:div>
    <w:div w:id="388695121">
      <w:bodyDiv w:val="1"/>
      <w:marLeft w:val="0"/>
      <w:marRight w:val="0"/>
      <w:marTop w:val="0"/>
      <w:marBottom w:val="0"/>
      <w:divBdr>
        <w:top w:val="none" w:sz="0" w:space="0" w:color="auto"/>
        <w:left w:val="none" w:sz="0" w:space="0" w:color="auto"/>
        <w:bottom w:val="none" w:sz="0" w:space="0" w:color="auto"/>
        <w:right w:val="none" w:sz="0" w:space="0" w:color="auto"/>
      </w:divBdr>
    </w:div>
    <w:div w:id="389964637">
      <w:bodyDiv w:val="1"/>
      <w:marLeft w:val="0"/>
      <w:marRight w:val="0"/>
      <w:marTop w:val="0"/>
      <w:marBottom w:val="0"/>
      <w:divBdr>
        <w:top w:val="none" w:sz="0" w:space="0" w:color="auto"/>
        <w:left w:val="none" w:sz="0" w:space="0" w:color="auto"/>
        <w:bottom w:val="none" w:sz="0" w:space="0" w:color="auto"/>
        <w:right w:val="none" w:sz="0" w:space="0" w:color="auto"/>
      </w:divBdr>
    </w:div>
    <w:div w:id="409352157">
      <w:bodyDiv w:val="1"/>
      <w:marLeft w:val="0"/>
      <w:marRight w:val="0"/>
      <w:marTop w:val="0"/>
      <w:marBottom w:val="0"/>
      <w:divBdr>
        <w:top w:val="none" w:sz="0" w:space="0" w:color="auto"/>
        <w:left w:val="none" w:sz="0" w:space="0" w:color="auto"/>
        <w:bottom w:val="none" w:sz="0" w:space="0" w:color="auto"/>
        <w:right w:val="none" w:sz="0" w:space="0" w:color="auto"/>
      </w:divBdr>
    </w:div>
    <w:div w:id="418986074">
      <w:bodyDiv w:val="1"/>
      <w:marLeft w:val="0"/>
      <w:marRight w:val="0"/>
      <w:marTop w:val="0"/>
      <w:marBottom w:val="0"/>
      <w:divBdr>
        <w:top w:val="none" w:sz="0" w:space="0" w:color="auto"/>
        <w:left w:val="none" w:sz="0" w:space="0" w:color="auto"/>
        <w:bottom w:val="none" w:sz="0" w:space="0" w:color="auto"/>
        <w:right w:val="none" w:sz="0" w:space="0" w:color="auto"/>
      </w:divBdr>
    </w:div>
    <w:div w:id="423234353">
      <w:bodyDiv w:val="1"/>
      <w:marLeft w:val="0"/>
      <w:marRight w:val="0"/>
      <w:marTop w:val="0"/>
      <w:marBottom w:val="0"/>
      <w:divBdr>
        <w:top w:val="none" w:sz="0" w:space="0" w:color="auto"/>
        <w:left w:val="none" w:sz="0" w:space="0" w:color="auto"/>
        <w:bottom w:val="none" w:sz="0" w:space="0" w:color="auto"/>
        <w:right w:val="none" w:sz="0" w:space="0" w:color="auto"/>
      </w:divBdr>
    </w:div>
    <w:div w:id="432439164">
      <w:bodyDiv w:val="1"/>
      <w:marLeft w:val="0"/>
      <w:marRight w:val="0"/>
      <w:marTop w:val="0"/>
      <w:marBottom w:val="0"/>
      <w:divBdr>
        <w:top w:val="none" w:sz="0" w:space="0" w:color="auto"/>
        <w:left w:val="none" w:sz="0" w:space="0" w:color="auto"/>
        <w:bottom w:val="none" w:sz="0" w:space="0" w:color="auto"/>
        <w:right w:val="none" w:sz="0" w:space="0" w:color="auto"/>
      </w:divBdr>
    </w:div>
    <w:div w:id="434599998">
      <w:bodyDiv w:val="1"/>
      <w:marLeft w:val="0"/>
      <w:marRight w:val="0"/>
      <w:marTop w:val="0"/>
      <w:marBottom w:val="0"/>
      <w:divBdr>
        <w:top w:val="none" w:sz="0" w:space="0" w:color="auto"/>
        <w:left w:val="none" w:sz="0" w:space="0" w:color="auto"/>
        <w:bottom w:val="none" w:sz="0" w:space="0" w:color="auto"/>
        <w:right w:val="none" w:sz="0" w:space="0" w:color="auto"/>
      </w:divBdr>
    </w:div>
    <w:div w:id="447044944">
      <w:bodyDiv w:val="1"/>
      <w:marLeft w:val="0"/>
      <w:marRight w:val="0"/>
      <w:marTop w:val="0"/>
      <w:marBottom w:val="0"/>
      <w:divBdr>
        <w:top w:val="none" w:sz="0" w:space="0" w:color="auto"/>
        <w:left w:val="none" w:sz="0" w:space="0" w:color="auto"/>
        <w:bottom w:val="none" w:sz="0" w:space="0" w:color="auto"/>
        <w:right w:val="none" w:sz="0" w:space="0" w:color="auto"/>
      </w:divBdr>
    </w:div>
    <w:div w:id="450711372">
      <w:bodyDiv w:val="1"/>
      <w:marLeft w:val="0"/>
      <w:marRight w:val="0"/>
      <w:marTop w:val="0"/>
      <w:marBottom w:val="0"/>
      <w:divBdr>
        <w:top w:val="none" w:sz="0" w:space="0" w:color="auto"/>
        <w:left w:val="none" w:sz="0" w:space="0" w:color="auto"/>
        <w:bottom w:val="none" w:sz="0" w:space="0" w:color="auto"/>
        <w:right w:val="none" w:sz="0" w:space="0" w:color="auto"/>
      </w:divBdr>
    </w:div>
    <w:div w:id="454253430">
      <w:bodyDiv w:val="1"/>
      <w:marLeft w:val="0"/>
      <w:marRight w:val="0"/>
      <w:marTop w:val="0"/>
      <w:marBottom w:val="0"/>
      <w:divBdr>
        <w:top w:val="none" w:sz="0" w:space="0" w:color="auto"/>
        <w:left w:val="none" w:sz="0" w:space="0" w:color="auto"/>
        <w:bottom w:val="none" w:sz="0" w:space="0" w:color="auto"/>
        <w:right w:val="none" w:sz="0" w:space="0" w:color="auto"/>
      </w:divBdr>
    </w:div>
    <w:div w:id="461121725">
      <w:bodyDiv w:val="1"/>
      <w:marLeft w:val="0"/>
      <w:marRight w:val="0"/>
      <w:marTop w:val="0"/>
      <w:marBottom w:val="0"/>
      <w:divBdr>
        <w:top w:val="none" w:sz="0" w:space="0" w:color="auto"/>
        <w:left w:val="none" w:sz="0" w:space="0" w:color="auto"/>
        <w:bottom w:val="none" w:sz="0" w:space="0" w:color="auto"/>
        <w:right w:val="none" w:sz="0" w:space="0" w:color="auto"/>
      </w:divBdr>
    </w:div>
    <w:div w:id="471482607">
      <w:bodyDiv w:val="1"/>
      <w:marLeft w:val="0"/>
      <w:marRight w:val="0"/>
      <w:marTop w:val="0"/>
      <w:marBottom w:val="0"/>
      <w:divBdr>
        <w:top w:val="none" w:sz="0" w:space="0" w:color="auto"/>
        <w:left w:val="none" w:sz="0" w:space="0" w:color="auto"/>
        <w:bottom w:val="none" w:sz="0" w:space="0" w:color="auto"/>
        <w:right w:val="none" w:sz="0" w:space="0" w:color="auto"/>
      </w:divBdr>
    </w:div>
    <w:div w:id="487286332">
      <w:bodyDiv w:val="1"/>
      <w:marLeft w:val="0"/>
      <w:marRight w:val="0"/>
      <w:marTop w:val="0"/>
      <w:marBottom w:val="0"/>
      <w:divBdr>
        <w:top w:val="none" w:sz="0" w:space="0" w:color="auto"/>
        <w:left w:val="none" w:sz="0" w:space="0" w:color="auto"/>
        <w:bottom w:val="none" w:sz="0" w:space="0" w:color="auto"/>
        <w:right w:val="none" w:sz="0" w:space="0" w:color="auto"/>
      </w:divBdr>
    </w:div>
    <w:div w:id="490490982">
      <w:bodyDiv w:val="1"/>
      <w:marLeft w:val="0"/>
      <w:marRight w:val="0"/>
      <w:marTop w:val="0"/>
      <w:marBottom w:val="0"/>
      <w:divBdr>
        <w:top w:val="none" w:sz="0" w:space="0" w:color="auto"/>
        <w:left w:val="none" w:sz="0" w:space="0" w:color="auto"/>
        <w:bottom w:val="none" w:sz="0" w:space="0" w:color="auto"/>
        <w:right w:val="none" w:sz="0" w:space="0" w:color="auto"/>
      </w:divBdr>
    </w:div>
    <w:div w:id="497769560">
      <w:bodyDiv w:val="1"/>
      <w:marLeft w:val="0"/>
      <w:marRight w:val="0"/>
      <w:marTop w:val="0"/>
      <w:marBottom w:val="0"/>
      <w:divBdr>
        <w:top w:val="none" w:sz="0" w:space="0" w:color="auto"/>
        <w:left w:val="none" w:sz="0" w:space="0" w:color="auto"/>
        <w:bottom w:val="none" w:sz="0" w:space="0" w:color="auto"/>
        <w:right w:val="none" w:sz="0" w:space="0" w:color="auto"/>
      </w:divBdr>
    </w:div>
    <w:div w:id="499347903">
      <w:bodyDiv w:val="1"/>
      <w:marLeft w:val="0"/>
      <w:marRight w:val="0"/>
      <w:marTop w:val="0"/>
      <w:marBottom w:val="0"/>
      <w:divBdr>
        <w:top w:val="none" w:sz="0" w:space="0" w:color="auto"/>
        <w:left w:val="none" w:sz="0" w:space="0" w:color="auto"/>
        <w:bottom w:val="none" w:sz="0" w:space="0" w:color="auto"/>
        <w:right w:val="none" w:sz="0" w:space="0" w:color="auto"/>
      </w:divBdr>
    </w:div>
    <w:div w:id="537937615">
      <w:bodyDiv w:val="1"/>
      <w:marLeft w:val="0"/>
      <w:marRight w:val="0"/>
      <w:marTop w:val="0"/>
      <w:marBottom w:val="0"/>
      <w:divBdr>
        <w:top w:val="none" w:sz="0" w:space="0" w:color="auto"/>
        <w:left w:val="none" w:sz="0" w:space="0" w:color="auto"/>
        <w:bottom w:val="none" w:sz="0" w:space="0" w:color="auto"/>
        <w:right w:val="none" w:sz="0" w:space="0" w:color="auto"/>
      </w:divBdr>
    </w:div>
    <w:div w:id="587544681">
      <w:bodyDiv w:val="1"/>
      <w:marLeft w:val="0"/>
      <w:marRight w:val="0"/>
      <w:marTop w:val="0"/>
      <w:marBottom w:val="0"/>
      <w:divBdr>
        <w:top w:val="none" w:sz="0" w:space="0" w:color="auto"/>
        <w:left w:val="none" w:sz="0" w:space="0" w:color="auto"/>
        <w:bottom w:val="none" w:sz="0" w:space="0" w:color="auto"/>
        <w:right w:val="none" w:sz="0" w:space="0" w:color="auto"/>
      </w:divBdr>
    </w:div>
    <w:div w:id="632322860">
      <w:bodyDiv w:val="1"/>
      <w:marLeft w:val="0"/>
      <w:marRight w:val="0"/>
      <w:marTop w:val="0"/>
      <w:marBottom w:val="0"/>
      <w:divBdr>
        <w:top w:val="none" w:sz="0" w:space="0" w:color="auto"/>
        <w:left w:val="none" w:sz="0" w:space="0" w:color="auto"/>
        <w:bottom w:val="none" w:sz="0" w:space="0" w:color="auto"/>
        <w:right w:val="none" w:sz="0" w:space="0" w:color="auto"/>
      </w:divBdr>
    </w:div>
    <w:div w:id="642779449">
      <w:bodyDiv w:val="1"/>
      <w:marLeft w:val="0"/>
      <w:marRight w:val="0"/>
      <w:marTop w:val="0"/>
      <w:marBottom w:val="0"/>
      <w:divBdr>
        <w:top w:val="none" w:sz="0" w:space="0" w:color="auto"/>
        <w:left w:val="none" w:sz="0" w:space="0" w:color="auto"/>
        <w:bottom w:val="none" w:sz="0" w:space="0" w:color="auto"/>
        <w:right w:val="none" w:sz="0" w:space="0" w:color="auto"/>
      </w:divBdr>
    </w:div>
    <w:div w:id="647828800">
      <w:bodyDiv w:val="1"/>
      <w:marLeft w:val="0"/>
      <w:marRight w:val="0"/>
      <w:marTop w:val="0"/>
      <w:marBottom w:val="0"/>
      <w:divBdr>
        <w:top w:val="none" w:sz="0" w:space="0" w:color="auto"/>
        <w:left w:val="none" w:sz="0" w:space="0" w:color="auto"/>
        <w:bottom w:val="none" w:sz="0" w:space="0" w:color="auto"/>
        <w:right w:val="none" w:sz="0" w:space="0" w:color="auto"/>
      </w:divBdr>
    </w:div>
    <w:div w:id="706489038">
      <w:bodyDiv w:val="1"/>
      <w:marLeft w:val="0"/>
      <w:marRight w:val="0"/>
      <w:marTop w:val="0"/>
      <w:marBottom w:val="0"/>
      <w:divBdr>
        <w:top w:val="none" w:sz="0" w:space="0" w:color="auto"/>
        <w:left w:val="none" w:sz="0" w:space="0" w:color="auto"/>
        <w:bottom w:val="none" w:sz="0" w:space="0" w:color="auto"/>
        <w:right w:val="none" w:sz="0" w:space="0" w:color="auto"/>
      </w:divBdr>
    </w:div>
    <w:div w:id="716243583">
      <w:bodyDiv w:val="1"/>
      <w:marLeft w:val="0"/>
      <w:marRight w:val="0"/>
      <w:marTop w:val="0"/>
      <w:marBottom w:val="0"/>
      <w:divBdr>
        <w:top w:val="none" w:sz="0" w:space="0" w:color="auto"/>
        <w:left w:val="none" w:sz="0" w:space="0" w:color="auto"/>
        <w:bottom w:val="none" w:sz="0" w:space="0" w:color="auto"/>
        <w:right w:val="none" w:sz="0" w:space="0" w:color="auto"/>
      </w:divBdr>
    </w:div>
    <w:div w:id="746608628">
      <w:bodyDiv w:val="1"/>
      <w:marLeft w:val="0"/>
      <w:marRight w:val="0"/>
      <w:marTop w:val="0"/>
      <w:marBottom w:val="0"/>
      <w:divBdr>
        <w:top w:val="none" w:sz="0" w:space="0" w:color="auto"/>
        <w:left w:val="none" w:sz="0" w:space="0" w:color="auto"/>
        <w:bottom w:val="none" w:sz="0" w:space="0" w:color="auto"/>
        <w:right w:val="none" w:sz="0" w:space="0" w:color="auto"/>
      </w:divBdr>
    </w:div>
    <w:div w:id="765349952">
      <w:bodyDiv w:val="1"/>
      <w:marLeft w:val="0"/>
      <w:marRight w:val="0"/>
      <w:marTop w:val="0"/>
      <w:marBottom w:val="0"/>
      <w:divBdr>
        <w:top w:val="none" w:sz="0" w:space="0" w:color="auto"/>
        <w:left w:val="none" w:sz="0" w:space="0" w:color="auto"/>
        <w:bottom w:val="none" w:sz="0" w:space="0" w:color="auto"/>
        <w:right w:val="none" w:sz="0" w:space="0" w:color="auto"/>
      </w:divBdr>
    </w:div>
    <w:div w:id="776753404">
      <w:bodyDiv w:val="1"/>
      <w:marLeft w:val="0"/>
      <w:marRight w:val="0"/>
      <w:marTop w:val="0"/>
      <w:marBottom w:val="0"/>
      <w:divBdr>
        <w:top w:val="none" w:sz="0" w:space="0" w:color="auto"/>
        <w:left w:val="none" w:sz="0" w:space="0" w:color="auto"/>
        <w:bottom w:val="none" w:sz="0" w:space="0" w:color="auto"/>
        <w:right w:val="none" w:sz="0" w:space="0" w:color="auto"/>
      </w:divBdr>
    </w:div>
    <w:div w:id="779691403">
      <w:bodyDiv w:val="1"/>
      <w:marLeft w:val="0"/>
      <w:marRight w:val="0"/>
      <w:marTop w:val="0"/>
      <w:marBottom w:val="0"/>
      <w:divBdr>
        <w:top w:val="none" w:sz="0" w:space="0" w:color="auto"/>
        <w:left w:val="none" w:sz="0" w:space="0" w:color="auto"/>
        <w:bottom w:val="none" w:sz="0" w:space="0" w:color="auto"/>
        <w:right w:val="none" w:sz="0" w:space="0" w:color="auto"/>
      </w:divBdr>
    </w:div>
    <w:div w:id="798644744">
      <w:bodyDiv w:val="1"/>
      <w:marLeft w:val="0"/>
      <w:marRight w:val="0"/>
      <w:marTop w:val="0"/>
      <w:marBottom w:val="0"/>
      <w:divBdr>
        <w:top w:val="none" w:sz="0" w:space="0" w:color="auto"/>
        <w:left w:val="none" w:sz="0" w:space="0" w:color="auto"/>
        <w:bottom w:val="none" w:sz="0" w:space="0" w:color="auto"/>
        <w:right w:val="none" w:sz="0" w:space="0" w:color="auto"/>
      </w:divBdr>
    </w:div>
    <w:div w:id="802581379">
      <w:bodyDiv w:val="1"/>
      <w:marLeft w:val="0"/>
      <w:marRight w:val="0"/>
      <w:marTop w:val="0"/>
      <w:marBottom w:val="0"/>
      <w:divBdr>
        <w:top w:val="none" w:sz="0" w:space="0" w:color="auto"/>
        <w:left w:val="none" w:sz="0" w:space="0" w:color="auto"/>
        <w:bottom w:val="none" w:sz="0" w:space="0" w:color="auto"/>
        <w:right w:val="none" w:sz="0" w:space="0" w:color="auto"/>
      </w:divBdr>
    </w:div>
    <w:div w:id="808673393">
      <w:bodyDiv w:val="1"/>
      <w:marLeft w:val="0"/>
      <w:marRight w:val="0"/>
      <w:marTop w:val="0"/>
      <w:marBottom w:val="0"/>
      <w:divBdr>
        <w:top w:val="none" w:sz="0" w:space="0" w:color="auto"/>
        <w:left w:val="none" w:sz="0" w:space="0" w:color="auto"/>
        <w:bottom w:val="none" w:sz="0" w:space="0" w:color="auto"/>
        <w:right w:val="none" w:sz="0" w:space="0" w:color="auto"/>
      </w:divBdr>
    </w:div>
    <w:div w:id="830826858">
      <w:bodyDiv w:val="1"/>
      <w:marLeft w:val="0"/>
      <w:marRight w:val="0"/>
      <w:marTop w:val="0"/>
      <w:marBottom w:val="0"/>
      <w:divBdr>
        <w:top w:val="none" w:sz="0" w:space="0" w:color="auto"/>
        <w:left w:val="none" w:sz="0" w:space="0" w:color="auto"/>
        <w:bottom w:val="none" w:sz="0" w:space="0" w:color="auto"/>
        <w:right w:val="none" w:sz="0" w:space="0" w:color="auto"/>
      </w:divBdr>
    </w:div>
    <w:div w:id="835146647">
      <w:bodyDiv w:val="1"/>
      <w:marLeft w:val="0"/>
      <w:marRight w:val="0"/>
      <w:marTop w:val="0"/>
      <w:marBottom w:val="0"/>
      <w:divBdr>
        <w:top w:val="none" w:sz="0" w:space="0" w:color="auto"/>
        <w:left w:val="none" w:sz="0" w:space="0" w:color="auto"/>
        <w:bottom w:val="none" w:sz="0" w:space="0" w:color="auto"/>
        <w:right w:val="none" w:sz="0" w:space="0" w:color="auto"/>
      </w:divBdr>
    </w:div>
    <w:div w:id="862282829">
      <w:bodyDiv w:val="1"/>
      <w:marLeft w:val="0"/>
      <w:marRight w:val="0"/>
      <w:marTop w:val="0"/>
      <w:marBottom w:val="0"/>
      <w:divBdr>
        <w:top w:val="none" w:sz="0" w:space="0" w:color="auto"/>
        <w:left w:val="none" w:sz="0" w:space="0" w:color="auto"/>
        <w:bottom w:val="none" w:sz="0" w:space="0" w:color="auto"/>
        <w:right w:val="none" w:sz="0" w:space="0" w:color="auto"/>
      </w:divBdr>
    </w:div>
    <w:div w:id="873081359">
      <w:bodyDiv w:val="1"/>
      <w:marLeft w:val="0"/>
      <w:marRight w:val="0"/>
      <w:marTop w:val="0"/>
      <w:marBottom w:val="0"/>
      <w:divBdr>
        <w:top w:val="none" w:sz="0" w:space="0" w:color="auto"/>
        <w:left w:val="none" w:sz="0" w:space="0" w:color="auto"/>
        <w:bottom w:val="none" w:sz="0" w:space="0" w:color="auto"/>
        <w:right w:val="none" w:sz="0" w:space="0" w:color="auto"/>
      </w:divBdr>
    </w:div>
    <w:div w:id="885023688">
      <w:bodyDiv w:val="1"/>
      <w:marLeft w:val="0"/>
      <w:marRight w:val="0"/>
      <w:marTop w:val="0"/>
      <w:marBottom w:val="0"/>
      <w:divBdr>
        <w:top w:val="none" w:sz="0" w:space="0" w:color="auto"/>
        <w:left w:val="none" w:sz="0" w:space="0" w:color="auto"/>
        <w:bottom w:val="none" w:sz="0" w:space="0" w:color="auto"/>
        <w:right w:val="none" w:sz="0" w:space="0" w:color="auto"/>
      </w:divBdr>
    </w:div>
    <w:div w:id="885991171">
      <w:bodyDiv w:val="1"/>
      <w:marLeft w:val="0"/>
      <w:marRight w:val="0"/>
      <w:marTop w:val="0"/>
      <w:marBottom w:val="0"/>
      <w:divBdr>
        <w:top w:val="none" w:sz="0" w:space="0" w:color="auto"/>
        <w:left w:val="none" w:sz="0" w:space="0" w:color="auto"/>
        <w:bottom w:val="none" w:sz="0" w:space="0" w:color="auto"/>
        <w:right w:val="none" w:sz="0" w:space="0" w:color="auto"/>
      </w:divBdr>
    </w:div>
    <w:div w:id="906721901">
      <w:bodyDiv w:val="1"/>
      <w:marLeft w:val="0"/>
      <w:marRight w:val="0"/>
      <w:marTop w:val="0"/>
      <w:marBottom w:val="0"/>
      <w:divBdr>
        <w:top w:val="none" w:sz="0" w:space="0" w:color="auto"/>
        <w:left w:val="none" w:sz="0" w:space="0" w:color="auto"/>
        <w:bottom w:val="none" w:sz="0" w:space="0" w:color="auto"/>
        <w:right w:val="none" w:sz="0" w:space="0" w:color="auto"/>
      </w:divBdr>
    </w:div>
    <w:div w:id="955792789">
      <w:bodyDiv w:val="1"/>
      <w:marLeft w:val="0"/>
      <w:marRight w:val="0"/>
      <w:marTop w:val="0"/>
      <w:marBottom w:val="0"/>
      <w:divBdr>
        <w:top w:val="none" w:sz="0" w:space="0" w:color="auto"/>
        <w:left w:val="none" w:sz="0" w:space="0" w:color="auto"/>
        <w:bottom w:val="none" w:sz="0" w:space="0" w:color="auto"/>
        <w:right w:val="none" w:sz="0" w:space="0" w:color="auto"/>
      </w:divBdr>
    </w:div>
    <w:div w:id="959072816">
      <w:bodyDiv w:val="1"/>
      <w:marLeft w:val="0"/>
      <w:marRight w:val="0"/>
      <w:marTop w:val="0"/>
      <w:marBottom w:val="0"/>
      <w:divBdr>
        <w:top w:val="none" w:sz="0" w:space="0" w:color="auto"/>
        <w:left w:val="none" w:sz="0" w:space="0" w:color="auto"/>
        <w:bottom w:val="none" w:sz="0" w:space="0" w:color="auto"/>
        <w:right w:val="none" w:sz="0" w:space="0" w:color="auto"/>
      </w:divBdr>
    </w:div>
    <w:div w:id="963996497">
      <w:bodyDiv w:val="1"/>
      <w:marLeft w:val="0"/>
      <w:marRight w:val="0"/>
      <w:marTop w:val="0"/>
      <w:marBottom w:val="0"/>
      <w:divBdr>
        <w:top w:val="none" w:sz="0" w:space="0" w:color="auto"/>
        <w:left w:val="none" w:sz="0" w:space="0" w:color="auto"/>
        <w:bottom w:val="none" w:sz="0" w:space="0" w:color="auto"/>
        <w:right w:val="none" w:sz="0" w:space="0" w:color="auto"/>
      </w:divBdr>
    </w:div>
    <w:div w:id="1002201461">
      <w:bodyDiv w:val="1"/>
      <w:marLeft w:val="0"/>
      <w:marRight w:val="0"/>
      <w:marTop w:val="0"/>
      <w:marBottom w:val="0"/>
      <w:divBdr>
        <w:top w:val="none" w:sz="0" w:space="0" w:color="auto"/>
        <w:left w:val="none" w:sz="0" w:space="0" w:color="auto"/>
        <w:bottom w:val="none" w:sz="0" w:space="0" w:color="auto"/>
        <w:right w:val="none" w:sz="0" w:space="0" w:color="auto"/>
      </w:divBdr>
    </w:div>
    <w:div w:id="1020859379">
      <w:bodyDiv w:val="1"/>
      <w:marLeft w:val="0"/>
      <w:marRight w:val="0"/>
      <w:marTop w:val="0"/>
      <w:marBottom w:val="0"/>
      <w:divBdr>
        <w:top w:val="none" w:sz="0" w:space="0" w:color="auto"/>
        <w:left w:val="none" w:sz="0" w:space="0" w:color="auto"/>
        <w:bottom w:val="none" w:sz="0" w:space="0" w:color="auto"/>
        <w:right w:val="none" w:sz="0" w:space="0" w:color="auto"/>
      </w:divBdr>
    </w:div>
    <w:div w:id="1030689135">
      <w:bodyDiv w:val="1"/>
      <w:marLeft w:val="0"/>
      <w:marRight w:val="0"/>
      <w:marTop w:val="0"/>
      <w:marBottom w:val="0"/>
      <w:divBdr>
        <w:top w:val="none" w:sz="0" w:space="0" w:color="auto"/>
        <w:left w:val="none" w:sz="0" w:space="0" w:color="auto"/>
        <w:bottom w:val="none" w:sz="0" w:space="0" w:color="auto"/>
        <w:right w:val="none" w:sz="0" w:space="0" w:color="auto"/>
      </w:divBdr>
    </w:div>
    <w:div w:id="1031685364">
      <w:bodyDiv w:val="1"/>
      <w:marLeft w:val="0"/>
      <w:marRight w:val="0"/>
      <w:marTop w:val="0"/>
      <w:marBottom w:val="0"/>
      <w:divBdr>
        <w:top w:val="none" w:sz="0" w:space="0" w:color="auto"/>
        <w:left w:val="none" w:sz="0" w:space="0" w:color="auto"/>
        <w:bottom w:val="none" w:sz="0" w:space="0" w:color="auto"/>
        <w:right w:val="none" w:sz="0" w:space="0" w:color="auto"/>
      </w:divBdr>
    </w:div>
    <w:div w:id="1062753876">
      <w:bodyDiv w:val="1"/>
      <w:marLeft w:val="0"/>
      <w:marRight w:val="0"/>
      <w:marTop w:val="0"/>
      <w:marBottom w:val="0"/>
      <w:divBdr>
        <w:top w:val="none" w:sz="0" w:space="0" w:color="auto"/>
        <w:left w:val="none" w:sz="0" w:space="0" w:color="auto"/>
        <w:bottom w:val="none" w:sz="0" w:space="0" w:color="auto"/>
        <w:right w:val="none" w:sz="0" w:space="0" w:color="auto"/>
      </w:divBdr>
    </w:div>
    <w:div w:id="1079015714">
      <w:bodyDiv w:val="1"/>
      <w:marLeft w:val="0"/>
      <w:marRight w:val="0"/>
      <w:marTop w:val="0"/>
      <w:marBottom w:val="0"/>
      <w:divBdr>
        <w:top w:val="none" w:sz="0" w:space="0" w:color="auto"/>
        <w:left w:val="none" w:sz="0" w:space="0" w:color="auto"/>
        <w:bottom w:val="none" w:sz="0" w:space="0" w:color="auto"/>
        <w:right w:val="none" w:sz="0" w:space="0" w:color="auto"/>
      </w:divBdr>
    </w:div>
    <w:div w:id="1080441444">
      <w:bodyDiv w:val="1"/>
      <w:marLeft w:val="0"/>
      <w:marRight w:val="0"/>
      <w:marTop w:val="0"/>
      <w:marBottom w:val="0"/>
      <w:divBdr>
        <w:top w:val="none" w:sz="0" w:space="0" w:color="auto"/>
        <w:left w:val="none" w:sz="0" w:space="0" w:color="auto"/>
        <w:bottom w:val="none" w:sz="0" w:space="0" w:color="auto"/>
        <w:right w:val="none" w:sz="0" w:space="0" w:color="auto"/>
      </w:divBdr>
    </w:div>
    <w:div w:id="1099569094">
      <w:bodyDiv w:val="1"/>
      <w:marLeft w:val="0"/>
      <w:marRight w:val="0"/>
      <w:marTop w:val="0"/>
      <w:marBottom w:val="0"/>
      <w:divBdr>
        <w:top w:val="none" w:sz="0" w:space="0" w:color="auto"/>
        <w:left w:val="none" w:sz="0" w:space="0" w:color="auto"/>
        <w:bottom w:val="none" w:sz="0" w:space="0" w:color="auto"/>
        <w:right w:val="none" w:sz="0" w:space="0" w:color="auto"/>
      </w:divBdr>
    </w:div>
    <w:div w:id="1152870613">
      <w:bodyDiv w:val="1"/>
      <w:marLeft w:val="0"/>
      <w:marRight w:val="0"/>
      <w:marTop w:val="0"/>
      <w:marBottom w:val="0"/>
      <w:divBdr>
        <w:top w:val="none" w:sz="0" w:space="0" w:color="auto"/>
        <w:left w:val="none" w:sz="0" w:space="0" w:color="auto"/>
        <w:bottom w:val="none" w:sz="0" w:space="0" w:color="auto"/>
        <w:right w:val="none" w:sz="0" w:space="0" w:color="auto"/>
      </w:divBdr>
    </w:div>
    <w:div w:id="1159270247">
      <w:bodyDiv w:val="1"/>
      <w:marLeft w:val="0"/>
      <w:marRight w:val="0"/>
      <w:marTop w:val="0"/>
      <w:marBottom w:val="0"/>
      <w:divBdr>
        <w:top w:val="none" w:sz="0" w:space="0" w:color="auto"/>
        <w:left w:val="none" w:sz="0" w:space="0" w:color="auto"/>
        <w:bottom w:val="none" w:sz="0" w:space="0" w:color="auto"/>
        <w:right w:val="none" w:sz="0" w:space="0" w:color="auto"/>
      </w:divBdr>
    </w:div>
    <w:div w:id="1204245288">
      <w:bodyDiv w:val="1"/>
      <w:marLeft w:val="0"/>
      <w:marRight w:val="0"/>
      <w:marTop w:val="0"/>
      <w:marBottom w:val="0"/>
      <w:divBdr>
        <w:top w:val="none" w:sz="0" w:space="0" w:color="auto"/>
        <w:left w:val="none" w:sz="0" w:space="0" w:color="auto"/>
        <w:bottom w:val="none" w:sz="0" w:space="0" w:color="auto"/>
        <w:right w:val="none" w:sz="0" w:space="0" w:color="auto"/>
      </w:divBdr>
    </w:div>
    <w:div w:id="1254436288">
      <w:bodyDiv w:val="1"/>
      <w:marLeft w:val="0"/>
      <w:marRight w:val="0"/>
      <w:marTop w:val="0"/>
      <w:marBottom w:val="0"/>
      <w:divBdr>
        <w:top w:val="none" w:sz="0" w:space="0" w:color="auto"/>
        <w:left w:val="none" w:sz="0" w:space="0" w:color="auto"/>
        <w:bottom w:val="none" w:sz="0" w:space="0" w:color="auto"/>
        <w:right w:val="none" w:sz="0" w:space="0" w:color="auto"/>
      </w:divBdr>
    </w:div>
    <w:div w:id="1264916362">
      <w:bodyDiv w:val="1"/>
      <w:marLeft w:val="0"/>
      <w:marRight w:val="0"/>
      <w:marTop w:val="0"/>
      <w:marBottom w:val="0"/>
      <w:divBdr>
        <w:top w:val="none" w:sz="0" w:space="0" w:color="auto"/>
        <w:left w:val="none" w:sz="0" w:space="0" w:color="auto"/>
        <w:bottom w:val="none" w:sz="0" w:space="0" w:color="auto"/>
        <w:right w:val="none" w:sz="0" w:space="0" w:color="auto"/>
      </w:divBdr>
    </w:div>
    <w:div w:id="1272013655">
      <w:bodyDiv w:val="1"/>
      <w:marLeft w:val="0"/>
      <w:marRight w:val="0"/>
      <w:marTop w:val="0"/>
      <w:marBottom w:val="0"/>
      <w:divBdr>
        <w:top w:val="none" w:sz="0" w:space="0" w:color="auto"/>
        <w:left w:val="none" w:sz="0" w:space="0" w:color="auto"/>
        <w:bottom w:val="none" w:sz="0" w:space="0" w:color="auto"/>
        <w:right w:val="none" w:sz="0" w:space="0" w:color="auto"/>
      </w:divBdr>
    </w:div>
    <w:div w:id="1312979146">
      <w:bodyDiv w:val="1"/>
      <w:marLeft w:val="0"/>
      <w:marRight w:val="0"/>
      <w:marTop w:val="0"/>
      <w:marBottom w:val="0"/>
      <w:divBdr>
        <w:top w:val="none" w:sz="0" w:space="0" w:color="auto"/>
        <w:left w:val="none" w:sz="0" w:space="0" w:color="auto"/>
        <w:bottom w:val="none" w:sz="0" w:space="0" w:color="auto"/>
        <w:right w:val="none" w:sz="0" w:space="0" w:color="auto"/>
      </w:divBdr>
    </w:div>
    <w:div w:id="1320573018">
      <w:bodyDiv w:val="1"/>
      <w:marLeft w:val="0"/>
      <w:marRight w:val="0"/>
      <w:marTop w:val="0"/>
      <w:marBottom w:val="0"/>
      <w:divBdr>
        <w:top w:val="none" w:sz="0" w:space="0" w:color="auto"/>
        <w:left w:val="none" w:sz="0" w:space="0" w:color="auto"/>
        <w:bottom w:val="none" w:sz="0" w:space="0" w:color="auto"/>
        <w:right w:val="none" w:sz="0" w:space="0" w:color="auto"/>
      </w:divBdr>
    </w:div>
    <w:div w:id="1331174772">
      <w:bodyDiv w:val="1"/>
      <w:marLeft w:val="0"/>
      <w:marRight w:val="0"/>
      <w:marTop w:val="0"/>
      <w:marBottom w:val="0"/>
      <w:divBdr>
        <w:top w:val="none" w:sz="0" w:space="0" w:color="auto"/>
        <w:left w:val="none" w:sz="0" w:space="0" w:color="auto"/>
        <w:bottom w:val="none" w:sz="0" w:space="0" w:color="auto"/>
        <w:right w:val="none" w:sz="0" w:space="0" w:color="auto"/>
      </w:divBdr>
    </w:div>
    <w:div w:id="1352411735">
      <w:bodyDiv w:val="1"/>
      <w:marLeft w:val="0"/>
      <w:marRight w:val="0"/>
      <w:marTop w:val="0"/>
      <w:marBottom w:val="0"/>
      <w:divBdr>
        <w:top w:val="none" w:sz="0" w:space="0" w:color="auto"/>
        <w:left w:val="none" w:sz="0" w:space="0" w:color="auto"/>
        <w:bottom w:val="none" w:sz="0" w:space="0" w:color="auto"/>
        <w:right w:val="none" w:sz="0" w:space="0" w:color="auto"/>
      </w:divBdr>
    </w:div>
    <w:div w:id="1353915750">
      <w:bodyDiv w:val="1"/>
      <w:marLeft w:val="0"/>
      <w:marRight w:val="0"/>
      <w:marTop w:val="0"/>
      <w:marBottom w:val="0"/>
      <w:divBdr>
        <w:top w:val="none" w:sz="0" w:space="0" w:color="auto"/>
        <w:left w:val="none" w:sz="0" w:space="0" w:color="auto"/>
        <w:bottom w:val="none" w:sz="0" w:space="0" w:color="auto"/>
        <w:right w:val="none" w:sz="0" w:space="0" w:color="auto"/>
      </w:divBdr>
    </w:div>
    <w:div w:id="1361513309">
      <w:bodyDiv w:val="1"/>
      <w:marLeft w:val="0"/>
      <w:marRight w:val="0"/>
      <w:marTop w:val="0"/>
      <w:marBottom w:val="0"/>
      <w:divBdr>
        <w:top w:val="none" w:sz="0" w:space="0" w:color="auto"/>
        <w:left w:val="none" w:sz="0" w:space="0" w:color="auto"/>
        <w:bottom w:val="none" w:sz="0" w:space="0" w:color="auto"/>
        <w:right w:val="none" w:sz="0" w:space="0" w:color="auto"/>
      </w:divBdr>
    </w:div>
    <w:div w:id="1362826458">
      <w:bodyDiv w:val="1"/>
      <w:marLeft w:val="0"/>
      <w:marRight w:val="0"/>
      <w:marTop w:val="0"/>
      <w:marBottom w:val="0"/>
      <w:divBdr>
        <w:top w:val="none" w:sz="0" w:space="0" w:color="auto"/>
        <w:left w:val="none" w:sz="0" w:space="0" w:color="auto"/>
        <w:bottom w:val="none" w:sz="0" w:space="0" w:color="auto"/>
        <w:right w:val="none" w:sz="0" w:space="0" w:color="auto"/>
      </w:divBdr>
    </w:div>
    <w:div w:id="1370302604">
      <w:bodyDiv w:val="1"/>
      <w:marLeft w:val="0"/>
      <w:marRight w:val="0"/>
      <w:marTop w:val="0"/>
      <w:marBottom w:val="0"/>
      <w:divBdr>
        <w:top w:val="none" w:sz="0" w:space="0" w:color="auto"/>
        <w:left w:val="none" w:sz="0" w:space="0" w:color="auto"/>
        <w:bottom w:val="none" w:sz="0" w:space="0" w:color="auto"/>
        <w:right w:val="none" w:sz="0" w:space="0" w:color="auto"/>
      </w:divBdr>
    </w:div>
    <w:div w:id="1370957152">
      <w:bodyDiv w:val="1"/>
      <w:marLeft w:val="0"/>
      <w:marRight w:val="0"/>
      <w:marTop w:val="0"/>
      <w:marBottom w:val="0"/>
      <w:divBdr>
        <w:top w:val="none" w:sz="0" w:space="0" w:color="auto"/>
        <w:left w:val="none" w:sz="0" w:space="0" w:color="auto"/>
        <w:bottom w:val="none" w:sz="0" w:space="0" w:color="auto"/>
        <w:right w:val="none" w:sz="0" w:space="0" w:color="auto"/>
      </w:divBdr>
    </w:div>
    <w:div w:id="1387601476">
      <w:bodyDiv w:val="1"/>
      <w:marLeft w:val="0"/>
      <w:marRight w:val="0"/>
      <w:marTop w:val="0"/>
      <w:marBottom w:val="0"/>
      <w:divBdr>
        <w:top w:val="none" w:sz="0" w:space="0" w:color="auto"/>
        <w:left w:val="none" w:sz="0" w:space="0" w:color="auto"/>
        <w:bottom w:val="none" w:sz="0" w:space="0" w:color="auto"/>
        <w:right w:val="none" w:sz="0" w:space="0" w:color="auto"/>
      </w:divBdr>
    </w:div>
    <w:div w:id="1397170237">
      <w:bodyDiv w:val="1"/>
      <w:marLeft w:val="0"/>
      <w:marRight w:val="0"/>
      <w:marTop w:val="0"/>
      <w:marBottom w:val="0"/>
      <w:divBdr>
        <w:top w:val="none" w:sz="0" w:space="0" w:color="auto"/>
        <w:left w:val="none" w:sz="0" w:space="0" w:color="auto"/>
        <w:bottom w:val="none" w:sz="0" w:space="0" w:color="auto"/>
        <w:right w:val="none" w:sz="0" w:space="0" w:color="auto"/>
      </w:divBdr>
    </w:div>
    <w:div w:id="1408335070">
      <w:bodyDiv w:val="1"/>
      <w:marLeft w:val="0"/>
      <w:marRight w:val="0"/>
      <w:marTop w:val="0"/>
      <w:marBottom w:val="0"/>
      <w:divBdr>
        <w:top w:val="none" w:sz="0" w:space="0" w:color="auto"/>
        <w:left w:val="none" w:sz="0" w:space="0" w:color="auto"/>
        <w:bottom w:val="none" w:sz="0" w:space="0" w:color="auto"/>
        <w:right w:val="none" w:sz="0" w:space="0" w:color="auto"/>
      </w:divBdr>
    </w:div>
    <w:div w:id="1426344484">
      <w:bodyDiv w:val="1"/>
      <w:marLeft w:val="0"/>
      <w:marRight w:val="0"/>
      <w:marTop w:val="0"/>
      <w:marBottom w:val="0"/>
      <w:divBdr>
        <w:top w:val="none" w:sz="0" w:space="0" w:color="auto"/>
        <w:left w:val="none" w:sz="0" w:space="0" w:color="auto"/>
        <w:bottom w:val="none" w:sz="0" w:space="0" w:color="auto"/>
        <w:right w:val="none" w:sz="0" w:space="0" w:color="auto"/>
      </w:divBdr>
    </w:div>
    <w:div w:id="1450397773">
      <w:bodyDiv w:val="1"/>
      <w:marLeft w:val="0"/>
      <w:marRight w:val="0"/>
      <w:marTop w:val="0"/>
      <w:marBottom w:val="0"/>
      <w:divBdr>
        <w:top w:val="none" w:sz="0" w:space="0" w:color="auto"/>
        <w:left w:val="none" w:sz="0" w:space="0" w:color="auto"/>
        <w:bottom w:val="none" w:sz="0" w:space="0" w:color="auto"/>
        <w:right w:val="none" w:sz="0" w:space="0" w:color="auto"/>
      </w:divBdr>
    </w:div>
    <w:div w:id="1517504062">
      <w:bodyDiv w:val="1"/>
      <w:marLeft w:val="0"/>
      <w:marRight w:val="0"/>
      <w:marTop w:val="0"/>
      <w:marBottom w:val="0"/>
      <w:divBdr>
        <w:top w:val="none" w:sz="0" w:space="0" w:color="auto"/>
        <w:left w:val="none" w:sz="0" w:space="0" w:color="auto"/>
        <w:bottom w:val="none" w:sz="0" w:space="0" w:color="auto"/>
        <w:right w:val="none" w:sz="0" w:space="0" w:color="auto"/>
      </w:divBdr>
    </w:div>
    <w:div w:id="1519083132">
      <w:bodyDiv w:val="1"/>
      <w:marLeft w:val="0"/>
      <w:marRight w:val="0"/>
      <w:marTop w:val="0"/>
      <w:marBottom w:val="0"/>
      <w:divBdr>
        <w:top w:val="none" w:sz="0" w:space="0" w:color="auto"/>
        <w:left w:val="none" w:sz="0" w:space="0" w:color="auto"/>
        <w:bottom w:val="none" w:sz="0" w:space="0" w:color="auto"/>
        <w:right w:val="none" w:sz="0" w:space="0" w:color="auto"/>
      </w:divBdr>
    </w:div>
    <w:div w:id="1544097726">
      <w:bodyDiv w:val="1"/>
      <w:marLeft w:val="0"/>
      <w:marRight w:val="0"/>
      <w:marTop w:val="0"/>
      <w:marBottom w:val="0"/>
      <w:divBdr>
        <w:top w:val="none" w:sz="0" w:space="0" w:color="auto"/>
        <w:left w:val="none" w:sz="0" w:space="0" w:color="auto"/>
        <w:bottom w:val="none" w:sz="0" w:space="0" w:color="auto"/>
        <w:right w:val="none" w:sz="0" w:space="0" w:color="auto"/>
      </w:divBdr>
    </w:div>
    <w:div w:id="1561284096">
      <w:bodyDiv w:val="1"/>
      <w:marLeft w:val="0"/>
      <w:marRight w:val="0"/>
      <w:marTop w:val="0"/>
      <w:marBottom w:val="0"/>
      <w:divBdr>
        <w:top w:val="none" w:sz="0" w:space="0" w:color="auto"/>
        <w:left w:val="none" w:sz="0" w:space="0" w:color="auto"/>
        <w:bottom w:val="none" w:sz="0" w:space="0" w:color="auto"/>
        <w:right w:val="none" w:sz="0" w:space="0" w:color="auto"/>
      </w:divBdr>
    </w:div>
    <w:div w:id="1579513717">
      <w:bodyDiv w:val="1"/>
      <w:marLeft w:val="0"/>
      <w:marRight w:val="0"/>
      <w:marTop w:val="0"/>
      <w:marBottom w:val="0"/>
      <w:divBdr>
        <w:top w:val="none" w:sz="0" w:space="0" w:color="auto"/>
        <w:left w:val="none" w:sz="0" w:space="0" w:color="auto"/>
        <w:bottom w:val="none" w:sz="0" w:space="0" w:color="auto"/>
        <w:right w:val="none" w:sz="0" w:space="0" w:color="auto"/>
      </w:divBdr>
    </w:div>
    <w:div w:id="1583031369">
      <w:bodyDiv w:val="1"/>
      <w:marLeft w:val="0"/>
      <w:marRight w:val="0"/>
      <w:marTop w:val="0"/>
      <w:marBottom w:val="0"/>
      <w:divBdr>
        <w:top w:val="none" w:sz="0" w:space="0" w:color="auto"/>
        <w:left w:val="none" w:sz="0" w:space="0" w:color="auto"/>
        <w:bottom w:val="none" w:sz="0" w:space="0" w:color="auto"/>
        <w:right w:val="none" w:sz="0" w:space="0" w:color="auto"/>
      </w:divBdr>
    </w:div>
    <w:div w:id="1594046347">
      <w:bodyDiv w:val="1"/>
      <w:marLeft w:val="0"/>
      <w:marRight w:val="0"/>
      <w:marTop w:val="0"/>
      <w:marBottom w:val="0"/>
      <w:divBdr>
        <w:top w:val="none" w:sz="0" w:space="0" w:color="auto"/>
        <w:left w:val="none" w:sz="0" w:space="0" w:color="auto"/>
        <w:bottom w:val="none" w:sz="0" w:space="0" w:color="auto"/>
        <w:right w:val="none" w:sz="0" w:space="0" w:color="auto"/>
      </w:divBdr>
    </w:div>
    <w:div w:id="1594195410">
      <w:bodyDiv w:val="1"/>
      <w:marLeft w:val="0"/>
      <w:marRight w:val="0"/>
      <w:marTop w:val="0"/>
      <w:marBottom w:val="0"/>
      <w:divBdr>
        <w:top w:val="none" w:sz="0" w:space="0" w:color="auto"/>
        <w:left w:val="none" w:sz="0" w:space="0" w:color="auto"/>
        <w:bottom w:val="none" w:sz="0" w:space="0" w:color="auto"/>
        <w:right w:val="none" w:sz="0" w:space="0" w:color="auto"/>
      </w:divBdr>
    </w:div>
    <w:div w:id="1628008575">
      <w:bodyDiv w:val="1"/>
      <w:marLeft w:val="0"/>
      <w:marRight w:val="0"/>
      <w:marTop w:val="0"/>
      <w:marBottom w:val="0"/>
      <w:divBdr>
        <w:top w:val="none" w:sz="0" w:space="0" w:color="auto"/>
        <w:left w:val="none" w:sz="0" w:space="0" w:color="auto"/>
        <w:bottom w:val="none" w:sz="0" w:space="0" w:color="auto"/>
        <w:right w:val="none" w:sz="0" w:space="0" w:color="auto"/>
      </w:divBdr>
    </w:div>
    <w:div w:id="1629966871">
      <w:bodyDiv w:val="1"/>
      <w:marLeft w:val="0"/>
      <w:marRight w:val="0"/>
      <w:marTop w:val="0"/>
      <w:marBottom w:val="0"/>
      <w:divBdr>
        <w:top w:val="none" w:sz="0" w:space="0" w:color="auto"/>
        <w:left w:val="none" w:sz="0" w:space="0" w:color="auto"/>
        <w:bottom w:val="none" w:sz="0" w:space="0" w:color="auto"/>
        <w:right w:val="none" w:sz="0" w:space="0" w:color="auto"/>
      </w:divBdr>
    </w:div>
    <w:div w:id="1651908903">
      <w:bodyDiv w:val="1"/>
      <w:marLeft w:val="0"/>
      <w:marRight w:val="0"/>
      <w:marTop w:val="0"/>
      <w:marBottom w:val="0"/>
      <w:divBdr>
        <w:top w:val="none" w:sz="0" w:space="0" w:color="auto"/>
        <w:left w:val="none" w:sz="0" w:space="0" w:color="auto"/>
        <w:bottom w:val="none" w:sz="0" w:space="0" w:color="auto"/>
        <w:right w:val="none" w:sz="0" w:space="0" w:color="auto"/>
      </w:divBdr>
    </w:div>
    <w:div w:id="1659846680">
      <w:bodyDiv w:val="1"/>
      <w:marLeft w:val="0"/>
      <w:marRight w:val="0"/>
      <w:marTop w:val="0"/>
      <w:marBottom w:val="0"/>
      <w:divBdr>
        <w:top w:val="none" w:sz="0" w:space="0" w:color="auto"/>
        <w:left w:val="none" w:sz="0" w:space="0" w:color="auto"/>
        <w:bottom w:val="none" w:sz="0" w:space="0" w:color="auto"/>
        <w:right w:val="none" w:sz="0" w:space="0" w:color="auto"/>
      </w:divBdr>
    </w:div>
    <w:div w:id="1665746228">
      <w:bodyDiv w:val="1"/>
      <w:marLeft w:val="0"/>
      <w:marRight w:val="0"/>
      <w:marTop w:val="0"/>
      <w:marBottom w:val="0"/>
      <w:divBdr>
        <w:top w:val="none" w:sz="0" w:space="0" w:color="auto"/>
        <w:left w:val="none" w:sz="0" w:space="0" w:color="auto"/>
        <w:bottom w:val="none" w:sz="0" w:space="0" w:color="auto"/>
        <w:right w:val="none" w:sz="0" w:space="0" w:color="auto"/>
      </w:divBdr>
    </w:div>
    <w:div w:id="1705404600">
      <w:bodyDiv w:val="1"/>
      <w:marLeft w:val="0"/>
      <w:marRight w:val="0"/>
      <w:marTop w:val="0"/>
      <w:marBottom w:val="0"/>
      <w:divBdr>
        <w:top w:val="none" w:sz="0" w:space="0" w:color="auto"/>
        <w:left w:val="none" w:sz="0" w:space="0" w:color="auto"/>
        <w:bottom w:val="none" w:sz="0" w:space="0" w:color="auto"/>
        <w:right w:val="none" w:sz="0" w:space="0" w:color="auto"/>
      </w:divBdr>
    </w:div>
    <w:div w:id="1710758535">
      <w:bodyDiv w:val="1"/>
      <w:marLeft w:val="0"/>
      <w:marRight w:val="0"/>
      <w:marTop w:val="0"/>
      <w:marBottom w:val="0"/>
      <w:divBdr>
        <w:top w:val="none" w:sz="0" w:space="0" w:color="auto"/>
        <w:left w:val="none" w:sz="0" w:space="0" w:color="auto"/>
        <w:bottom w:val="none" w:sz="0" w:space="0" w:color="auto"/>
        <w:right w:val="none" w:sz="0" w:space="0" w:color="auto"/>
      </w:divBdr>
    </w:div>
    <w:div w:id="1717853425">
      <w:bodyDiv w:val="1"/>
      <w:marLeft w:val="0"/>
      <w:marRight w:val="0"/>
      <w:marTop w:val="0"/>
      <w:marBottom w:val="0"/>
      <w:divBdr>
        <w:top w:val="none" w:sz="0" w:space="0" w:color="auto"/>
        <w:left w:val="none" w:sz="0" w:space="0" w:color="auto"/>
        <w:bottom w:val="none" w:sz="0" w:space="0" w:color="auto"/>
        <w:right w:val="none" w:sz="0" w:space="0" w:color="auto"/>
      </w:divBdr>
    </w:div>
    <w:div w:id="1721398642">
      <w:bodyDiv w:val="1"/>
      <w:marLeft w:val="0"/>
      <w:marRight w:val="0"/>
      <w:marTop w:val="0"/>
      <w:marBottom w:val="0"/>
      <w:divBdr>
        <w:top w:val="none" w:sz="0" w:space="0" w:color="auto"/>
        <w:left w:val="none" w:sz="0" w:space="0" w:color="auto"/>
        <w:bottom w:val="none" w:sz="0" w:space="0" w:color="auto"/>
        <w:right w:val="none" w:sz="0" w:space="0" w:color="auto"/>
      </w:divBdr>
    </w:div>
    <w:div w:id="1754815290">
      <w:bodyDiv w:val="1"/>
      <w:marLeft w:val="0"/>
      <w:marRight w:val="0"/>
      <w:marTop w:val="0"/>
      <w:marBottom w:val="0"/>
      <w:divBdr>
        <w:top w:val="none" w:sz="0" w:space="0" w:color="auto"/>
        <w:left w:val="none" w:sz="0" w:space="0" w:color="auto"/>
        <w:bottom w:val="none" w:sz="0" w:space="0" w:color="auto"/>
        <w:right w:val="none" w:sz="0" w:space="0" w:color="auto"/>
      </w:divBdr>
    </w:div>
    <w:div w:id="1770662193">
      <w:bodyDiv w:val="1"/>
      <w:marLeft w:val="0"/>
      <w:marRight w:val="0"/>
      <w:marTop w:val="0"/>
      <w:marBottom w:val="0"/>
      <w:divBdr>
        <w:top w:val="none" w:sz="0" w:space="0" w:color="auto"/>
        <w:left w:val="none" w:sz="0" w:space="0" w:color="auto"/>
        <w:bottom w:val="none" w:sz="0" w:space="0" w:color="auto"/>
        <w:right w:val="none" w:sz="0" w:space="0" w:color="auto"/>
      </w:divBdr>
    </w:div>
    <w:div w:id="1780560148">
      <w:bodyDiv w:val="1"/>
      <w:marLeft w:val="0"/>
      <w:marRight w:val="0"/>
      <w:marTop w:val="0"/>
      <w:marBottom w:val="0"/>
      <w:divBdr>
        <w:top w:val="none" w:sz="0" w:space="0" w:color="auto"/>
        <w:left w:val="none" w:sz="0" w:space="0" w:color="auto"/>
        <w:bottom w:val="none" w:sz="0" w:space="0" w:color="auto"/>
        <w:right w:val="none" w:sz="0" w:space="0" w:color="auto"/>
      </w:divBdr>
    </w:div>
    <w:div w:id="1785495215">
      <w:bodyDiv w:val="1"/>
      <w:marLeft w:val="0"/>
      <w:marRight w:val="0"/>
      <w:marTop w:val="0"/>
      <w:marBottom w:val="0"/>
      <w:divBdr>
        <w:top w:val="none" w:sz="0" w:space="0" w:color="auto"/>
        <w:left w:val="none" w:sz="0" w:space="0" w:color="auto"/>
        <w:bottom w:val="none" w:sz="0" w:space="0" w:color="auto"/>
        <w:right w:val="none" w:sz="0" w:space="0" w:color="auto"/>
      </w:divBdr>
    </w:div>
    <w:div w:id="1820538526">
      <w:bodyDiv w:val="1"/>
      <w:marLeft w:val="0"/>
      <w:marRight w:val="0"/>
      <w:marTop w:val="0"/>
      <w:marBottom w:val="0"/>
      <w:divBdr>
        <w:top w:val="none" w:sz="0" w:space="0" w:color="auto"/>
        <w:left w:val="none" w:sz="0" w:space="0" w:color="auto"/>
        <w:bottom w:val="none" w:sz="0" w:space="0" w:color="auto"/>
        <w:right w:val="none" w:sz="0" w:space="0" w:color="auto"/>
      </w:divBdr>
    </w:div>
    <w:div w:id="1857577302">
      <w:bodyDiv w:val="1"/>
      <w:marLeft w:val="0"/>
      <w:marRight w:val="0"/>
      <w:marTop w:val="0"/>
      <w:marBottom w:val="0"/>
      <w:divBdr>
        <w:top w:val="none" w:sz="0" w:space="0" w:color="auto"/>
        <w:left w:val="none" w:sz="0" w:space="0" w:color="auto"/>
        <w:bottom w:val="none" w:sz="0" w:space="0" w:color="auto"/>
        <w:right w:val="none" w:sz="0" w:space="0" w:color="auto"/>
      </w:divBdr>
    </w:div>
    <w:div w:id="1871647030">
      <w:bodyDiv w:val="1"/>
      <w:marLeft w:val="0"/>
      <w:marRight w:val="0"/>
      <w:marTop w:val="0"/>
      <w:marBottom w:val="0"/>
      <w:divBdr>
        <w:top w:val="none" w:sz="0" w:space="0" w:color="auto"/>
        <w:left w:val="none" w:sz="0" w:space="0" w:color="auto"/>
        <w:bottom w:val="none" w:sz="0" w:space="0" w:color="auto"/>
        <w:right w:val="none" w:sz="0" w:space="0" w:color="auto"/>
      </w:divBdr>
    </w:div>
    <w:div w:id="1900553269">
      <w:bodyDiv w:val="1"/>
      <w:marLeft w:val="0"/>
      <w:marRight w:val="0"/>
      <w:marTop w:val="0"/>
      <w:marBottom w:val="0"/>
      <w:divBdr>
        <w:top w:val="none" w:sz="0" w:space="0" w:color="auto"/>
        <w:left w:val="none" w:sz="0" w:space="0" w:color="auto"/>
        <w:bottom w:val="none" w:sz="0" w:space="0" w:color="auto"/>
        <w:right w:val="none" w:sz="0" w:space="0" w:color="auto"/>
      </w:divBdr>
    </w:div>
    <w:div w:id="1913153553">
      <w:bodyDiv w:val="1"/>
      <w:marLeft w:val="0"/>
      <w:marRight w:val="0"/>
      <w:marTop w:val="0"/>
      <w:marBottom w:val="0"/>
      <w:divBdr>
        <w:top w:val="none" w:sz="0" w:space="0" w:color="auto"/>
        <w:left w:val="none" w:sz="0" w:space="0" w:color="auto"/>
        <w:bottom w:val="none" w:sz="0" w:space="0" w:color="auto"/>
        <w:right w:val="none" w:sz="0" w:space="0" w:color="auto"/>
      </w:divBdr>
    </w:div>
    <w:div w:id="1923684490">
      <w:bodyDiv w:val="1"/>
      <w:marLeft w:val="0"/>
      <w:marRight w:val="0"/>
      <w:marTop w:val="0"/>
      <w:marBottom w:val="0"/>
      <w:divBdr>
        <w:top w:val="none" w:sz="0" w:space="0" w:color="auto"/>
        <w:left w:val="none" w:sz="0" w:space="0" w:color="auto"/>
        <w:bottom w:val="none" w:sz="0" w:space="0" w:color="auto"/>
        <w:right w:val="none" w:sz="0" w:space="0" w:color="auto"/>
      </w:divBdr>
    </w:div>
    <w:div w:id="1929120113">
      <w:bodyDiv w:val="1"/>
      <w:marLeft w:val="0"/>
      <w:marRight w:val="0"/>
      <w:marTop w:val="0"/>
      <w:marBottom w:val="0"/>
      <w:divBdr>
        <w:top w:val="none" w:sz="0" w:space="0" w:color="auto"/>
        <w:left w:val="none" w:sz="0" w:space="0" w:color="auto"/>
        <w:bottom w:val="none" w:sz="0" w:space="0" w:color="auto"/>
        <w:right w:val="none" w:sz="0" w:space="0" w:color="auto"/>
      </w:divBdr>
    </w:div>
    <w:div w:id="1943759575">
      <w:bodyDiv w:val="1"/>
      <w:marLeft w:val="0"/>
      <w:marRight w:val="0"/>
      <w:marTop w:val="0"/>
      <w:marBottom w:val="0"/>
      <w:divBdr>
        <w:top w:val="none" w:sz="0" w:space="0" w:color="auto"/>
        <w:left w:val="none" w:sz="0" w:space="0" w:color="auto"/>
        <w:bottom w:val="none" w:sz="0" w:space="0" w:color="auto"/>
        <w:right w:val="none" w:sz="0" w:space="0" w:color="auto"/>
      </w:divBdr>
    </w:div>
    <w:div w:id="1950552226">
      <w:bodyDiv w:val="1"/>
      <w:marLeft w:val="0"/>
      <w:marRight w:val="0"/>
      <w:marTop w:val="0"/>
      <w:marBottom w:val="0"/>
      <w:divBdr>
        <w:top w:val="none" w:sz="0" w:space="0" w:color="auto"/>
        <w:left w:val="none" w:sz="0" w:space="0" w:color="auto"/>
        <w:bottom w:val="none" w:sz="0" w:space="0" w:color="auto"/>
        <w:right w:val="none" w:sz="0" w:space="0" w:color="auto"/>
      </w:divBdr>
    </w:div>
    <w:div w:id="1982611245">
      <w:bodyDiv w:val="1"/>
      <w:marLeft w:val="0"/>
      <w:marRight w:val="0"/>
      <w:marTop w:val="0"/>
      <w:marBottom w:val="0"/>
      <w:divBdr>
        <w:top w:val="none" w:sz="0" w:space="0" w:color="auto"/>
        <w:left w:val="none" w:sz="0" w:space="0" w:color="auto"/>
        <w:bottom w:val="none" w:sz="0" w:space="0" w:color="auto"/>
        <w:right w:val="none" w:sz="0" w:space="0" w:color="auto"/>
      </w:divBdr>
    </w:div>
    <w:div w:id="1999338127">
      <w:bodyDiv w:val="1"/>
      <w:marLeft w:val="0"/>
      <w:marRight w:val="0"/>
      <w:marTop w:val="0"/>
      <w:marBottom w:val="0"/>
      <w:divBdr>
        <w:top w:val="none" w:sz="0" w:space="0" w:color="auto"/>
        <w:left w:val="none" w:sz="0" w:space="0" w:color="auto"/>
        <w:bottom w:val="none" w:sz="0" w:space="0" w:color="auto"/>
        <w:right w:val="none" w:sz="0" w:space="0" w:color="auto"/>
      </w:divBdr>
    </w:div>
    <w:div w:id="2000573400">
      <w:bodyDiv w:val="1"/>
      <w:marLeft w:val="0"/>
      <w:marRight w:val="0"/>
      <w:marTop w:val="0"/>
      <w:marBottom w:val="0"/>
      <w:divBdr>
        <w:top w:val="none" w:sz="0" w:space="0" w:color="auto"/>
        <w:left w:val="none" w:sz="0" w:space="0" w:color="auto"/>
        <w:bottom w:val="none" w:sz="0" w:space="0" w:color="auto"/>
        <w:right w:val="none" w:sz="0" w:space="0" w:color="auto"/>
      </w:divBdr>
    </w:div>
    <w:div w:id="2005745303">
      <w:bodyDiv w:val="1"/>
      <w:marLeft w:val="0"/>
      <w:marRight w:val="0"/>
      <w:marTop w:val="0"/>
      <w:marBottom w:val="0"/>
      <w:divBdr>
        <w:top w:val="none" w:sz="0" w:space="0" w:color="auto"/>
        <w:left w:val="none" w:sz="0" w:space="0" w:color="auto"/>
        <w:bottom w:val="none" w:sz="0" w:space="0" w:color="auto"/>
        <w:right w:val="none" w:sz="0" w:space="0" w:color="auto"/>
      </w:divBdr>
    </w:div>
    <w:div w:id="2006007167">
      <w:bodyDiv w:val="1"/>
      <w:marLeft w:val="0"/>
      <w:marRight w:val="0"/>
      <w:marTop w:val="0"/>
      <w:marBottom w:val="0"/>
      <w:divBdr>
        <w:top w:val="none" w:sz="0" w:space="0" w:color="auto"/>
        <w:left w:val="none" w:sz="0" w:space="0" w:color="auto"/>
        <w:bottom w:val="none" w:sz="0" w:space="0" w:color="auto"/>
        <w:right w:val="none" w:sz="0" w:space="0" w:color="auto"/>
      </w:divBdr>
    </w:div>
    <w:div w:id="2017802863">
      <w:bodyDiv w:val="1"/>
      <w:marLeft w:val="0"/>
      <w:marRight w:val="0"/>
      <w:marTop w:val="0"/>
      <w:marBottom w:val="0"/>
      <w:divBdr>
        <w:top w:val="none" w:sz="0" w:space="0" w:color="auto"/>
        <w:left w:val="none" w:sz="0" w:space="0" w:color="auto"/>
        <w:bottom w:val="none" w:sz="0" w:space="0" w:color="auto"/>
        <w:right w:val="none" w:sz="0" w:space="0" w:color="auto"/>
      </w:divBdr>
    </w:div>
    <w:div w:id="2037657345">
      <w:bodyDiv w:val="1"/>
      <w:marLeft w:val="0"/>
      <w:marRight w:val="0"/>
      <w:marTop w:val="0"/>
      <w:marBottom w:val="0"/>
      <w:divBdr>
        <w:top w:val="none" w:sz="0" w:space="0" w:color="auto"/>
        <w:left w:val="none" w:sz="0" w:space="0" w:color="auto"/>
        <w:bottom w:val="none" w:sz="0" w:space="0" w:color="auto"/>
        <w:right w:val="none" w:sz="0" w:space="0" w:color="auto"/>
      </w:divBdr>
    </w:div>
    <w:div w:id="2044399418">
      <w:bodyDiv w:val="1"/>
      <w:marLeft w:val="0"/>
      <w:marRight w:val="0"/>
      <w:marTop w:val="0"/>
      <w:marBottom w:val="0"/>
      <w:divBdr>
        <w:top w:val="none" w:sz="0" w:space="0" w:color="auto"/>
        <w:left w:val="none" w:sz="0" w:space="0" w:color="auto"/>
        <w:bottom w:val="none" w:sz="0" w:space="0" w:color="auto"/>
        <w:right w:val="none" w:sz="0" w:space="0" w:color="auto"/>
      </w:divBdr>
    </w:div>
    <w:div w:id="2045935380">
      <w:bodyDiv w:val="1"/>
      <w:marLeft w:val="0"/>
      <w:marRight w:val="0"/>
      <w:marTop w:val="0"/>
      <w:marBottom w:val="0"/>
      <w:divBdr>
        <w:top w:val="none" w:sz="0" w:space="0" w:color="auto"/>
        <w:left w:val="none" w:sz="0" w:space="0" w:color="auto"/>
        <w:bottom w:val="none" w:sz="0" w:space="0" w:color="auto"/>
        <w:right w:val="none" w:sz="0" w:space="0" w:color="auto"/>
      </w:divBdr>
    </w:div>
    <w:div w:id="2050182439">
      <w:bodyDiv w:val="1"/>
      <w:marLeft w:val="0"/>
      <w:marRight w:val="0"/>
      <w:marTop w:val="0"/>
      <w:marBottom w:val="0"/>
      <w:divBdr>
        <w:top w:val="none" w:sz="0" w:space="0" w:color="auto"/>
        <w:left w:val="none" w:sz="0" w:space="0" w:color="auto"/>
        <w:bottom w:val="none" w:sz="0" w:space="0" w:color="auto"/>
        <w:right w:val="none" w:sz="0" w:space="0" w:color="auto"/>
      </w:divBdr>
    </w:div>
    <w:div w:id="2057193252">
      <w:bodyDiv w:val="1"/>
      <w:marLeft w:val="0"/>
      <w:marRight w:val="0"/>
      <w:marTop w:val="0"/>
      <w:marBottom w:val="0"/>
      <w:divBdr>
        <w:top w:val="none" w:sz="0" w:space="0" w:color="auto"/>
        <w:left w:val="none" w:sz="0" w:space="0" w:color="auto"/>
        <w:bottom w:val="none" w:sz="0" w:space="0" w:color="auto"/>
        <w:right w:val="none" w:sz="0" w:space="0" w:color="auto"/>
      </w:divBdr>
    </w:div>
    <w:div w:id="2079933535">
      <w:bodyDiv w:val="1"/>
      <w:marLeft w:val="0"/>
      <w:marRight w:val="0"/>
      <w:marTop w:val="0"/>
      <w:marBottom w:val="0"/>
      <w:divBdr>
        <w:top w:val="none" w:sz="0" w:space="0" w:color="auto"/>
        <w:left w:val="none" w:sz="0" w:space="0" w:color="auto"/>
        <w:bottom w:val="none" w:sz="0" w:space="0" w:color="auto"/>
        <w:right w:val="none" w:sz="0" w:space="0" w:color="auto"/>
      </w:divBdr>
    </w:div>
    <w:div w:id="2081440459">
      <w:bodyDiv w:val="1"/>
      <w:marLeft w:val="0"/>
      <w:marRight w:val="0"/>
      <w:marTop w:val="0"/>
      <w:marBottom w:val="0"/>
      <w:divBdr>
        <w:top w:val="none" w:sz="0" w:space="0" w:color="auto"/>
        <w:left w:val="none" w:sz="0" w:space="0" w:color="auto"/>
        <w:bottom w:val="none" w:sz="0" w:space="0" w:color="auto"/>
        <w:right w:val="none" w:sz="0" w:space="0" w:color="auto"/>
      </w:divBdr>
    </w:div>
    <w:div w:id="2115242671">
      <w:bodyDiv w:val="1"/>
      <w:marLeft w:val="0"/>
      <w:marRight w:val="0"/>
      <w:marTop w:val="0"/>
      <w:marBottom w:val="0"/>
      <w:divBdr>
        <w:top w:val="none" w:sz="0" w:space="0" w:color="auto"/>
        <w:left w:val="none" w:sz="0" w:space="0" w:color="auto"/>
        <w:bottom w:val="none" w:sz="0" w:space="0" w:color="auto"/>
        <w:right w:val="none" w:sz="0" w:space="0" w:color="auto"/>
      </w:divBdr>
    </w:div>
    <w:div w:id="21233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5050C-A406-4EE4-B3F3-8F4F74C2F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910</Words>
  <Characters>5464</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Maciej Szulim</dc:creator>
  <cp:lastModifiedBy>Michał Piasecki</cp:lastModifiedBy>
  <cp:revision>4</cp:revision>
  <cp:lastPrinted>2026-06-22T12:21:00Z</cp:lastPrinted>
  <dcterms:created xsi:type="dcterms:W3CDTF">2026-07-27T12:02:00Z</dcterms:created>
  <dcterms:modified xsi:type="dcterms:W3CDTF">2026-09-28T07:09:00Z</dcterms:modified>
</cp:coreProperties>
</file>