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8A" w:rsidRDefault="0056648A" w:rsidP="0056648A">
      <w:pPr>
        <w:pStyle w:val="Tytu"/>
        <w:rPr>
          <w:sz w:val="24"/>
        </w:rPr>
      </w:pPr>
    </w:p>
    <w:p w:rsidR="0056648A" w:rsidRPr="00A82648" w:rsidRDefault="0056648A" w:rsidP="0056648A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56648A" w:rsidRPr="00A82648" w:rsidRDefault="0056648A" w:rsidP="0056648A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56648A" w:rsidRPr="00A82648" w:rsidRDefault="0056648A" w:rsidP="0056648A">
      <w:pPr>
        <w:pStyle w:val="Tytu"/>
        <w:rPr>
          <w:sz w:val="22"/>
          <w:szCs w:val="22"/>
        </w:rPr>
      </w:pPr>
    </w:p>
    <w:p w:rsidR="0056648A" w:rsidRPr="00A82648" w:rsidRDefault="0056648A" w:rsidP="0056648A">
      <w:pPr>
        <w:pStyle w:val="Tytu"/>
        <w:rPr>
          <w:sz w:val="22"/>
          <w:szCs w:val="22"/>
        </w:rPr>
      </w:pPr>
    </w:p>
    <w:p w:rsidR="0056648A" w:rsidRPr="00A82648" w:rsidRDefault="0056648A" w:rsidP="0056648A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56648A" w:rsidRPr="00A82648" w:rsidRDefault="0056648A" w:rsidP="0056648A">
      <w:pPr>
        <w:pStyle w:val="Tytu"/>
        <w:jc w:val="right"/>
        <w:rPr>
          <w:sz w:val="22"/>
          <w:szCs w:val="22"/>
        </w:rPr>
      </w:pPr>
    </w:p>
    <w:p w:rsidR="0056648A" w:rsidRPr="00A82648" w:rsidRDefault="0056648A" w:rsidP="005664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6648A" w:rsidRPr="00A82648" w:rsidRDefault="0056648A" w:rsidP="0056648A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56648A" w:rsidRDefault="0056648A" w:rsidP="0056648A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56648A" w:rsidRDefault="0056648A" w:rsidP="0056648A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56648A" w:rsidRDefault="0056648A" w:rsidP="0056648A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56648A" w:rsidRDefault="0056648A" w:rsidP="0056648A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56648A" w:rsidRPr="00530598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56648A" w:rsidRPr="00670315" w:rsidRDefault="0056648A" w:rsidP="0056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56648A" w:rsidRDefault="0056648A" w:rsidP="0056648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56648A" w:rsidRDefault="0056648A" w:rsidP="0056648A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56648A" w:rsidRDefault="0056648A" w:rsidP="0056648A">
      <w:pPr>
        <w:ind w:left="426"/>
        <w:rPr>
          <w:rFonts w:ascii="Times New Roman" w:hAnsi="Times New Roman" w:cs="Times New Roman"/>
        </w:rPr>
      </w:pP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56648A" w:rsidRPr="00670315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56648A" w:rsidRDefault="0056648A" w:rsidP="0056648A">
      <w:pPr>
        <w:ind w:left="426"/>
        <w:rPr>
          <w:rFonts w:ascii="Times New Roman" w:hAnsi="Times New Roman" w:cs="Times New Roman"/>
        </w:rPr>
      </w:pPr>
    </w:p>
    <w:p w:rsidR="0056648A" w:rsidRDefault="0056648A" w:rsidP="005664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56648A" w:rsidRDefault="0056648A" w:rsidP="0056648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ind w:left="426"/>
        <w:rPr>
          <w:rFonts w:ascii="Times New Roman" w:hAnsi="Times New Roman" w:cs="Times New Roman"/>
        </w:rPr>
      </w:pPr>
    </w:p>
    <w:p w:rsidR="0056648A" w:rsidRDefault="0056648A" w:rsidP="0056648A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56648A" w:rsidRDefault="0056648A" w:rsidP="0056648A">
      <w:pPr>
        <w:ind w:left="426"/>
        <w:jc w:val="center"/>
        <w:rPr>
          <w:rFonts w:ascii="Times New Roman" w:hAnsi="Times New Roman" w:cs="Times New Roman"/>
          <w:i/>
        </w:rPr>
      </w:pP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56648A" w:rsidRPr="00530598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56648A" w:rsidRPr="00670315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56648A" w:rsidRPr="00A82648" w:rsidRDefault="0056648A" w:rsidP="0056648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6648A" w:rsidRDefault="0056648A" w:rsidP="0056648A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56648A" w:rsidRPr="000D16C2" w:rsidRDefault="0056648A" w:rsidP="0056648A"/>
    <w:p w:rsidR="0056648A" w:rsidRPr="00A82648" w:rsidRDefault="0056648A" w:rsidP="0056648A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56648A" w:rsidRPr="00A82648" w:rsidRDefault="0056648A" w:rsidP="0056648A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56648A" w:rsidRPr="00A82648" w:rsidRDefault="0056648A" w:rsidP="0056648A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56648A" w:rsidRDefault="0056648A" w:rsidP="0056648A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56648A" w:rsidRDefault="0056648A" w:rsidP="0056648A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56648A" w:rsidRPr="00A82648" w:rsidRDefault="0056648A" w:rsidP="0056648A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56648A" w:rsidRDefault="0056648A" w:rsidP="0056648A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56648A" w:rsidRPr="001947C8" w:rsidRDefault="0056648A" w:rsidP="0056648A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56648A" w:rsidRPr="00C43C6A" w:rsidRDefault="0056648A" w:rsidP="0056648A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56648A" w:rsidRDefault="0056648A" w:rsidP="0056648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Pr="00A82243">
        <w:rPr>
          <w:rFonts w:ascii="Times New Roman" w:hAnsi="Times New Roman" w:cs="Times New Roman"/>
          <w:b/>
          <w:color w:val="000000"/>
          <w:sz w:val="22"/>
          <w:szCs w:val="22"/>
        </w:rPr>
        <w:t>Dostawa w opcji dostawa na wymianę używanych komponentów typu SEMA PN: 418-00876-800 - części z wyposażenia śmigłowców EC135P2+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br/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ZP/7/XI/2019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), my niżej podpisani składamy ofertę w postępowaniu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77F82">
        <w:rPr>
          <w:rFonts w:ascii="Times New Roman" w:hAnsi="Times New Roman" w:cs="Times New Roman"/>
          <w:b/>
          <w:sz w:val="22"/>
          <w:szCs w:val="22"/>
        </w:rPr>
        <w:t>o zamówienie publiczne i:</w:t>
      </w:r>
    </w:p>
    <w:p w:rsidR="0056648A" w:rsidRPr="00177F82" w:rsidRDefault="0056648A" w:rsidP="0056648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6648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48A" w:rsidRPr="009333F4" w:rsidRDefault="0056648A" w:rsidP="0056648A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10"/>
          <w:szCs w:val="22"/>
        </w:rPr>
      </w:pPr>
    </w:p>
    <w:p w:rsidR="0056648A" w:rsidRDefault="0056648A" w:rsidP="0056648A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</w:t>
      </w:r>
      <w:r>
        <w:rPr>
          <w:rFonts w:ascii="Times New Roman" w:hAnsi="Times New Roman" w:cs="Times New Roman"/>
          <w:sz w:val="22"/>
          <w:szCs w:val="22"/>
        </w:rPr>
        <w:t xml:space="preserve">PLN/EURO/USD* </w:t>
      </w:r>
    </w:p>
    <w:p w:rsidR="0056648A" w:rsidRDefault="0056648A" w:rsidP="0056648A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 tym podatek VAT w wysokości ………. %</w:t>
      </w:r>
      <w:r>
        <w:rPr>
          <w:rFonts w:ascii="Times New Roman" w:hAnsi="Times New Roman" w:cs="Times New Roman"/>
          <w:sz w:val="22"/>
          <w:szCs w:val="22"/>
        </w:rPr>
        <w:t xml:space="preserve"> **</w:t>
      </w:r>
    </w:p>
    <w:p w:rsidR="0056648A" w:rsidRDefault="0056648A" w:rsidP="0056648A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poniższym formularzem cenowym:</w:t>
      </w:r>
    </w:p>
    <w:tbl>
      <w:tblPr>
        <w:tblW w:w="11282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594"/>
        <w:gridCol w:w="870"/>
        <w:gridCol w:w="1234"/>
        <w:gridCol w:w="718"/>
        <w:gridCol w:w="1329"/>
        <w:gridCol w:w="1025"/>
        <w:gridCol w:w="724"/>
        <w:gridCol w:w="1528"/>
        <w:gridCol w:w="876"/>
        <w:gridCol w:w="1082"/>
      </w:tblGrid>
      <w:tr w:rsidR="0056648A" w:rsidRPr="00A82243" w:rsidTr="00F93E05">
        <w:trPr>
          <w:trHeight w:val="1170"/>
        </w:trPr>
        <w:tc>
          <w:tcPr>
            <w:tcW w:w="1302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Numer części </w:t>
            </w:r>
            <w:r w:rsidRPr="00A82243">
              <w:rPr>
                <w:color w:val="000000"/>
                <w:sz w:val="14"/>
                <w:szCs w:val="16"/>
              </w:rPr>
              <w:br/>
              <w:t xml:space="preserve">Part </w:t>
            </w:r>
            <w:proofErr w:type="spellStart"/>
            <w:r w:rsidRPr="00A82243">
              <w:rPr>
                <w:color w:val="000000"/>
                <w:sz w:val="14"/>
                <w:szCs w:val="16"/>
              </w:rPr>
              <w:t>number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6"/>
              </w:rPr>
            </w:pPr>
            <w:r w:rsidRPr="00A82243">
              <w:rPr>
                <w:color w:val="000000"/>
                <w:sz w:val="14"/>
                <w:szCs w:val="16"/>
              </w:rPr>
              <w:t>Opis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spacing w:after="240"/>
              <w:jc w:val="center"/>
              <w:rPr>
                <w:color w:val="000000"/>
                <w:sz w:val="14"/>
                <w:szCs w:val="16"/>
              </w:rPr>
            </w:pPr>
            <w:r w:rsidRPr="00A82243">
              <w:rPr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6"/>
              </w:rPr>
            </w:pPr>
            <w:r w:rsidRPr="00A82243">
              <w:rPr>
                <w:color w:val="000000"/>
                <w:sz w:val="14"/>
                <w:szCs w:val="16"/>
              </w:rPr>
              <w:t>Cena jednostkowa brutto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6"/>
              </w:rPr>
            </w:pPr>
            <w:r w:rsidRPr="00A82243">
              <w:rPr>
                <w:color w:val="000000"/>
                <w:sz w:val="14"/>
                <w:szCs w:val="16"/>
              </w:rPr>
              <w:t>Ilość</w:t>
            </w:r>
            <w:r w:rsidRPr="00A82243">
              <w:rPr>
                <w:color w:val="000000"/>
                <w:sz w:val="14"/>
                <w:szCs w:val="16"/>
              </w:rPr>
              <w:br/>
              <w:t>(szt.)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4"/>
                <w:szCs w:val="16"/>
              </w:rPr>
            </w:pPr>
            <w:r w:rsidRPr="00A82243">
              <w:rPr>
                <w:sz w:val="14"/>
                <w:szCs w:val="16"/>
              </w:rPr>
              <w:t xml:space="preserve">Wartość ogólna brutto (kolumna  </w:t>
            </w:r>
            <w:r>
              <w:rPr>
                <w:sz w:val="14"/>
                <w:szCs w:val="16"/>
              </w:rPr>
              <w:t>D</w:t>
            </w:r>
            <w:r w:rsidRPr="00A82243">
              <w:rPr>
                <w:sz w:val="14"/>
                <w:szCs w:val="16"/>
              </w:rPr>
              <w:t xml:space="preserve"> x kolumna </w:t>
            </w:r>
            <w:r>
              <w:rPr>
                <w:sz w:val="14"/>
                <w:szCs w:val="16"/>
              </w:rPr>
              <w:t>E</w:t>
            </w:r>
            <w:r w:rsidRPr="00A82243">
              <w:rPr>
                <w:sz w:val="14"/>
                <w:szCs w:val="16"/>
              </w:rPr>
              <w:t xml:space="preserve">) 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6"/>
              </w:rPr>
            </w:pPr>
            <w:r w:rsidRPr="00A82243">
              <w:rPr>
                <w:color w:val="000000"/>
                <w:sz w:val="14"/>
                <w:szCs w:val="16"/>
              </w:rPr>
              <w:t>Dopłata jednostkowa brutto do trybu AOG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4"/>
                <w:szCs w:val="16"/>
              </w:rPr>
            </w:pPr>
            <w:r w:rsidRPr="00A82243">
              <w:rPr>
                <w:sz w:val="14"/>
                <w:szCs w:val="16"/>
              </w:rPr>
              <w:t xml:space="preserve">Ilość (szt.) </w:t>
            </w:r>
            <w:r>
              <w:rPr>
                <w:sz w:val="14"/>
                <w:szCs w:val="16"/>
              </w:rPr>
              <w:br/>
            </w:r>
            <w:r w:rsidRPr="00A82243">
              <w:rPr>
                <w:sz w:val="14"/>
                <w:szCs w:val="16"/>
              </w:rPr>
              <w:t>w trybie AOG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4"/>
                <w:szCs w:val="16"/>
              </w:rPr>
            </w:pPr>
            <w:r w:rsidRPr="00A82243">
              <w:rPr>
                <w:sz w:val="14"/>
                <w:szCs w:val="16"/>
              </w:rPr>
              <w:t xml:space="preserve">Wartość ogólna brutto dopłaty do trybu AOG (kolumna </w:t>
            </w:r>
            <w:r>
              <w:rPr>
                <w:sz w:val="14"/>
                <w:szCs w:val="16"/>
              </w:rPr>
              <w:t>G</w:t>
            </w:r>
            <w:r w:rsidRPr="00A82243">
              <w:rPr>
                <w:sz w:val="14"/>
                <w:szCs w:val="16"/>
              </w:rPr>
              <w:t xml:space="preserve"> x kolumna  </w:t>
            </w:r>
            <w:r>
              <w:rPr>
                <w:sz w:val="14"/>
                <w:szCs w:val="16"/>
              </w:rPr>
              <w:t>H</w:t>
            </w:r>
            <w:r w:rsidRPr="00A82243">
              <w:rPr>
                <w:sz w:val="14"/>
                <w:szCs w:val="16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4"/>
                <w:szCs w:val="16"/>
              </w:rPr>
            </w:pPr>
            <w:r w:rsidRPr="00A82243">
              <w:rPr>
                <w:sz w:val="14"/>
                <w:szCs w:val="16"/>
              </w:rPr>
              <w:t>VAT</w:t>
            </w:r>
            <w:r w:rsidRPr="00A82243">
              <w:rPr>
                <w:sz w:val="14"/>
                <w:szCs w:val="16"/>
              </w:rPr>
              <w:br/>
              <w:t>[%]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4"/>
                <w:szCs w:val="16"/>
              </w:rPr>
            </w:pPr>
            <w:r w:rsidRPr="00A82243">
              <w:rPr>
                <w:sz w:val="14"/>
                <w:szCs w:val="16"/>
              </w:rPr>
              <w:t>Waluta</w:t>
            </w:r>
            <w:r w:rsidRPr="00A82243">
              <w:rPr>
                <w:sz w:val="14"/>
                <w:szCs w:val="16"/>
              </w:rPr>
              <w:br/>
              <w:t>PLN/EUR/USD</w:t>
            </w:r>
          </w:p>
        </w:tc>
      </w:tr>
      <w:tr w:rsidR="0056648A" w:rsidRPr="00A82243" w:rsidTr="00F93E05">
        <w:trPr>
          <w:trHeight w:val="225"/>
        </w:trPr>
        <w:tc>
          <w:tcPr>
            <w:tcW w:w="1302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56648A" w:rsidRPr="00A82243" w:rsidTr="00F93E05">
        <w:trPr>
          <w:trHeight w:val="1575"/>
        </w:trPr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2243">
              <w:rPr>
                <w:sz w:val="16"/>
                <w:szCs w:val="16"/>
              </w:rPr>
              <w:t>418-00876-800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2243">
              <w:rPr>
                <w:sz w:val="16"/>
                <w:szCs w:val="16"/>
              </w:rPr>
              <w:t>SEMA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2243">
              <w:rPr>
                <w:sz w:val="16"/>
                <w:szCs w:val="16"/>
              </w:rPr>
              <w:br/>
              <w:t>dostawa na wymianę (używany)</w:t>
            </w:r>
            <w:r w:rsidRPr="00A82243">
              <w:rPr>
                <w:sz w:val="16"/>
                <w:szCs w:val="16"/>
              </w:rPr>
              <w:br/>
            </w:r>
            <w:r w:rsidRPr="00A82243">
              <w:rPr>
                <w:sz w:val="16"/>
                <w:szCs w:val="16"/>
              </w:rPr>
              <w:br/>
              <w:t>on exchange</w:t>
            </w:r>
            <w:r w:rsidRPr="00A82243">
              <w:rPr>
                <w:sz w:val="16"/>
                <w:szCs w:val="16"/>
              </w:rPr>
              <w:br/>
              <w:t>(</w:t>
            </w:r>
            <w:proofErr w:type="spellStart"/>
            <w:r w:rsidRPr="00A82243">
              <w:rPr>
                <w:sz w:val="16"/>
                <w:szCs w:val="16"/>
              </w:rPr>
              <w:t>used</w:t>
            </w:r>
            <w:proofErr w:type="spellEnd"/>
            <w:r w:rsidRPr="00A82243">
              <w:rPr>
                <w:sz w:val="16"/>
                <w:szCs w:val="16"/>
              </w:rPr>
              <w:t>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14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 xml:space="preserve">2   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  <w:tc>
          <w:tcPr>
            <w:tcW w:w="8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  <w:tc>
          <w:tcPr>
            <w:tcW w:w="10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</w:pPr>
            <w:r w:rsidRPr="00A82243">
              <w:t> </w:t>
            </w:r>
          </w:p>
        </w:tc>
      </w:tr>
      <w:tr w:rsidR="0056648A" w:rsidRPr="00A82243" w:rsidTr="00F93E05">
        <w:trPr>
          <w:trHeight w:val="805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243">
              <w:rPr>
                <w:b/>
                <w:bCs/>
              </w:rPr>
              <w:t>SUMA 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243">
              <w:rPr>
                <w:b/>
                <w:bCs/>
              </w:rPr>
              <w:t> 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243">
              <w:rPr>
                <w:b/>
                <w:bCs/>
              </w:rPr>
              <w:t>SUMA 2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82243"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8A" w:rsidRPr="00A82243" w:rsidRDefault="0056648A" w:rsidP="00F9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56648A" w:rsidRDefault="0056648A" w:rsidP="0056648A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</w:p>
    <w:p w:rsidR="0056648A" w:rsidRPr="009333F4" w:rsidRDefault="0056648A" w:rsidP="0056648A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 w:rsidRPr="009333F4">
        <w:rPr>
          <w:rFonts w:ascii="Times New Roman" w:hAnsi="Times New Roman" w:cs="Times New Roman"/>
          <w:i/>
          <w:snapToGrid w:val="0"/>
        </w:rPr>
        <w:t>* - niepotrzebne skreślić</w:t>
      </w:r>
    </w:p>
    <w:p w:rsidR="0056648A" w:rsidRPr="009333F4" w:rsidRDefault="0056648A" w:rsidP="0056648A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 w:rsidRPr="009333F4">
        <w:rPr>
          <w:rFonts w:ascii="Times New Roman" w:hAnsi="Times New Roman" w:cs="Times New Roman"/>
          <w:i/>
          <w:snapToGrid w:val="0"/>
        </w:rPr>
        <w:t xml:space="preserve">** - </w:t>
      </w:r>
      <w:r>
        <w:rPr>
          <w:rFonts w:ascii="Times New Roman" w:hAnsi="Times New Roman" w:cs="Times New Roman"/>
          <w:i/>
          <w:snapToGrid w:val="0"/>
        </w:rPr>
        <w:t>c</w:t>
      </w:r>
      <w:r w:rsidRPr="009333F4">
        <w:rPr>
          <w:rFonts w:ascii="Times New Roman" w:hAnsi="Times New Roman" w:cs="Times New Roman"/>
          <w:i/>
          <w:snapToGrid w:val="0"/>
        </w:rPr>
        <w:t>ena w przypadku Wykonawców nie mających siedziby lub miejsca zamieszkania na terytorium Rzeczypospolitej Polskiej jest ceną netto, (nie uwzględniającą podatku od towarów i usług  obowiązującego w Polsce).</w:t>
      </w:r>
    </w:p>
    <w:p w:rsidR="0056648A" w:rsidRDefault="0056648A" w:rsidP="0056648A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56648A" w:rsidRPr="00404C0D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>
        <w:rPr>
          <w:rFonts w:ascii="Times New Roman" w:hAnsi="Times New Roman" w:cs="Times New Roman"/>
          <w:sz w:val="22"/>
          <w:szCs w:val="22"/>
        </w:rPr>
        <w:t>udzielamy gwarancji na części na okres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56648A" w:rsidRPr="00334F4E" w:rsidRDefault="0056648A" w:rsidP="0056648A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 w:rsidRPr="00334F4E">
        <w:rPr>
          <w:rFonts w:ascii="Times New Roman" w:hAnsi="Times New Roman"/>
        </w:rPr>
        <w:t xml:space="preserve">500 godzin lotu licząc od daty zabudowy części w samolocie lub 6 miesięcy od dnia dostawy komponentu Zamawiającemu w zależności </w:t>
      </w:r>
      <w:r>
        <w:rPr>
          <w:rFonts w:ascii="Times New Roman" w:hAnsi="Times New Roman"/>
        </w:rPr>
        <w:t xml:space="preserve">od tego co nastąpi wcześniej − </w:t>
      </w:r>
      <w:r w:rsidRPr="00334F4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334F4E">
        <w:rPr>
          <w:rFonts w:ascii="Times New Roman" w:hAnsi="Times New Roman"/>
        </w:rPr>
        <w:t>pkt,</w:t>
      </w:r>
    </w:p>
    <w:p w:rsidR="0056648A" w:rsidRPr="00334F4E" w:rsidRDefault="0056648A" w:rsidP="0056648A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 w:rsidRPr="00334F4E">
        <w:rPr>
          <w:rFonts w:ascii="Times New Roman" w:hAnsi="Times New Roman"/>
        </w:rPr>
        <w:t>500 godzin lotu licząc od daty zabudowy części w samolocie lub 12 miesięcy od dnia dostawy komponentu Zamawiającemu w zależności od tego co nastąpi wcześniej − 5,00 pkt.</w:t>
      </w:r>
    </w:p>
    <w:p w:rsidR="0056648A" w:rsidRDefault="0056648A" w:rsidP="0056648A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56648A" w:rsidRPr="00404C0D" w:rsidRDefault="0056648A" w:rsidP="0056648A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6648A" w:rsidRDefault="0056648A" w:rsidP="0056648A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56648A" w:rsidRDefault="0056648A" w:rsidP="0056648A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56648A" w:rsidRDefault="0056648A" w:rsidP="0056648A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56648A" w:rsidRPr="00404C0D" w:rsidRDefault="0056648A" w:rsidP="0056648A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56648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56648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56648A" w:rsidRPr="005D1DC7" w:rsidRDefault="0056648A" w:rsidP="0056648A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56648A" w:rsidRPr="005D1DC7" w:rsidRDefault="0056648A" w:rsidP="0056648A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56648A" w:rsidRPr="00C66B93" w:rsidRDefault="0056648A" w:rsidP="0056648A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56648A" w:rsidRDefault="0056648A" w:rsidP="0056648A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56648A" w:rsidRPr="005D1DC7" w:rsidRDefault="0056648A" w:rsidP="0056648A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56648A" w:rsidRDefault="0056648A" w:rsidP="0056648A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56648A" w:rsidRDefault="0056648A" w:rsidP="0056648A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56648A" w:rsidRPr="00055276" w:rsidRDefault="0056648A" w:rsidP="0056648A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6648A" w:rsidRPr="00C43C6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56648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43C6A">
        <w:rPr>
          <w:rFonts w:ascii="Times New Roman" w:hAnsi="Times New Roman" w:cs="Times New Roman"/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56648A" w:rsidRPr="007E678C" w:rsidRDefault="0056648A" w:rsidP="0056648A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56648A" w:rsidRPr="006277F9" w:rsidTr="00F93E05">
        <w:trPr>
          <w:trHeight w:val="286"/>
        </w:trPr>
        <w:tc>
          <w:tcPr>
            <w:tcW w:w="4422" w:type="dxa"/>
            <w:shd w:val="clear" w:color="auto" w:fill="auto"/>
          </w:tcPr>
          <w:p w:rsidR="0056648A" w:rsidRPr="006277F9" w:rsidRDefault="0056648A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56648A" w:rsidRPr="006277F9" w:rsidRDefault="0056648A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56648A" w:rsidRPr="006277F9" w:rsidTr="00F93E05">
        <w:tc>
          <w:tcPr>
            <w:tcW w:w="4422" w:type="dxa"/>
            <w:shd w:val="clear" w:color="auto" w:fill="auto"/>
          </w:tcPr>
          <w:p w:rsidR="0056648A" w:rsidRPr="006277F9" w:rsidRDefault="0056648A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56648A" w:rsidRPr="006277F9" w:rsidRDefault="0056648A" w:rsidP="00F93E05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648A" w:rsidRPr="00C43C6A" w:rsidRDefault="0056648A" w:rsidP="0056648A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56648A" w:rsidRDefault="0056648A" w:rsidP="0056648A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56648A" w:rsidRPr="00C43C6A" w:rsidRDefault="0056648A" w:rsidP="0056648A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lastRenderedPageBreak/>
        <w:t>Niniejszym potwierdzam załączenie do oferty następujących dokumentów:</w:t>
      </w:r>
    </w:p>
    <w:p w:rsidR="0056648A" w:rsidRDefault="0056648A" w:rsidP="0056648A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56648A" w:rsidRPr="00C43C6A" w:rsidRDefault="0056648A" w:rsidP="0056648A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56648A" w:rsidRPr="000B33C2" w:rsidRDefault="0056648A" w:rsidP="0056648A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56648A" w:rsidRPr="00C43C6A" w:rsidRDefault="0056648A" w:rsidP="0056648A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56648A" w:rsidRPr="00C43C6A" w:rsidRDefault="0056648A" w:rsidP="0056648A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6648A" w:rsidRDefault="0056648A" w:rsidP="0056648A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56648A" w:rsidRPr="00C43C6A" w:rsidTr="00F93E05">
        <w:trPr>
          <w:cantSplit/>
        </w:trPr>
        <w:tc>
          <w:tcPr>
            <w:tcW w:w="900" w:type="dxa"/>
            <w:vMerge w:val="restart"/>
            <w:vAlign w:val="center"/>
          </w:tcPr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56648A" w:rsidRPr="00C43C6A" w:rsidTr="00F93E05">
        <w:trPr>
          <w:cantSplit/>
        </w:trPr>
        <w:tc>
          <w:tcPr>
            <w:tcW w:w="900" w:type="dxa"/>
            <w:vMerge/>
          </w:tcPr>
          <w:p w:rsidR="0056648A" w:rsidRPr="00C43C6A" w:rsidRDefault="0056648A" w:rsidP="00F93E05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56648A" w:rsidRPr="00C43C6A" w:rsidRDefault="0056648A" w:rsidP="00F93E05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56648A" w:rsidRPr="00C43C6A" w:rsidRDefault="0056648A" w:rsidP="00F93E0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56648A" w:rsidRPr="00C43C6A" w:rsidTr="00F93E05">
        <w:trPr>
          <w:trHeight w:val="528"/>
        </w:trPr>
        <w:tc>
          <w:tcPr>
            <w:tcW w:w="900" w:type="dxa"/>
          </w:tcPr>
          <w:p w:rsidR="0056648A" w:rsidRPr="00C43C6A" w:rsidRDefault="0056648A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56648A" w:rsidRPr="00C43C6A" w:rsidRDefault="0056648A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56648A" w:rsidRPr="00C43C6A" w:rsidRDefault="0056648A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56648A" w:rsidRPr="00C43C6A" w:rsidRDefault="0056648A" w:rsidP="00F93E05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648A" w:rsidRDefault="0056648A" w:rsidP="0056648A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56648A" w:rsidRDefault="0056648A" w:rsidP="0056648A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56648A" w:rsidRPr="00DE1B83" w:rsidRDefault="0056648A" w:rsidP="0056648A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6648A" w:rsidRPr="007B4820" w:rsidRDefault="0056648A" w:rsidP="0056648A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56648A" w:rsidRPr="00516778" w:rsidRDefault="0056648A" w:rsidP="0056648A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516778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516778">
        <w:rPr>
          <w:rFonts w:ascii="Times New Roman" w:hAnsi="Times New Roman" w:cs="Times New Roman"/>
          <w:sz w:val="22"/>
          <w:szCs w:val="22"/>
        </w:rPr>
        <w:t>, na 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56648A" w:rsidRDefault="0056648A" w:rsidP="0056648A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56648A" w:rsidRPr="0078496C" w:rsidRDefault="0056648A" w:rsidP="0056648A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56648A" w:rsidRPr="00C43C6A" w:rsidRDefault="0056648A" w:rsidP="0056648A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56648A" w:rsidRDefault="0056648A" w:rsidP="0056648A">
      <w:pPr>
        <w:rPr>
          <w:rFonts w:ascii="Times New Roman" w:hAnsi="Times New Roman" w:cs="Times New Roman"/>
          <w:i/>
          <w:sz w:val="16"/>
          <w:szCs w:val="16"/>
        </w:rPr>
      </w:pPr>
    </w:p>
    <w:p w:rsidR="0056648A" w:rsidRDefault="0056648A" w:rsidP="0056648A">
      <w:pPr>
        <w:rPr>
          <w:rFonts w:ascii="Times New Roman" w:hAnsi="Times New Roman" w:cs="Times New Roman"/>
          <w:i/>
          <w:sz w:val="16"/>
          <w:szCs w:val="16"/>
        </w:rPr>
      </w:pPr>
    </w:p>
    <w:p w:rsidR="0056648A" w:rsidRDefault="0056648A" w:rsidP="0056648A">
      <w:pPr>
        <w:rPr>
          <w:rFonts w:ascii="Times New Roman" w:hAnsi="Times New Roman" w:cs="Times New Roman"/>
          <w:i/>
          <w:sz w:val="16"/>
          <w:szCs w:val="16"/>
        </w:rPr>
      </w:pPr>
    </w:p>
    <w:p w:rsidR="0056648A" w:rsidRPr="00C43C6A" w:rsidRDefault="0056648A" w:rsidP="0056648A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56648A" w:rsidRDefault="0056648A" w:rsidP="0056648A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F4">
        <w:rPr>
          <w:rFonts w:ascii="Times New Roman" w:hAnsi="Times New Roman" w:cs="Times New Roman"/>
          <w:sz w:val="18"/>
          <w:szCs w:val="22"/>
        </w:rPr>
        <w:t>Podpis (y) Wykonawcy (ów) lub upoważnionego(</w:t>
      </w:r>
      <w:proofErr w:type="spellStart"/>
      <w:r w:rsidRPr="009333F4">
        <w:rPr>
          <w:rFonts w:ascii="Times New Roman" w:hAnsi="Times New Roman" w:cs="Times New Roman"/>
          <w:sz w:val="18"/>
          <w:szCs w:val="22"/>
        </w:rPr>
        <w:t>ych</w:t>
      </w:r>
      <w:proofErr w:type="spellEnd"/>
      <w:r w:rsidRPr="009333F4">
        <w:rPr>
          <w:rFonts w:ascii="Times New Roman" w:hAnsi="Times New Roman" w:cs="Times New Roman"/>
          <w:sz w:val="18"/>
          <w:szCs w:val="22"/>
        </w:rPr>
        <w:t>) przedstawiciela(li) Wykonawcy(ów)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>
        <w:rPr>
          <w:b/>
          <w:sz w:val="24"/>
          <w:lang w:eastAsia="en-US"/>
        </w:rPr>
        <w:br w:type="page"/>
      </w:r>
    </w:p>
    <w:p w:rsidR="0056648A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8A" w:rsidRPr="00660937" w:rsidRDefault="0056648A" w:rsidP="0056648A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6648A" w:rsidRPr="00660937" w:rsidRDefault="0056648A" w:rsidP="0056648A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6648A" w:rsidRPr="00660937" w:rsidRDefault="0056648A" w:rsidP="0056648A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56648A" w:rsidRPr="00660937" w:rsidRDefault="0056648A" w:rsidP="0056648A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56648A" w:rsidRPr="00660937" w:rsidRDefault="0056648A" w:rsidP="0056648A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56648A" w:rsidRPr="00660937" w:rsidRDefault="0056648A" w:rsidP="0056648A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56648A" w:rsidRDefault="0056648A" w:rsidP="0056648A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48A" w:rsidRPr="00660937" w:rsidRDefault="0056648A" w:rsidP="0056648A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56648A" w:rsidRPr="00660937" w:rsidRDefault="0056648A" w:rsidP="0056648A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6648A" w:rsidRPr="00660937" w:rsidRDefault="0056648A" w:rsidP="0056648A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56648A" w:rsidRPr="00660937" w:rsidRDefault="0056648A" w:rsidP="0056648A">
      <w:pPr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2B61BB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9333F4">
        <w:rPr>
          <w:rFonts w:ascii="Times New Roman" w:hAnsi="Times New Roman" w:cs="Times New Roman"/>
          <w:b/>
          <w:color w:val="000000"/>
          <w:sz w:val="22"/>
          <w:szCs w:val="22"/>
        </w:rPr>
        <w:t>Dostawa w opcji dostawa na wymianę używanych komponentów typu SEMA PN: 418-00876-800 - części z wyposażenia śmigłowców EC135P2+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ZP/7/XI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6648A" w:rsidRDefault="0056648A" w:rsidP="0056648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648A" w:rsidRPr="002147A5" w:rsidRDefault="0056648A" w:rsidP="0056648A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56648A" w:rsidRPr="00660937" w:rsidRDefault="0056648A" w:rsidP="0056648A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56648A" w:rsidRDefault="0056648A" w:rsidP="0056648A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48A" w:rsidRPr="00660937" w:rsidRDefault="0056648A" w:rsidP="0056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56648A" w:rsidRPr="00660937" w:rsidRDefault="0056648A" w:rsidP="0056648A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56648A" w:rsidRPr="00660937" w:rsidRDefault="0056648A" w:rsidP="0056648A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56648A" w:rsidRPr="00660937" w:rsidRDefault="0056648A" w:rsidP="0056648A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56648A" w:rsidRPr="00660937" w:rsidRDefault="0056648A" w:rsidP="0056648A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56648A" w:rsidRPr="00660937" w:rsidRDefault="0056648A" w:rsidP="0056648A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48A" w:rsidRPr="00660937" w:rsidRDefault="0056648A" w:rsidP="0056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6648A" w:rsidRPr="00D05421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56648A" w:rsidRPr="00D05421" w:rsidRDefault="0056648A" w:rsidP="0056648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56648A" w:rsidRPr="00D05421" w:rsidRDefault="0056648A" w:rsidP="0056648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56648A" w:rsidRPr="00D05421" w:rsidRDefault="0056648A" w:rsidP="0056648A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56648A" w:rsidRPr="00D05421" w:rsidRDefault="0056648A" w:rsidP="005664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56648A" w:rsidRPr="00660937" w:rsidRDefault="0056648A" w:rsidP="0056648A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56648A" w:rsidRDefault="0056648A" w:rsidP="0056648A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48A" w:rsidRDefault="0056648A" w:rsidP="0056648A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48A" w:rsidRPr="00660937" w:rsidRDefault="0056648A" w:rsidP="0056648A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48A" w:rsidRPr="00660937" w:rsidRDefault="0056648A" w:rsidP="0056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56648A" w:rsidRPr="00660937" w:rsidRDefault="0056648A" w:rsidP="0056648A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56648A" w:rsidRPr="00660937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Pr="00283369" w:rsidRDefault="0056648A" w:rsidP="0056648A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48A" w:rsidRPr="00660937" w:rsidRDefault="0056648A" w:rsidP="0056648A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648A" w:rsidRPr="00660937" w:rsidRDefault="0056648A" w:rsidP="0056648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6648A" w:rsidRPr="00660937" w:rsidRDefault="0056648A" w:rsidP="0056648A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8A" w:rsidRPr="00660937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56648A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48A" w:rsidRDefault="0056648A" w:rsidP="00566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56648A" w:rsidRDefault="0056648A" w:rsidP="0056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48A" w:rsidRPr="00E14B49" w:rsidRDefault="0056648A" w:rsidP="0056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48A" w:rsidRDefault="0056648A" w:rsidP="0056648A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56648A" w:rsidRPr="00030691" w:rsidRDefault="0056648A" w:rsidP="0056648A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56648A" w:rsidRPr="00773ECD" w:rsidRDefault="0056648A" w:rsidP="0056648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48A" w:rsidRPr="00714F96" w:rsidRDefault="0056648A" w:rsidP="0056648A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9333F4">
        <w:rPr>
          <w:rFonts w:ascii="Times New Roman" w:hAnsi="Times New Roman" w:cs="Times New Roman"/>
          <w:b/>
          <w:sz w:val="22"/>
          <w:szCs w:val="22"/>
        </w:rPr>
        <w:t>Dostawa w opcji dostawa na wymianę używanych komponentów typu SEMA PN: 418-00876-800 - części z wyposażenia śmigłowców EC135P2+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7/XI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8A" w:rsidRDefault="0056648A" w:rsidP="0056648A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56648A" w:rsidRPr="00773ECD" w:rsidRDefault="0056648A" w:rsidP="0056648A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56648A" w:rsidRPr="00773ECD" w:rsidRDefault="0056648A" w:rsidP="0056648A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56648A" w:rsidRPr="00A159FC" w:rsidRDefault="0056648A" w:rsidP="0056648A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56648A" w:rsidRPr="007D5758" w:rsidRDefault="0056648A" w:rsidP="0056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A" w:rsidRDefault="0056648A" w:rsidP="0056648A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56648A" w:rsidRPr="00583CAC" w:rsidRDefault="0056648A" w:rsidP="0056648A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56648A" w:rsidRDefault="0056648A" w:rsidP="0056648A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56648A" w:rsidRDefault="0056648A" w:rsidP="0056648A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56648A" w:rsidRDefault="0056648A" w:rsidP="0056648A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56648A" w:rsidRDefault="0056648A" w:rsidP="0056648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48A" w:rsidRDefault="0056648A" w:rsidP="0056648A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8A" w:rsidRDefault="0056648A" w:rsidP="0056648A">
      <w:r>
        <w:separator/>
      </w:r>
    </w:p>
  </w:endnote>
  <w:endnote w:type="continuationSeparator" w:id="0">
    <w:p w:rsidR="0056648A" w:rsidRDefault="0056648A" w:rsidP="0056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8A" w:rsidRDefault="0056648A" w:rsidP="0056648A">
      <w:r>
        <w:separator/>
      </w:r>
    </w:p>
  </w:footnote>
  <w:footnote w:type="continuationSeparator" w:id="0">
    <w:p w:rsidR="0056648A" w:rsidRDefault="0056648A" w:rsidP="0056648A">
      <w:r>
        <w:continuationSeparator/>
      </w:r>
    </w:p>
  </w:footnote>
  <w:footnote w:id="1">
    <w:p w:rsidR="0056648A" w:rsidRPr="00B426CE" w:rsidRDefault="0056648A" w:rsidP="0056648A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56648A" w:rsidRDefault="0056648A" w:rsidP="0056648A">
      <w:pPr>
        <w:pStyle w:val="Tekstprzypisudolnego"/>
      </w:pPr>
    </w:p>
  </w:footnote>
  <w:footnote w:id="2">
    <w:p w:rsidR="0056648A" w:rsidRPr="008E6DC7" w:rsidRDefault="0056648A" w:rsidP="0056648A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56648A" w:rsidRDefault="0056648A" w:rsidP="005664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6648A" w:rsidRDefault="0056648A" w:rsidP="005664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6648A" w:rsidRPr="008E6DC7" w:rsidRDefault="0056648A" w:rsidP="0056648A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A"/>
    <w:rsid w:val="0056648A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579DD-C79A-4727-AA35-B0BC6285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6648A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56648A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648A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56648A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5664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648A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6648A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56648A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6648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664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648A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6648A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64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56648A"/>
    <w:rPr>
      <w:color w:val="auto"/>
    </w:rPr>
  </w:style>
  <w:style w:type="paragraph" w:customStyle="1" w:styleId="Tekstpodstawowy22">
    <w:name w:val="Tekst podstawowy 22"/>
    <w:basedOn w:val="Normalny"/>
    <w:rsid w:val="0056648A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56648A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6648A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56648A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5664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6648A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64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56648A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566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2019-11-28T13:26:00Z</dcterms:created>
  <dcterms:modified xsi:type="dcterms:W3CDTF">2019-11-28T13:26:00Z</dcterms:modified>
</cp:coreProperties>
</file>