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E" w:rsidRPr="00C71AC5" w:rsidRDefault="00892DBE" w:rsidP="00C21891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1AC5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 w:rsidRPr="00C71AC5">
          <w:rPr>
            <w:rFonts w:ascii="Times New Roman" w:hAnsi="Times New Roman" w:cs="Times New Roman"/>
            <w:b/>
            <w:sz w:val="22"/>
            <w:szCs w:val="22"/>
          </w:rPr>
          <w:t>1 A</w:t>
        </w:r>
      </w:smartTag>
      <w:r w:rsidRPr="00C71AC5">
        <w:rPr>
          <w:rFonts w:ascii="Times New Roman" w:hAnsi="Times New Roman" w:cs="Times New Roman"/>
          <w:b/>
          <w:sz w:val="22"/>
          <w:szCs w:val="22"/>
        </w:rPr>
        <w:br/>
        <w:t>DO FORMULARZA OFERTY</w:t>
      </w:r>
    </w:p>
    <w:p w:rsidR="00892DBE" w:rsidRPr="00C71AC5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2DBE" w:rsidRPr="00C71AC5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1AC5">
        <w:rPr>
          <w:rFonts w:ascii="Times New Roman" w:hAnsi="Times New Roman" w:cs="Times New Roman"/>
          <w:b/>
          <w:sz w:val="22"/>
          <w:szCs w:val="22"/>
        </w:rPr>
        <w:t>FORMULARZ CENOWY - ZADANIE NR 1</w:t>
      </w:r>
    </w:p>
    <w:p w:rsidR="00892DBE" w:rsidRPr="00C71AC5" w:rsidRDefault="00892DBE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946"/>
        <w:gridCol w:w="1701"/>
        <w:gridCol w:w="1544"/>
        <w:gridCol w:w="1133"/>
        <w:gridCol w:w="1701"/>
      </w:tblGrid>
      <w:tr w:rsidR="00C21891" w:rsidRPr="00C71AC5" w:rsidTr="00C21891">
        <w:trPr>
          <w:cantSplit/>
          <w:tblHeader/>
        </w:trPr>
        <w:tc>
          <w:tcPr>
            <w:tcW w:w="58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6946" w:type="dxa"/>
            <w:vAlign w:val="center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701" w:type="dxa"/>
            <w:vAlign w:val="center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Nazwa handlowa*</w:t>
            </w: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44" w:type="dxa"/>
            <w:vAlign w:val="center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netto</w:t>
            </w: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133" w:type="dxa"/>
            <w:vAlign w:val="center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Podatek VAT %</w:t>
            </w: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701" w:type="dxa"/>
            <w:vAlign w:val="center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brutto</w:t>
            </w: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C21891" w:rsidRPr="00C71AC5" w:rsidTr="00C21891">
        <w:trPr>
          <w:cantSplit/>
          <w:trHeight w:val="3084"/>
        </w:trPr>
        <w:tc>
          <w:tcPr>
            <w:tcW w:w="58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6" w:type="dxa"/>
          </w:tcPr>
          <w:p w:rsidR="00C21891" w:rsidRPr="008431D1" w:rsidRDefault="00C21891" w:rsidP="00C64891">
            <w:pPr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Licencja oraz aktualizacja.</w:t>
            </w:r>
          </w:p>
          <w:p w:rsidR="00C21891" w:rsidRPr="008431D1" w:rsidRDefault="00C21891" w:rsidP="00C64891">
            <w:pPr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Baza danych kart podejść nawigacyjnych obszaru obejmującego swoim zasięgiem Europę (VFR) oraz IFR - Europę, Basen Morza Śródziemnego, Afrykę Północną, Europę Wschodnią, Europe Środkową oraz Bliski Wschód wraz z aktualizacjami</w:t>
            </w:r>
            <w:r>
              <w:rPr>
                <w:b/>
                <w:szCs w:val="24"/>
              </w:rPr>
              <w:t>.</w:t>
            </w:r>
          </w:p>
          <w:p w:rsidR="00C21891" w:rsidRPr="008431D1" w:rsidRDefault="00C21891" w:rsidP="00C64891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Dostęp aktualizacji Online, aktualizowane zgodnie z kalendarzem wydawcy (zalecane co 14 dni);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Dostępność aplikacji na </w:t>
            </w:r>
            <w:r>
              <w:rPr>
                <w:szCs w:val="24"/>
              </w:rPr>
              <w:t>8</w:t>
            </w:r>
            <w:r w:rsidRPr="008431D1">
              <w:rPr>
                <w:szCs w:val="24"/>
              </w:rPr>
              <w:t xml:space="preserve"> urządzeniach elektronicznych: IOS/ Windows;</w:t>
            </w:r>
          </w:p>
          <w:p w:rsidR="00C21891" w:rsidRPr="008431D1" w:rsidRDefault="00C21891" w:rsidP="00C64891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zgodnie z tabelą nr 1;</w:t>
            </w:r>
          </w:p>
          <w:p w:rsidR="00C21891" w:rsidRPr="00C64891" w:rsidRDefault="00C21891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Kontynuacja istniejącej aktualizacji  od 01-01-20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 xml:space="preserve"> do 31-12-20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>;</w:t>
            </w:r>
          </w:p>
        </w:tc>
        <w:tc>
          <w:tcPr>
            <w:tcW w:w="1701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891" w:rsidRPr="00C71AC5" w:rsidTr="00C21891">
        <w:trPr>
          <w:cantSplit/>
          <w:trHeight w:val="3084"/>
        </w:trPr>
        <w:tc>
          <w:tcPr>
            <w:tcW w:w="58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46" w:type="dxa"/>
          </w:tcPr>
          <w:p w:rsidR="00C21891" w:rsidRPr="008431D1" w:rsidRDefault="00C21891" w:rsidP="00C64891">
            <w:pPr>
              <w:ind w:left="34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Licencja oraz aktualizacja.</w:t>
            </w:r>
          </w:p>
          <w:p w:rsidR="00C21891" w:rsidRPr="008431D1" w:rsidRDefault="00C21891" w:rsidP="00C64891">
            <w:pPr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Baza danych kart podejść nawigacyjnych obszaru obejmującego swoim zasięgiem Europę (VFR) oraz IFR - Europę, Basen Morza Śródziemnego, Afrykę Północną, Europę Wschodnią, Europe Środkową oraz Bliski Wschód wraz z aktualizacj</w:t>
            </w:r>
            <w:r>
              <w:rPr>
                <w:b/>
                <w:szCs w:val="24"/>
              </w:rPr>
              <w:t>ami.</w:t>
            </w:r>
          </w:p>
          <w:p w:rsidR="00C21891" w:rsidRPr="008431D1" w:rsidRDefault="00C21891" w:rsidP="00C64891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Dostęp aktualizacji Online, aktualizowane zgodnie z kalendarzem wydawcy (zalecane co 14 dni);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Dostępność aplikacji na 4 urządzeniach elektronicznych: IOS/ Windows;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szCs w:val="24"/>
                <w:lang w:val="en-US"/>
              </w:rPr>
            </w:pPr>
            <w:proofErr w:type="spellStart"/>
            <w:r w:rsidRPr="008431D1">
              <w:rPr>
                <w:szCs w:val="24"/>
                <w:lang w:val="en-US"/>
              </w:rPr>
              <w:t>Współpraca</w:t>
            </w:r>
            <w:proofErr w:type="spellEnd"/>
            <w:r w:rsidRPr="008431D1">
              <w:rPr>
                <w:szCs w:val="24"/>
                <w:lang w:val="en-US"/>
              </w:rPr>
              <w:t xml:space="preserve"> z MFD (</w:t>
            </w:r>
            <w:proofErr w:type="spellStart"/>
            <w:r w:rsidRPr="008431D1">
              <w:rPr>
                <w:szCs w:val="24"/>
                <w:lang w:val="en-US"/>
              </w:rPr>
              <w:t>Multi Function</w:t>
            </w:r>
            <w:proofErr w:type="spellEnd"/>
            <w:r w:rsidRPr="008431D1">
              <w:rPr>
                <w:szCs w:val="24"/>
                <w:lang w:val="en-US"/>
              </w:rPr>
              <w:t xml:space="preserve"> Display) </w:t>
            </w:r>
            <w:proofErr w:type="spellStart"/>
            <w:r w:rsidRPr="008431D1">
              <w:rPr>
                <w:szCs w:val="24"/>
                <w:lang w:val="en-US"/>
              </w:rPr>
              <w:t>Proline</w:t>
            </w:r>
            <w:proofErr w:type="spellEnd"/>
            <w:r w:rsidRPr="008431D1">
              <w:rPr>
                <w:szCs w:val="24"/>
                <w:lang w:val="en-US"/>
              </w:rPr>
              <w:t xml:space="preserve"> 21;</w:t>
            </w:r>
          </w:p>
          <w:p w:rsidR="00C21891" w:rsidRPr="008431D1" w:rsidRDefault="00C21891" w:rsidP="00C64891">
            <w:pPr>
              <w:numPr>
                <w:ilvl w:val="0"/>
                <w:numId w:val="30"/>
              </w:numPr>
              <w:tabs>
                <w:tab w:val="num" w:pos="1428"/>
              </w:tabs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zgodnie z tabelą nr 1;</w:t>
            </w:r>
          </w:p>
          <w:p w:rsidR="00C21891" w:rsidRPr="008431D1" w:rsidRDefault="00C21891" w:rsidP="00C64891">
            <w:pPr>
              <w:jc w:val="both"/>
              <w:rPr>
                <w:b/>
                <w:szCs w:val="24"/>
              </w:rPr>
            </w:pPr>
            <w:r w:rsidRPr="008431D1">
              <w:rPr>
                <w:szCs w:val="24"/>
              </w:rPr>
              <w:t>Kontynuacja istniejącej aktualizacji  od 01-01-20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 xml:space="preserve"> do 31-12-20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>;</w:t>
            </w:r>
          </w:p>
        </w:tc>
        <w:tc>
          <w:tcPr>
            <w:tcW w:w="1701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891" w:rsidRPr="00C71AC5" w:rsidTr="00C21891">
        <w:trPr>
          <w:cantSplit/>
          <w:trHeight w:val="3464"/>
        </w:trPr>
        <w:tc>
          <w:tcPr>
            <w:tcW w:w="58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C21891" w:rsidRDefault="00C21891" w:rsidP="00CB709D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C21891" w:rsidRPr="008431D1" w:rsidRDefault="00C21891" w:rsidP="00C64891">
            <w:pPr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Licencja oraz aktualizacja.</w:t>
            </w:r>
          </w:p>
          <w:p w:rsidR="00C21891" w:rsidRPr="008431D1" w:rsidRDefault="00C21891" w:rsidP="00C64891">
            <w:pPr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 xml:space="preserve">Baza danych kart podejść nawigacyjnych obszaru obejmującego swoim zasięgiem Europę </w:t>
            </w:r>
            <w:r>
              <w:rPr>
                <w:b/>
                <w:szCs w:val="24"/>
              </w:rPr>
              <w:t xml:space="preserve">Wschodnią i Niemcy </w:t>
            </w:r>
            <w:r w:rsidRPr="008431D1">
              <w:rPr>
                <w:b/>
                <w:szCs w:val="24"/>
              </w:rPr>
              <w:t>(VFR) oraz IFR wraz z aktualizacjami</w:t>
            </w:r>
            <w:r>
              <w:rPr>
                <w:b/>
                <w:szCs w:val="24"/>
              </w:rPr>
              <w:t>.</w:t>
            </w:r>
          </w:p>
          <w:p w:rsidR="00C21891" w:rsidRPr="008431D1" w:rsidRDefault="00C21891" w:rsidP="00C64891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Dostęp aktualizacji</w:t>
            </w:r>
            <w:r>
              <w:rPr>
                <w:szCs w:val="24"/>
              </w:rPr>
              <w:t xml:space="preserve"> Online, aktualizowane zgodnie </w:t>
            </w:r>
            <w:r w:rsidRPr="008431D1">
              <w:rPr>
                <w:szCs w:val="24"/>
              </w:rPr>
              <w:t>z kalendarzem wydawcy (zalecane co 14 dni);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Dostępność aplikacji na </w:t>
            </w:r>
            <w:r>
              <w:rPr>
                <w:szCs w:val="24"/>
              </w:rPr>
              <w:t>3</w:t>
            </w:r>
            <w:r w:rsidRPr="00CD2400">
              <w:rPr>
                <w:szCs w:val="24"/>
              </w:rPr>
              <w:t>4</w:t>
            </w:r>
            <w:r w:rsidRPr="008431D1">
              <w:rPr>
                <w:szCs w:val="24"/>
              </w:rPr>
              <w:t xml:space="preserve"> urządzeniach elektronicznych: IOS/ Windows;</w:t>
            </w:r>
          </w:p>
          <w:p w:rsidR="00C21891" w:rsidRPr="008431D1" w:rsidRDefault="00C21891" w:rsidP="00C64891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zgodnie z tabelą nr 1;</w:t>
            </w:r>
          </w:p>
          <w:p w:rsidR="00C21891" w:rsidRPr="008431D1" w:rsidRDefault="00C21891" w:rsidP="00C64891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Kontynuacja istniejącej aktualizacji  od 01-01-20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 xml:space="preserve"> do 31-12-20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 xml:space="preserve"> oraz dodatkow</w:t>
            </w:r>
            <w:r>
              <w:rPr>
                <w:szCs w:val="24"/>
              </w:rPr>
              <w:t>e</w:t>
            </w:r>
            <w:r w:rsidRPr="008431D1">
              <w:rPr>
                <w:szCs w:val="24"/>
              </w:rPr>
              <w:t xml:space="preserve"> licencj</w:t>
            </w:r>
            <w:r>
              <w:rPr>
                <w:szCs w:val="24"/>
              </w:rPr>
              <w:t>e</w:t>
            </w:r>
            <w:r w:rsidRPr="008431D1">
              <w:rPr>
                <w:szCs w:val="24"/>
              </w:rPr>
              <w:t xml:space="preserve"> wraz z aktualizacją od 01-01-20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 xml:space="preserve"> do 31-12-20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>;</w:t>
            </w:r>
          </w:p>
          <w:p w:rsidR="00C21891" w:rsidRPr="00C71AC5" w:rsidRDefault="00C21891" w:rsidP="00CB709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891" w:rsidRPr="00C71AC5" w:rsidTr="00C21891">
        <w:trPr>
          <w:cantSplit/>
          <w:trHeight w:val="3464"/>
        </w:trPr>
        <w:tc>
          <w:tcPr>
            <w:tcW w:w="583" w:type="dxa"/>
          </w:tcPr>
          <w:p w:rsidR="00C21891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46" w:type="dxa"/>
          </w:tcPr>
          <w:p w:rsidR="00C21891" w:rsidRPr="00C64891" w:rsidRDefault="00C21891" w:rsidP="00C64891">
            <w:pPr>
              <w:widowControl/>
              <w:tabs>
                <w:tab w:val="left" w:pos="900"/>
              </w:tabs>
              <w:autoSpaceDE/>
              <w:autoSpaceDN/>
              <w:adjustRightInd/>
              <w:ind w:left="34"/>
              <w:jc w:val="both"/>
            </w:pPr>
            <w:r w:rsidRPr="00C64891">
              <w:rPr>
                <w:b/>
              </w:rPr>
              <w:t>Licencja oraz aktualizacja:</w:t>
            </w:r>
          </w:p>
          <w:p w:rsidR="00C21891" w:rsidRPr="00C64891" w:rsidRDefault="00C21891" w:rsidP="00C64891">
            <w:pPr>
              <w:rPr>
                <w:b/>
              </w:rPr>
            </w:pPr>
            <w:r w:rsidRPr="00C64891">
              <w:rPr>
                <w:b/>
              </w:rPr>
              <w:t>Baza danych kart podejść nawigacyjnych obszaru obejmującego swoim zasięgiem Europę (VFR) wraz z aktualizacjami;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dostęp on-line, aktualizowane zgodnie z kalendarzem wydawcy co 28 dni;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dostępność aktualizacji dla 34 stanowisk opartych o system IOS;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64891">
              <w:rPr>
                <w:rFonts w:ascii="Arial" w:hAnsi="Arial" w:cs="Arial"/>
                <w:sz w:val="20"/>
              </w:rPr>
              <w:t>HelpDesk</w:t>
            </w:r>
            <w:proofErr w:type="spellEnd"/>
            <w:r w:rsidRPr="00C64891">
              <w:rPr>
                <w:rFonts w:ascii="Arial" w:hAnsi="Arial" w:cs="Arial"/>
                <w:sz w:val="20"/>
              </w:rPr>
              <w:t xml:space="preserve"> on-line lub telefoniczny w języku polskim 12h na dobę od 8:00 do 20:00; 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licencja oraz aktualizacja od 01-01-2020 do 31-12-2020;</w:t>
            </w:r>
          </w:p>
          <w:p w:rsidR="00C21891" w:rsidRDefault="00C21891" w:rsidP="00CB709D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891" w:rsidRPr="00C71AC5" w:rsidTr="00C21891">
        <w:trPr>
          <w:cantSplit/>
          <w:trHeight w:val="5430"/>
        </w:trPr>
        <w:tc>
          <w:tcPr>
            <w:tcW w:w="58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6946" w:type="dxa"/>
          </w:tcPr>
          <w:p w:rsidR="00C21891" w:rsidRPr="00C64891" w:rsidRDefault="00C21891" w:rsidP="00C64891">
            <w:pPr>
              <w:tabs>
                <w:tab w:val="num" w:pos="1428"/>
              </w:tabs>
              <w:jc w:val="both"/>
              <w:rPr>
                <w:b/>
              </w:rPr>
            </w:pPr>
            <w:r w:rsidRPr="00C64891">
              <w:rPr>
                <w:b/>
              </w:rPr>
              <w:t>Licencja oraz aktualizacja.</w:t>
            </w:r>
          </w:p>
          <w:p w:rsidR="00C21891" w:rsidRPr="00C64891" w:rsidRDefault="00C21891" w:rsidP="00C64891">
            <w:pPr>
              <w:jc w:val="both"/>
              <w:rPr>
                <w:b/>
              </w:rPr>
            </w:pPr>
            <w:r w:rsidRPr="00C64891">
              <w:rPr>
                <w:b/>
              </w:rPr>
              <w:t>Program do obliczeń wyważenia śmigłowca EC 135 P2+ oraz EC 135 P3.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r w:rsidRPr="00C64891">
              <w:t>Dostępność licencji dla 27 statków powietrznych a w tym: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dla systemu Windows w ilości 27 stanowisk/urządzeń;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dla systemu IOS w ilości 54 stanowisk/urządzeń;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r w:rsidRPr="00C64891">
              <w:t>Program musi: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przesyłać dane przygotowane na stanowisku operatora do urządzenia mobilnego danych zawierających konfigurację statku powietrznego wraz z jego wyposażeniem dodatkowym, danymi załogi, wykresami osiągów oraz statusem walidacji;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wykonywać obliczenia wyważenia i kontroli wprowadzanych danych;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wyświetlać dane w postaci graficznej takich jak, wykresów stateczności podłużnej oraz poprzecznej dla wszystkich konfiguracji z uwzględnieniem parametrów lotu oraz wykonywanej operacji lotniczej;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dokonywać walidacji danych zgodnie z FM (z uwzględnieniem wszystkich zmian FM w okresie obowiązywania licencji);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mieć możliwości obliczania osiągów śmigłowców EC 135 P2+ oraz EC 135 P3;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uwzględniać takie parametry jak: temperatura, ciśnienie, wysokość przelotowa, kierunek i prędkość wiatru, typ realizowanej operacji (zawis, lądowanie);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uwzględniać flotę zamawiającego dla 27 statków powietrznych przy 12 różnych konfiguracjach operacyjnych;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posiadać możliwość zmiany konfiguracji statku powietrznego poprzez zmianę lub dodanie elementów tj.: dodatkowego pasażera, apteczki, butli tlenowej, członka załogi, oraz inne elementy wyposażenia śmigłowców HEMS;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dokonywać obliczeń zasięgu i czasu dla każdej operacji lotniczej 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umożliwiać funkcjonowanie jako część EFB (</w:t>
            </w:r>
            <w:proofErr w:type="spellStart"/>
            <w:r w:rsidRPr="00C64891">
              <w:rPr>
                <w:rFonts w:ascii="Arial" w:hAnsi="Arial" w:cs="Arial"/>
                <w:sz w:val="20"/>
              </w:rPr>
              <w:t>Electronic</w:t>
            </w:r>
            <w:proofErr w:type="spellEnd"/>
            <w:r w:rsidRPr="00C64891">
              <w:rPr>
                <w:rFonts w:ascii="Arial" w:hAnsi="Arial" w:cs="Arial"/>
                <w:sz w:val="20"/>
              </w:rPr>
              <w:t xml:space="preserve"> Flight </w:t>
            </w:r>
            <w:proofErr w:type="spellStart"/>
            <w:r w:rsidRPr="00C64891">
              <w:rPr>
                <w:rFonts w:ascii="Arial" w:hAnsi="Arial" w:cs="Arial"/>
                <w:sz w:val="20"/>
              </w:rPr>
              <w:t>Bag</w:t>
            </w:r>
            <w:proofErr w:type="spellEnd"/>
            <w:r w:rsidRPr="00C64891">
              <w:rPr>
                <w:rFonts w:ascii="Arial" w:hAnsi="Arial" w:cs="Arial"/>
                <w:sz w:val="20"/>
              </w:rPr>
              <w:t>);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generować raporty z obliczeń i możliwością drukowania;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proofErr w:type="spellStart"/>
            <w:r w:rsidRPr="00C64891">
              <w:t>HelpDesk</w:t>
            </w:r>
            <w:proofErr w:type="spellEnd"/>
            <w:r w:rsidRPr="00C64891">
              <w:t xml:space="preserve"> on-line lub telefoniczny w języku polskim 12h na dobę od 8:00 do 20:00; 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r w:rsidRPr="00C64891">
              <w:t>licencja i aktualizacja od 01-01-2020 do 31-12-2020;</w:t>
            </w:r>
          </w:p>
          <w:p w:rsidR="00C21891" w:rsidRPr="00C71AC5" w:rsidRDefault="00C21891" w:rsidP="00DC1442">
            <w:pPr>
              <w:widowControl/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C21891" w:rsidRPr="00C71AC5" w:rsidRDefault="00C21891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1891" w:rsidRPr="00C71AC5" w:rsidRDefault="00C21891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tbl>
      <w:tblPr>
        <w:tblW w:w="1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1509"/>
        <w:gridCol w:w="1554"/>
        <w:gridCol w:w="1132"/>
        <w:gridCol w:w="1694"/>
      </w:tblGrid>
      <w:tr w:rsidR="00C21891" w:rsidRPr="00C71AC5" w:rsidTr="00C21891">
        <w:trPr>
          <w:trHeight w:val="750"/>
        </w:trPr>
        <w:tc>
          <w:tcPr>
            <w:tcW w:w="567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lastRenderedPageBreak/>
              <w:t>LP</w:t>
            </w:r>
          </w:p>
        </w:tc>
        <w:tc>
          <w:tcPr>
            <w:tcW w:w="7088" w:type="dxa"/>
          </w:tcPr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509" w:type="dxa"/>
          </w:tcPr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Nazwa handlowa*</w:t>
            </w:r>
          </w:p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54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netto</w:t>
            </w:r>
          </w:p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132" w:type="dxa"/>
          </w:tcPr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Podatek VAT %</w:t>
            </w:r>
          </w:p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694" w:type="dxa"/>
          </w:tcPr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brutto</w:t>
            </w:r>
          </w:p>
          <w:p w:rsidR="00C21891" w:rsidRPr="00C71AC5" w:rsidRDefault="00C21891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C21891" w:rsidRPr="00C71AC5" w:rsidTr="00D82C9C">
        <w:tc>
          <w:tcPr>
            <w:tcW w:w="567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8" w:type="dxa"/>
          </w:tcPr>
          <w:p w:rsidR="00C21891" w:rsidRPr="00C64891" w:rsidRDefault="00C21891" w:rsidP="00C64891">
            <w:pPr>
              <w:tabs>
                <w:tab w:val="num" w:pos="1428"/>
              </w:tabs>
              <w:jc w:val="both"/>
              <w:rPr>
                <w:b/>
              </w:rPr>
            </w:pPr>
            <w:r w:rsidRPr="00C64891">
              <w:rPr>
                <w:b/>
              </w:rPr>
              <w:t>Licencja oraz aktualizacja.</w:t>
            </w:r>
          </w:p>
          <w:p w:rsidR="00C21891" w:rsidRPr="00C64891" w:rsidRDefault="00C21891" w:rsidP="00C64891">
            <w:pPr>
              <w:jc w:val="both"/>
              <w:rPr>
                <w:b/>
              </w:rPr>
            </w:pPr>
            <w:r w:rsidRPr="00C64891">
              <w:rPr>
                <w:b/>
              </w:rPr>
              <w:t>Program do planowania lotów VFR do użycia jako pomoc w planowaniu i nawigowaniu w lotach VFR.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r w:rsidRPr="00C64891">
              <w:t>Dostępność licencji: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dla systemu Android/IOS w ilości 28 stanowisk/urządzeń;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r w:rsidRPr="00C64891">
              <w:t>Program musi: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 xml:space="preserve">dawać możliwość planowania lotu VFR, 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dawać możliwość rejestracji planu w „chmurze” (na iOS, tablecie, przeglądarce, PC) z dostępem na każdym innym urządzeniu w obrębie tej samej licencji,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posiadać mapy podkładowe, wektorowe i terenowe z warstwą aeronautyczną,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 xml:space="preserve">dawać możliwość przeszukiwania po punktach nawigacyjnych, miastach </w:t>
            </w:r>
            <w:r w:rsidRPr="00C64891">
              <w:rPr>
                <w:rFonts w:ascii="Arial" w:hAnsi="Arial" w:cs="Arial"/>
                <w:sz w:val="20"/>
              </w:rPr>
              <w:br/>
              <w:t>i miejscowościach,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 xml:space="preserve">umożliwiać planowanie trasy po punktach nawigacyjnych, 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dawać możliwość wizualizacji przestrzeń podczas lotu i planowania,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 xml:space="preserve">udostępniać informacje o </w:t>
            </w:r>
            <w:proofErr w:type="spellStart"/>
            <w:r w:rsidRPr="00C64891">
              <w:rPr>
                <w:rFonts w:ascii="Arial" w:hAnsi="Arial" w:cs="Arial"/>
                <w:sz w:val="20"/>
              </w:rPr>
              <w:t>NOTAM’ach</w:t>
            </w:r>
            <w:proofErr w:type="spellEnd"/>
            <w:r w:rsidRPr="00C64891">
              <w:rPr>
                <w:rFonts w:ascii="Arial" w:hAnsi="Arial" w:cs="Arial"/>
                <w:sz w:val="20"/>
              </w:rPr>
              <w:t xml:space="preserve"> w formie komunikatów,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umożliwiać wyświetlanie zaplanowanej trasy wyświetlana w formacie profilu,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zapewniać kontekstowy dostęp do AIP oraz danych pogodowych,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>zapewniać dostęp do mapy wiatrów wyświetlanej w trybie „</w:t>
            </w:r>
            <w:proofErr w:type="spellStart"/>
            <w:r w:rsidRPr="00C64891">
              <w:rPr>
                <w:rFonts w:ascii="Arial" w:hAnsi="Arial" w:cs="Arial"/>
                <w:sz w:val="20"/>
              </w:rPr>
              <w:t>overlay</w:t>
            </w:r>
            <w:proofErr w:type="spellEnd"/>
            <w:r w:rsidRPr="00C64891">
              <w:rPr>
                <w:rFonts w:ascii="Arial" w:hAnsi="Arial" w:cs="Arial"/>
                <w:sz w:val="20"/>
              </w:rPr>
              <w:t>”,</w:t>
            </w:r>
          </w:p>
          <w:p w:rsidR="00C21891" w:rsidRPr="00C64891" w:rsidRDefault="00C21891" w:rsidP="00C64891">
            <w:pPr>
              <w:pStyle w:val="Akapitzlist"/>
              <w:numPr>
                <w:ilvl w:val="0"/>
                <w:numId w:val="36"/>
              </w:numPr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C64891">
              <w:rPr>
                <w:rFonts w:ascii="Arial" w:hAnsi="Arial" w:cs="Arial"/>
                <w:sz w:val="20"/>
              </w:rPr>
              <w:t xml:space="preserve">dawać dostęp do informacji z depesz METAR i TAF. 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proofErr w:type="spellStart"/>
            <w:r w:rsidRPr="00C64891">
              <w:t>HelpDesk</w:t>
            </w:r>
            <w:proofErr w:type="spellEnd"/>
            <w:r w:rsidRPr="00C64891">
              <w:t xml:space="preserve"> on-line lub telefoniczny w języku polskim 12h na dobę od 8:00 do 20:00; </w:t>
            </w:r>
          </w:p>
          <w:p w:rsidR="00C21891" w:rsidRPr="00C64891" w:rsidRDefault="00C21891" w:rsidP="00C64891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</w:pPr>
            <w:r w:rsidRPr="00C64891">
              <w:t>licencja i aktualizacja od 01-01-2020 do 31-12-2020;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1891" w:rsidRPr="00C71AC5" w:rsidTr="00D82C9C">
        <w:tc>
          <w:tcPr>
            <w:tcW w:w="567" w:type="dxa"/>
          </w:tcPr>
          <w:p w:rsidR="00C21891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4" w:colLast="4"/>
          </w:p>
        </w:tc>
        <w:tc>
          <w:tcPr>
            <w:tcW w:w="7088" w:type="dxa"/>
          </w:tcPr>
          <w:p w:rsidR="00C21891" w:rsidRDefault="00C21891" w:rsidP="00C21891">
            <w:pPr>
              <w:tabs>
                <w:tab w:val="num" w:pos="1428"/>
              </w:tabs>
              <w:rPr>
                <w:b/>
              </w:rPr>
            </w:pPr>
          </w:p>
          <w:p w:rsidR="00C21891" w:rsidRDefault="00C21891" w:rsidP="00C64891">
            <w:pPr>
              <w:tabs>
                <w:tab w:val="num" w:pos="1428"/>
              </w:tabs>
              <w:jc w:val="center"/>
              <w:rPr>
                <w:b/>
              </w:rPr>
            </w:pPr>
            <w:r w:rsidRPr="00C64891">
              <w:rPr>
                <w:b/>
              </w:rPr>
              <w:t>CENA CAŁKOWITA</w:t>
            </w:r>
          </w:p>
          <w:p w:rsidR="00C21891" w:rsidRPr="00C64891" w:rsidRDefault="00C21891" w:rsidP="00C64891">
            <w:pPr>
              <w:tabs>
                <w:tab w:val="num" w:pos="1428"/>
              </w:tabs>
              <w:jc w:val="center"/>
              <w:rPr>
                <w:b/>
              </w:rPr>
            </w:pPr>
          </w:p>
        </w:tc>
        <w:tc>
          <w:tcPr>
            <w:tcW w:w="1509" w:type="dxa"/>
            <w:tcBorders>
              <w:tl2br w:val="single" w:sz="4" w:space="0" w:color="auto"/>
            </w:tcBorders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</w:tcPr>
          <w:p w:rsidR="00C21891" w:rsidRPr="00C71AC5" w:rsidRDefault="00C21891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UWAGA!</w:t>
      </w:r>
    </w:p>
    <w:p w:rsidR="00892DBE" w:rsidRPr="00C71AC5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892DBE" w:rsidRPr="00C71AC5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892DBE" w:rsidRPr="00C71AC5" w:rsidRDefault="00892DBE" w:rsidP="008B78EB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* W przypadku zaoferowania produktu równoważnego należy w kolumnie B podać nazwę (nazwę handlową) oraz dołączyć do oferty dokładny opis przedmiotu zamówienia</w:t>
      </w:r>
      <w:r w:rsidR="00D27D25">
        <w:rPr>
          <w:rFonts w:ascii="Times New Roman" w:hAnsi="Times New Roman" w:cs="Times New Roman"/>
          <w:b/>
        </w:rPr>
        <w:t xml:space="preserve"> tj. wykazać, że oferowane oprogramowanie spełnia wymagania określone przez Zamawiającego</w:t>
      </w:r>
    </w:p>
    <w:p w:rsidR="00892DBE" w:rsidRDefault="00892DBE" w:rsidP="008B78EB">
      <w:pPr>
        <w:rPr>
          <w:rFonts w:ascii="Times New Roman" w:hAnsi="Times New Roman" w:cs="Times New Roman"/>
          <w:i/>
        </w:rPr>
      </w:pPr>
    </w:p>
    <w:p w:rsidR="00892DBE" w:rsidRPr="00C71AC5" w:rsidRDefault="00892DBE" w:rsidP="008B78EB">
      <w:pPr>
        <w:rPr>
          <w:rFonts w:ascii="Times New Roman" w:hAnsi="Times New Roman" w:cs="Times New Roman"/>
          <w:i/>
        </w:rPr>
      </w:pPr>
    </w:p>
    <w:p w:rsidR="00892DBE" w:rsidRPr="00C71AC5" w:rsidRDefault="00741521" w:rsidP="00D27D25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741521">
        <w:rPr>
          <w:rFonts w:ascii="Calibri" w:hAnsi="Calibri" w:cs="Calibri"/>
          <w:b/>
          <w:bCs/>
          <w:i/>
          <w:color w:val="000000"/>
        </w:rPr>
        <w:t xml:space="preserve">Dokument stanowi treść oferty. Dokument powinien być sporządzony w postaci elektronicznej </w:t>
      </w:r>
      <w:r w:rsidRPr="00741521">
        <w:rPr>
          <w:rFonts w:ascii="Calibri" w:hAnsi="Calibri" w:cs="Calibri"/>
          <w:b/>
          <w:bCs/>
          <w:i/>
          <w:color w:val="000000"/>
        </w:rPr>
        <w:br/>
        <w:t xml:space="preserve">i podpisany kwalifikowanym podpisem elektronicznym przez osoby upoważnione </w:t>
      </w:r>
      <w:r w:rsidRPr="00741521">
        <w:rPr>
          <w:rFonts w:ascii="Calibri" w:hAnsi="Calibri" w:cs="Calibri"/>
          <w:b/>
          <w:bCs/>
          <w:i/>
          <w:color w:val="000000"/>
        </w:rPr>
        <w:br/>
        <w:t>do reprezentowania Wykonawcy</w:t>
      </w:r>
    </w:p>
    <w:sectPr w:rsidR="00892DBE" w:rsidRPr="00C71AC5" w:rsidSect="00F7533D">
      <w:footerReference w:type="even" r:id="rId7"/>
      <w:footerReference w:type="default" r:id="rId8"/>
      <w:footerReference w:type="first" r:id="rId9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BE" w:rsidRDefault="00892DBE">
      <w:r>
        <w:separator/>
      </w:r>
    </w:p>
  </w:endnote>
  <w:endnote w:type="continuationSeparator" w:id="0">
    <w:p w:rsidR="00892DBE" w:rsidRDefault="0089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892DBE" w:rsidRDefault="00892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D82C9C">
      <w:rPr>
        <w:rStyle w:val="Numerstrony"/>
        <w:rFonts w:cs="Arial"/>
        <w:noProof/>
      </w:rPr>
      <w:t>4</w:t>
    </w:r>
    <w:r>
      <w:rPr>
        <w:rStyle w:val="Numerstrony"/>
        <w:rFonts w:cs="Arial"/>
      </w:rPr>
      <w:fldChar w:fldCharType="end"/>
    </w:r>
    <w:r>
      <w:t xml:space="preserve"> z </w:t>
    </w:r>
    <w:r w:rsidR="00C64891">
      <w:rPr>
        <w:noProof/>
      </w:rPr>
      <w:fldChar w:fldCharType="begin"/>
    </w:r>
    <w:r w:rsidR="00C64891">
      <w:rPr>
        <w:noProof/>
      </w:rPr>
      <w:instrText xml:space="preserve"> NUMPAGES </w:instrText>
    </w:r>
    <w:r w:rsidR="00C64891">
      <w:rPr>
        <w:noProof/>
      </w:rPr>
      <w:fldChar w:fldCharType="separate"/>
    </w:r>
    <w:r w:rsidR="00D82C9C">
      <w:rPr>
        <w:noProof/>
      </w:rPr>
      <w:t>4</w:t>
    </w:r>
    <w:r w:rsidR="00C6489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D82C9C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r w:rsidR="00C64891">
      <w:rPr>
        <w:noProof/>
      </w:rPr>
      <w:fldChar w:fldCharType="begin"/>
    </w:r>
    <w:r w:rsidR="00C64891">
      <w:rPr>
        <w:noProof/>
      </w:rPr>
      <w:instrText xml:space="preserve"> NUMPAGES </w:instrText>
    </w:r>
    <w:r w:rsidR="00C64891">
      <w:rPr>
        <w:noProof/>
      </w:rPr>
      <w:fldChar w:fldCharType="separate"/>
    </w:r>
    <w:r w:rsidR="00D82C9C">
      <w:rPr>
        <w:noProof/>
      </w:rPr>
      <w:t>4</w:t>
    </w:r>
    <w:r w:rsidR="00C648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BE" w:rsidRDefault="00892DBE">
      <w:r>
        <w:separator/>
      </w:r>
    </w:p>
  </w:footnote>
  <w:footnote w:type="continuationSeparator" w:id="0">
    <w:p w:rsidR="00892DBE" w:rsidRDefault="0089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19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A4E0F7A"/>
    <w:multiLevelType w:val="hybridMultilevel"/>
    <w:tmpl w:val="EE90A1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103119"/>
    <w:multiLevelType w:val="hybridMultilevel"/>
    <w:tmpl w:val="0278FEE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37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1"/>
  </w:num>
  <w:num w:numId="9">
    <w:abstractNumId w:val="10"/>
  </w:num>
  <w:num w:numId="10">
    <w:abstractNumId w:val="16"/>
  </w:num>
  <w:num w:numId="11">
    <w:abstractNumId w:val="19"/>
  </w:num>
  <w:num w:numId="12">
    <w:abstractNumId w:val="20"/>
  </w:num>
  <w:num w:numId="13">
    <w:abstractNumId w:val="12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8"/>
  </w:num>
  <w:num w:numId="18">
    <w:abstractNumId w:val="15"/>
  </w:num>
  <w:num w:numId="19">
    <w:abstractNumId w:val="8"/>
  </w:num>
  <w:num w:numId="20">
    <w:abstractNumId w:val="27"/>
  </w:num>
  <w:num w:numId="21">
    <w:abstractNumId w:val="6"/>
  </w:num>
  <w:num w:numId="22">
    <w:abstractNumId w:val="29"/>
  </w:num>
  <w:num w:numId="23">
    <w:abstractNumId w:val="26"/>
  </w:num>
  <w:num w:numId="24">
    <w:abstractNumId w:val="7"/>
  </w:num>
  <w:num w:numId="25">
    <w:abstractNumId w:val="3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21"/>
  </w:num>
  <w:num w:numId="31">
    <w:abstractNumId w:val="13"/>
  </w:num>
  <w:num w:numId="32">
    <w:abstractNumId w:val="22"/>
  </w:num>
  <w:num w:numId="33">
    <w:abstractNumId w:val="36"/>
  </w:num>
  <w:num w:numId="34">
    <w:abstractNumId w:val="33"/>
  </w:num>
  <w:num w:numId="35">
    <w:abstractNumId w:val="28"/>
  </w:num>
  <w:num w:numId="36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51E4"/>
    <w:rsid w:val="00021E2D"/>
    <w:rsid w:val="0002270B"/>
    <w:rsid w:val="0002438D"/>
    <w:rsid w:val="00027DA5"/>
    <w:rsid w:val="0003794E"/>
    <w:rsid w:val="0004262E"/>
    <w:rsid w:val="0006235D"/>
    <w:rsid w:val="00070B73"/>
    <w:rsid w:val="00074BEB"/>
    <w:rsid w:val="00083385"/>
    <w:rsid w:val="00083A83"/>
    <w:rsid w:val="000859FF"/>
    <w:rsid w:val="00086D05"/>
    <w:rsid w:val="00090244"/>
    <w:rsid w:val="000954EC"/>
    <w:rsid w:val="000A0E52"/>
    <w:rsid w:val="000A743D"/>
    <w:rsid w:val="000B2680"/>
    <w:rsid w:val="000B36ED"/>
    <w:rsid w:val="000B6110"/>
    <w:rsid w:val="000D2FA1"/>
    <w:rsid w:val="000F1352"/>
    <w:rsid w:val="000F2B0B"/>
    <w:rsid w:val="000F406F"/>
    <w:rsid w:val="00116360"/>
    <w:rsid w:val="00123088"/>
    <w:rsid w:val="001259DB"/>
    <w:rsid w:val="00130669"/>
    <w:rsid w:val="00132E1F"/>
    <w:rsid w:val="0013673E"/>
    <w:rsid w:val="00137281"/>
    <w:rsid w:val="00137A40"/>
    <w:rsid w:val="00137E49"/>
    <w:rsid w:val="0014038A"/>
    <w:rsid w:val="001455CA"/>
    <w:rsid w:val="0015099E"/>
    <w:rsid w:val="00164E09"/>
    <w:rsid w:val="00164E50"/>
    <w:rsid w:val="00165B25"/>
    <w:rsid w:val="00167026"/>
    <w:rsid w:val="00191B61"/>
    <w:rsid w:val="001A0F27"/>
    <w:rsid w:val="001A1C97"/>
    <w:rsid w:val="001A2236"/>
    <w:rsid w:val="001A4E62"/>
    <w:rsid w:val="001C1989"/>
    <w:rsid w:val="001C373B"/>
    <w:rsid w:val="001D2863"/>
    <w:rsid w:val="001D2A69"/>
    <w:rsid w:val="001E256C"/>
    <w:rsid w:val="001F7FBF"/>
    <w:rsid w:val="0020146F"/>
    <w:rsid w:val="00206921"/>
    <w:rsid w:val="00216684"/>
    <w:rsid w:val="0022291D"/>
    <w:rsid w:val="002309B8"/>
    <w:rsid w:val="00232283"/>
    <w:rsid w:val="00236F3B"/>
    <w:rsid w:val="00236FEE"/>
    <w:rsid w:val="00237637"/>
    <w:rsid w:val="00240640"/>
    <w:rsid w:val="00240C7F"/>
    <w:rsid w:val="00241F5B"/>
    <w:rsid w:val="002443CC"/>
    <w:rsid w:val="00262DB2"/>
    <w:rsid w:val="00264F57"/>
    <w:rsid w:val="00265487"/>
    <w:rsid w:val="002705C5"/>
    <w:rsid w:val="0028136F"/>
    <w:rsid w:val="002816C5"/>
    <w:rsid w:val="00285DAC"/>
    <w:rsid w:val="00286691"/>
    <w:rsid w:val="00290B47"/>
    <w:rsid w:val="002963DC"/>
    <w:rsid w:val="00296CF8"/>
    <w:rsid w:val="002A2E64"/>
    <w:rsid w:val="002B0F35"/>
    <w:rsid w:val="002B2D5F"/>
    <w:rsid w:val="002C4DDA"/>
    <w:rsid w:val="002D4E86"/>
    <w:rsid w:val="002D6083"/>
    <w:rsid w:val="002E024A"/>
    <w:rsid w:val="002E197C"/>
    <w:rsid w:val="002E44BD"/>
    <w:rsid w:val="002E4FC1"/>
    <w:rsid w:val="002F1841"/>
    <w:rsid w:val="002F5124"/>
    <w:rsid w:val="00306BE9"/>
    <w:rsid w:val="00306CEB"/>
    <w:rsid w:val="0031090A"/>
    <w:rsid w:val="00311CC0"/>
    <w:rsid w:val="003226DF"/>
    <w:rsid w:val="00324578"/>
    <w:rsid w:val="003269BF"/>
    <w:rsid w:val="00332CD0"/>
    <w:rsid w:val="0033451A"/>
    <w:rsid w:val="00334E94"/>
    <w:rsid w:val="003439FA"/>
    <w:rsid w:val="00367935"/>
    <w:rsid w:val="003703F5"/>
    <w:rsid w:val="00370FFD"/>
    <w:rsid w:val="003722BD"/>
    <w:rsid w:val="003857C9"/>
    <w:rsid w:val="00385A44"/>
    <w:rsid w:val="00386101"/>
    <w:rsid w:val="003A3880"/>
    <w:rsid w:val="003A64A8"/>
    <w:rsid w:val="003C4932"/>
    <w:rsid w:val="003D1623"/>
    <w:rsid w:val="003E34D2"/>
    <w:rsid w:val="003E6C67"/>
    <w:rsid w:val="003F2108"/>
    <w:rsid w:val="003F652A"/>
    <w:rsid w:val="004003EE"/>
    <w:rsid w:val="00403489"/>
    <w:rsid w:val="004268B3"/>
    <w:rsid w:val="004312B6"/>
    <w:rsid w:val="004334E5"/>
    <w:rsid w:val="00433A8B"/>
    <w:rsid w:val="004376A2"/>
    <w:rsid w:val="00447326"/>
    <w:rsid w:val="004655FD"/>
    <w:rsid w:val="00472734"/>
    <w:rsid w:val="00474290"/>
    <w:rsid w:val="00475FC0"/>
    <w:rsid w:val="00477892"/>
    <w:rsid w:val="00480DDB"/>
    <w:rsid w:val="00481717"/>
    <w:rsid w:val="0048237E"/>
    <w:rsid w:val="00482C21"/>
    <w:rsid w:val="0048551F"/>
    <w:rsid w:val="004865CA"/>
    <w:rsid w:val="00490F13"/>
    <w:rsid w:val="00496F4E"/>
    <w:rsid w:val="004B3898"/>
    <w:rsid w:val="004B5D69"/>
    <w:rsid w:val="004B6270"/>
    <w:rsid w:val="004D67CC"/>
    <w:rsid w:val="004F0E1D"/>
    <w:rsid w:val="004F55CE"/>
    <w:rsid w:val="004F5A6A"/>
    <w:rsid w:val="00507AC4"/>
    <w:rsid w:val="00517AAC"/>
    <w:rsid w:val="0052374D"/>
    <w:rsid w:val="00525061"/>
    <w:rsid w:val="005332DA"/>
    <w:rsid w:val="00540771"/>
    <w:rsid w:val="00543C0D"/>
    <w:rsid w:val="00547E76"/>
    <w:rsid w:val="00553B9A"/>
    <w:rsid w:val="005545CE"/>
    <w:rsid w:val="00560C8B"/>
    <w:rsid w:val="00562928"/>
    <w:rsid w:val="005637B6"/>
    <w:rsid w:val="005736DE"/>
    <w:rsid w:val="00576FF8"/>
    <w:rsid w:val="00585671"/>
    <w:rsid w:val="005867B3"/>
    <w:rsid w:val="00592ECE"/>
    <w:rsid w:val="005A42F4"/>
    <w:rsid w:val="005B0BF1"/>
    <w:rsid w:val="005C59A6"/>
    <w:rsid w:val="005C74E5"/>
    <w:rsid w:val="005D0B64"/>
    <w:rsid w:val="005D10F7"/>
    <w:rsid w:val="005D1177"/>
    <w:rsid w:val="005D217C"/>
    <w:rsid w:val="005D75F2"/>
    <w:rsid w:val="005E2851"/>
    <w:rsid w:val="005E2DEE"/>
    <w:rsid w:val="005E7319"/>
    <w:rsid w:val="005F16BE"/>
    <w:rsid w:val="005F2CA9"/>
    <w:rsid w:val="005F551E"/>
    <w:rsid w:val="00625C4B"/>
    <w:rsid w:val="0063278F"/>
    <w:rsid w:val="006557D5"/>
    <w:rsid w:val="00660CE9"/>
    <w:rsid w:val="00663421"/>
    <w:rsid w:val="0068259D"/>
    <w:rsid w:val="0068273A"/>
    <w:rsid w:val="00682E05"/>
    <w:rsid w:val="00694EC3"/>
    <w:rsid w:val="006B5526"/>
    <w:rsid w:val="006B5DBE"/>
    <w:rsid w:val="006B601F"/>
    <w:rsid w:val="006C510A"/>
    <w:rsid w:val="006C5DD2"/>
    <w:rsid w:val="006E0631"/>
    <w:rsid w:val="006E3262"/>
    <w:rsid w:val="006E3385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14C46"/>
    <w:rsid w:val="00720747"/>
    <w:rsid w:val="007253D6"/>
    <w:rsid w:val="00730966"/>
    <w:rsid w:val="007324BC"/>
    <w:rsid w:val="00741521"/>
    <w:rsid w:val="007432C2"/>
    <w:rsid w:val="007458DF"/>
    <w:rsid w:val="00750D5A"/>
    <w:rsid w:val="00750FEF"/>
    <w:rsid w:val="007579AB"/>
    <w:rsid w:val="00762405"/>
    <w:rsid w:val="00765F27"/>
    <w:rsid w:val="007706F7"/>
    <w:rsid w:val="00784020"/>
    <w:rsid w:val="00792A0E"/>
    <w:rsid w:val="007931F1"/>
    <w:rsid w:val="007A3C79"/>
    <w:rsid w:val="007A5287"/>
    <w:rsid w:val="007A7E38"/>
    <w:rsid w:val="007B2652"/>
    <w:rsid w:val="007C6CC2"/>
    <w:rsid w:val="007D6700"/>
    <w:rsid w:val="007D79B8"/>
    <w:rsid w:val="007E0C0F"/>
    <w:rsid w:val="007E10CB"/>
    <w:rsid w:val="007E1E2E"/>
    <w:rsid w:val="007E27F1"/>
    <w:rsid w:val="007E559C"/>
    <w:rsid w:val="007F0B82"/>
    <w:rsid w:val="0080207E"/>
    <w:rsid w:val="008067F0"/>
    <w:rsid w:val="00810966"/>
    <w:rsid w:val="0081655C"/>
    <w:rsid w:val="008174C2"/>
    <w:rsid w:val="0082468D"/>
    <w:rsid w:val="0083583F"/>
    <w:rsid w:val="00835E7A"/>
    <w:rsid w:val="008467ED"/>
    <w:rsid w:val="00854AD2"/>
    <w:rsid w:val="0086015E"/>
    <w:rsid w:val="00861221"/>
    <w:rsid w:val="00871F09"/>
    <w:rsid w:val="00872763"/>
    <w:rsid w:val="00890973"/>
    <w:rsid w:val="00892DBE"/>
    <w:rsid w:val="0089727B"/>
    <w:rsid w:val="008A0E0A"/>
    <w:rsid w:val="008A3EC6"/>
    <w:rsid w:val="008A7B54"/>
    <w:rsid w:val="008A7D14"/>
    <w:rsid w:val="008B02BB"/>
    <w:rsid w:val="008B1208"/>
    <w:rsid w:val="008B391F"/>
    <w:rsid w:val="008B78EB"/>
    <w:rsid w:val="008B7B29"/>
    <w:rsid w:val="008C296D"/>
    <w:rsid w:val="008E21BB"/>
    <w:rsid w:val="009006A1"/>
    <w:rsid w:val="00923BA7"/>
    <w:rsid w:val="009273A0"/>
    <w:rsid w:val="00931D1A"/>
    <w:rsid w:val="00936255"/>
    <w:rsid w:val="0094040D"/>
    <w:rsid w:val="00941B3F"/>
    <w:rsid w:val="009452FF"/>
    <w:rsid w:val="009520C1"/>
    <w:rsid w:val="009535B8"/>
    <w:rsid w:val="009559D8"/>
    <w:rsid w:val="00955B46"/>
    <w:rsid w:val="009560B3"/>
    <w:rsid w:val="009624EB"/>
    <w:rsid w:val="00966C97"/>
    <w:rsid w:val="00967A63"/>
    <w:rsid w:val="00980371"/>
    <w:rsid w:val="009C084A"/>
    <w:rsid w:val="009D433E"/>
    <w:rsid w:val="009D54DD"/>
    <w:rsid w:val="009E2EEB"/>
    <w:rsid w:val="009E42B7"/>
    <w:rsid w:val="009E7A75"/>
    <w:rsid w:val="00A02625"/>
    <w:rsid w:val="00A030D2"/>
    <w:rsid w:val="00A055C2"/>
    <w:rsid w:val="00A06D18"/>
    <w:rsid w:val="00A14A97"/>
    <w:rsid w:val="00A17489"/>
    <w:rsid w:val="00A2168B"/>
    <w:rsid w:val="00A2627A"/>
    <w:rsid w:val="00A30D3E"/>
    <w:rsid w:val="00A311D0"/>
    <w:rsid w:val="00A3761E"/>
    <w:rsid w:val="00A41CFF"/>
    <w:rsid w:val="00A430A7"/>
    <w:rsid w:val="00A53E6B"/>
    <w:rsid w:val="00A55ABD"/>
    <w:rsid w:val="00A80F30"/>
    <w:rsid w:val="00A82811"/>
    <w:rsid w:val="00A94ADD"/>
    <w:rsid w:val="00AA428A"/>
    <w:rsid w:val="00AA4F79"/>
    <w:rsid w:val="00AB3CE3"/>
    <w:rsid w:val="00AB4025"/>
    <w:rsid w:val="00AB7FC0"/>
    <w:rsid w:val="00AC02A1"/>
    <w:rsid w:val="00AC0468"/>
    <w:rsid w:val="00AC0D92"/>
    <w:rsid w:val="00AC2F38"/>
    <w:rsid w:val="00AE104A"/>
    <w:rsid w:val="00AE6AC5"/>
    <w:rsid w:val="00AF3D46"/>
    <w:rsid w:val="00B14B28"/>
    <w:rsid w:val="00B14C4B"/>
    <w:rsid w:val="00B30820"/>
    <w:rsid w:val="00B33E74"/>
    <w:rsid w:val="00B36642"/>
    <w:rsid w:val="00B37E8A"/>
    <w:rsid w:val="00B427FE"/>
    <w:rsid w:val="00B43E1D"/>
    <w:rsid w:val="00B46156"/>
    <w:rsid w:val="00B50125"/>
    <w:rsid w:val="00B50426"/>
    <w:rsid w:val="00B50757"/>
    <w:rsid w:val="00B50AF7"/>
    <w:rsid w:val="00B547E3"/>
    <w:rsid w:val="00B54EA9"/>
    <w:rsid w:val="00B569FF"/>
    <w:rsid w:val="00B573BD"/>
    <w:rsid w:val="00B62692"/>
    <w:rsid w:val="00B65467"/>
    <w:rsid w:val="00B65F2E"/>
    <w:rsid w:val="00B66B36"/>
    <w:rsid w:val="00B81F07"/>
    <w:rsid w:val="00B846F9"/>
    <w:rsid w:val="00B8663C"/>
    <w:rsid w:val="00B9284D"/>
    <w:rsid w:val="00B92CBA"/>
    <w:rsid w:val="00B93C3E"/>
    <w:rsid w:val="00B97C50"/>
    <w:rsid w:val="00BA186E"/>
    <w:rsid w:val="00BA2808"/>
    <w:rsid w:val="00BA44C9"/>
    <w:rsid w:val="00BA48AC"/>
    <w:rsid w:val="00BC0479"/>
    <w:rsid w:val="00BD3FA9"/>
    <w:rsid w:val="00BD6BA7"/>
    <w:rsid w:val="00BE6180"/>
    <w:rsid w:val="00BF75AF"/>
    <w:rsid w:val="00C00720"/>
    <w:rsid w:val="00C019D4"/>
    <w:rsid w:val="00C05625"/>
    <w:rsid w:val="00C05D33"/>
    <w:rsid w:val="00C21891"/>
    <w:rsid w:val="00C2475B"/>
    <w:rsid w:val="00C30177"/>
    <w:rsid w:val="00C30D9A"/>
    <w:rsid w:val="00C30F85"/>
    <w:rsid w:val="00C40970"/>
    <w:rsid w:val="00C41558"/>
    <w:rsid w:val="00C46685"/>
    <w:rsid w:val="00C628D8"/>
    <w:rsid w:val="00C638AB"/>
    <w:rsid w:val="00C64891"/>
    <w:rsid w:val="00C71AC5"/>
    <w:rsid w:val="00C74796"/>
    <w:rsid w:val="00C93DE6"/>
    <w:rsid w:val="00C978C5"/>
    <w:rsid w:val="00CA7B40"/>
    <w:rsid w:val="00CB4EF5"/>
    <w:rsid w:val="00CB5A1D"/>
    <w:rsid w:val="00CB6D65"/>
    <w:rsid w:val="00CB709D"/>
    <w:rsid w:val="00CB732A"/>
    <w:rsid w:val="00CC355D"/>
    <w:rsid w:val="00CE3168"/>
    <w:rsid w:val="00CE4D03"/>
    <w:rsid w:val="00CE6C76"/>
    <w:rsid w:val="00CE7D4B"/>
    <w:rsid w:val="00CF1F7C"/>
    <w:rsid w:val="00D10324"/>
    <w:rsid w:val="00D27D25"/>
    <w:rsid w:val="00D35765"/>
    <w:rsid w:val="00D435E7"/>
    <w:rsid w:val="00D43F7A"/>
    <w:rsid w:val="00D5062B"/>
    <w:rsid w:val="00D54B9F"/>
    <w:rsid w:val="00D619FD"/>
    <w:rsid w:val="00D62923"/>
    <w:rsid w:val="00D65BFC"/>
    <w:rsid w:val="00D65C4D"/>
    <w:rsid w:val="00D77966"/>
    <w:rsid w:val="00D82C9C"/>
    <w:rsid w:val="00D86DC6"/>
    <w:rsid w:val="00D9548F"/>
    <w:rsid w:val="00DA00C2"/>
    <w:rsid w:val="00DA17B5"/>
    <w:rsid w:val="00DB2CE8"/>
    <w:rsid w:val="00DB3464"/>
    <w:rsid w:val="00DB3DA3"/>
    <w:rsid w:val="00DC1442"/>
    <w:rsid w:val="00DC1731"/>
    <w:rsid w:val="00DC3629"/>
    <w:rsid w:val="00DC450F"/>
    <w:rsid w:val="00DC5F22"/>
    <w:rsid w:val="00DD78EE"/>
    <w:rsid w:val="00DF450C"/>
    <w:rsid w:val="00E12E2F"/>
    <w:rsid w:val="00E179A8"/>
    <w:rsid w:val="00E2622C"/>
    <w:rsid w:val="00E27803"/>
    <w:rsid w:val="00E279A5"/>
    <w:rsid w:val="00E4294C"/>
    <w:rsid w:val="00E472E5"/>
    <w:rsid w:val="00E555FA"/>
    <w:rsid w:val="00E578F9"/>
    <w:rsid w:val="00E73786"/>
    <w:rsid w:val="00E80505"/>
    <w:rsid w:val="00E873F2"/>
    <w:rsid w:val="00E92EBE"/>
    <w:rsid w:val="00E94FD4"/>
    <w:rsid w:val="00EA3286"/>
    <w:rsid w:val="00EA5539"/>
    <w:rsid w:val="00EC327A"/>
    <w:rsid w:val="00EC48BD"/>
    <w:rsid w:val="00ED2500"/>
    <w:rsid w:val="00EE035C"/>
    <w:rsid w:val="00EE4044"/>
    <w:rsid w:val="00F013EA"/>
    <w:rsid w:val="00F052A1"/>
    <w:rsid w:val="00F05862"/>
    <w:rsid w:val="00F05E09"/>
    <w:rsid w:val="00F05EEB"/>
    <w:rsid w:val="00F06C58"/>
    <w:rsid w:val="00F16276"/>
    <w:rsid w:val="00F17E91"/>
    <w:rsid w:val="00F257BA"/>
    <w:rsid w:val="00F26EEF"/>
    <w:rsid w:val="00F30474"/>
    <w:rsid w:val="00F41718"/>
    <w:rsid w:val="00F432E9"/>
    <w:rsid w:val="00F477EE"/>
    <w:rsid w:val="00F5469B"/>
    <w:rsid w:val="00F73361"/>
    <w:rsid w:val="00F7533D"/>
    <w:rsid w:val="00F77313"/>
    <w:rsid w:val="00F77A75"/>
    <w:rsid w:val="00F77C3D"/>
    <w:rsid w:val="00F864F6"/>
    <w:rsid w:val="00F90ADF"/>
    <w:rsid w:val="00F94BA7"/>
    <w:rsid w:val="00F96677"/>
    <w:rsid w:val="00F97DC4"/>
    <w:rsid w:val="00FB02C4"/>
    <w:rsid w:val="00FB450E"/>
    <w:rsid w:val="00FC4B0C"/>
    <w:rsid w:val="00FC69C7"/>
    <w:rsid w:val="00FD22C1"/>
    <w:rsid w:val="00FD3758"/>
    <w:rsid w:val="00FD4520"/>
    <w:rsid w:val="00FD6609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3435C0-BFCD-4DB6-829E-41810AD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9BF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269B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60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B60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B601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B601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B60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B601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B601F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B601F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B601F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3269BF"/>
    <w:rPr>
      <w:rFonts w:cs="Times New Roman"/>
    </w:rPr>
  </w:style>
  <w:style w:type="paragraph" w:customStyle="1" w:styleId="Tekstpodstawowywcity21">
    <w:name w:val="Tekst podstawowy wcięty 21"/>
    <w:basedOn w:val="Normalny"/>
    <w:uiPriority w:val="99"/>
    <w:rsid w:val="003269BF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269BF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3269B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269B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3269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269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26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01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269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01F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3269B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269B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B601F"/>
    <w:rPr>
      <w:rFonts w:cs="Arial"/>
      <w:sz w:val="2"/>
    </w:rPr>
  </w:style>
  <w:style w:type="paragraph" w:styleId="Lista4">
    <w:name w:val="List 4"/>
    <w:basedOn w:val="Normalny"/>
    <w:uiPriority w:val="99"/>
    <w:rsid w:val="003269BF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326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B601F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B601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601F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388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843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9</cp:revision>
  <cp:lastPrinted>2013-10-21T09:01:00Z</cp:lastPrinted>
  <dcterms:created xsi:type="dcterms:W3CDTF">2018-09-25T08:51:00Z</dcterms:created>
  <dcterms:modified xsi:type="dcterms:W3CDTF">2019-11-08T11:07:00Z</dcterms:modified>
</cp:coreProperties>
</file>