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13" w:rsidRDefault="00113E13" w:rsidP="00113E13">
      <w:pPr>
        <w:pStyle w:val="Tytu"/>
        <w:rPr>
          <w:sz w:val="24"/>
        </w:rPr>
      </w:pPr>
    </w:p>
    <w:p w:rsidR="00113E13" w:rsidRPr="00A82648" w:rsidRDefault="00113E13" w:rsidP="00113E13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113E13" w:rsidRPr="00A82648" w:rsidRDefault="00113E13" w:rsidP="00113E13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113E13" w:rsidRPr="00A82648" w:rsidRDefault="00113E13" w:rsidP="00113E13">
      <w:pPr>
        <w:pStyle w:val="Tytu"/>
        <w:rPr>
          <w:sz w:val="22"/>
          <w:szCs w:val="22"/>
        </w:rPr>
      </w:pPr>
    </w:p>
    <w:p w:rsidR="00113E13" w:rsidRPr="00A82648" w:rsidRDefault="00113E13" w:rsidP="00113E13">
      <w:pPr>
        <w:pStyle w:val="Tytu"/>
        <w:rPr>
          <w:sz w:val="22"/>
          <w:szCs w:val="22"/>
        </w:rPr>
      </w:pPr>
    </w:p>
    <w:p w:rsidR="00113E13" w:rsidRPr="00A82648" w:rsidRDefault="00113E13" w:rsidP="00113E13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113E13" w:rsidRPr="00A82648" w:rsidRDefault="00113E13" w:rsidP="00113E13">
      <w:pPr>
        <w:pStyle w:val="Tytu"/>
        <w:jc w:val="right"/>
        <w:rPr>
          <w:sz w:val="22"/>
          <w:szCs w:val="22"/>
        </w:rPr>
      </w:pPr>
    </w:p>
    <w:p w:rsidR="00113E13" w:rsidRPr="00A82648" w:rsidRDefault="00113E13" w:rsidP="00113E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13E13" w:rsidRPr="00A82648" w:rsidRDefault="00113E13" w:rsidP="00113E13">
      <w:pPr>
        <w:pStyle w:val="Nagwek2"/>
        <w:keepNext/>
        <w:numPr>
          <w:ilvl w:val="0"/>
          <w:numId w:val="8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113E13" w:rsidRDefault="00113E13" w:rsidP="00113E13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113E13" w:rsidRDefault="00113E13" w:rsidP="00113E13">
      <w:pPr>
        <w:pStyle w:val="Nagwek2"/>
        <w:keepNext/>
        <w:numPr>
          <w:ilvl w:val="0"/>
          <w:numId w:val="2"/>
        </w:numPr>
        <w:tabs>
          <w:tab w:val="clear" w:pos="1260"/>
        </w:tabs>
        <w:spacing w:before="0"/>
      </w:pPr>
      <w:r>
        <w:t>Niniejsza oferta zostaje złożona przez:</w:t>
      </w:r>
    </w:p>
    <w:p w:rsidR="00113E13" w:rsidRDefault="00113E13" w:rsidP="00113E13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13E13" w:rsidRDefault="00113E13" w:rsidP="00113E13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13E13" w:rsidRDefault="00113E13" w:rsidP="00113E13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13E13" w:rsidRPr="00530598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13E13" w:rsidRPr="00670315" w:rsidRDefault="00113E13" w:rsidP="00113E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13E13" w:rsidRDefault="00113E13" w:rsidP="00113E1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13E13" w:rsidRDefault="00113E13" w:rsidP="00113E13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13E13" w:rsidRDefault="00113E13" w:rsidP="00113E13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13E13" w:rsidRDefault="00113E13" w:rsidP="00113E13">
      <w:pPr>
        <w:ind w:left="426"/>
        <w:rPr>
          <w:rFonts w:ascii="Times New Roman" w:hAnsi="Times New Roman" w:cs="Times New Roman"/>
        </w:rPr>
      </w:pP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13E13" w:rsidRPr="00670315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13E13" w:rsidRDefault="00113E13" w:rsidP="00113E13">
      <w:pPr>
        <w:ind w:left="426"/>
        <w:rPr>
          <w:rFonts w:ascii="Times New Roman" w:hAnsi="Times New Roman" w:cs="Times New Roman"/>
        </w:rPr>
      </w:pPr>
    </w:p>
    <w:p w:rsidR="00113E13" w:rsidRDefault="00113E13" w:rsidP="00113E1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113E13" w:rsidRDefault="00113E13" w:rsidP="00113E13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13E13" w:rsidRDefault="00113E13" w:rsidP="00113E13">
      <w:pPr>
        <w:ind w:left="426"/>
        <w:rPr>
          <w:rFonts w:ascii="Times New Roman" w:hAnsi="Times New Roman" w:cs="Times New Roman"/>
        </w:rPr>
      </w:pPr>
    </w:p>
    <w:p w:rsidR="00113E13" w:rsidRDefault="00113E13" w:rsidP="00113E13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113E13" w:rsidRDefault="00113E13" w:rsidP="00113E13">
      <w:pPr>
        <w:ind w:left="426"/>
        <w:jc w:val="center"/>
        <w:rPr>
          <w:rFonts w:ascii="Times New Roman" w:hAnsi="Times New Roman" w:cs="Times New Roman"/>
          <w:i/>
        </w:rPr>
      </w:pP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113E13" w:rsidRPr="00530598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113E13" w:rsidRPr="00670315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113E13" w:rsidRPr="00A82648" w:rsidRDefault="00113E13" w:rsidP="00113E1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13E13" w:rsidRDefault="00113E13" w:rsidP="00113E13">
      <w:pPr>
        <w:pStyle w:val="Nagwek2"/>
        <w:keepNext/>
        <w:numPr>
          <w:ilvl w:val="0"/>
          <w:numId w:val="2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113E13" w:rsidRPr="000D16C2" w:rsidRDefault="00113E13" w:rsidP="00113E13"/>
    <w:p w:rsidR="00113E13" w:rsidRPr="00A82648" w:rsidRDefault="00113E13" w:rsidP="00113E13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113E13" w:rsidRPr="00A82648" w:rsidRDefault="00113E13" w:rsidP="00113E13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113E13" w:rsidRPr="00A82648" w:rsidRDefault="00113E13" w:rsidP="00113E13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113E13" w:rsidRDefault="00113E13" w:rsidP="00113E13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13E13" w:rsidRDefault="00113E13" w:rsidP="00113E13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113E13" w:rsidRPr="00A82648" w:rsidRDefault="00113E13" w:rsidP="00113E13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13E13" w:rsidRDefault="00113E13" w:rsidP="00113E13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113E13" w:rsidRPr="001947C8" w:rsidRDefault="00113E13" w:rsidP="00113E13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113E13" w:rsidRPr="00C43C6A" w:rsidRDefault="00113E13" w:rsidP="00113E13">
      <w:pPr>
        <w:pStyle w:val="Nagwek3"/>
        <w:numPr>
          <w:ilvl w:val="0"/>
          <w:numId w:val="8"/>
        </w:numPr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113E13" w:rsidRDefault="00113E13" w:rsidP="00113E1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Pr="0017446A">
        <w:rPr>
          <w:rFonts w:ascii="Times New Roman" w:hAnsi="Times New Roman" w:cs="Times New Roman"/>
          <w:b/>
          <w:sz w:val="22"/>
          <w:szCs w:val="22"/>
        </w:rPr>
        <w:t xml:space="preserve">Dostawa licencji na chmurową wersję IBM Lotus Domino oraz IBM Spectrum Protect ze wsparciem </w:t>
      </w:r>
      <w:r>
        <w:rPr>
          <w:rFonts w:ascii="Times New Roman" w:hAnsi="Times New Roman" w:cs="Times New Roman"/>
          <w:b/>
          <w:sz w:val="22"/>
          <w:szCs w:val="22"/>
        </w:rPr>
        <w:t>technicznym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ZP/2/XII/2019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113E13" w:rsidRPr="00177F82" w:rsidRDefault="00113E13" w:rsidP="00113E13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E13" w:rsidRDefault="00113E13" w:rsidP="00113E13">
      <w:pPr>
        <w:widowControl/>
        <w:numPr>
          <w:ilvl w:val="1"/>
          <w:numId w:val="8"/>
        </w:numPr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3E13" w:rsidRPr="001A61AE" w:rsidRDefault="00113E13" w:rsidP="00113E13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10"/>
          <w:szCs w:val="22"/>
        </w:rPr>
      </w:pPr>
    </w:p>
    <w:p w:rsidR="00113E13" w:rsidRPr="00C43C6A" w:rsidRDefault="00113E13" w:rsidP="00113E13">
      <w:pPr>
        <w:spacing w:after="60" w:line="360" w:lineRule="auto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43C6A">
        <w:rPr>
          <w:rFonts w:ascii="Times New Roman" w:hAnsi="Times New Roman" w:cs="Times New Roman"/>
          <w:sz w:val="22"/>
          <w:szCs w:val="22"/>
        </w:rPr>
        <w:t>w tym podatek VAT w wysokości ………. %</w:t>
      </w:r>
    </w:p>
    <w:p w:rsidR="00113E13" w:rsidRPr="00C610E1" w:rsidRDefault="00113E13" w:rsidP="00113E13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113E13" w:rsidRPr="004A0496" w:rsidRDefault="00113E13" w:rsidP="00113E13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12"/>
          <w:szCs w:val="22"/>
        </w:rPr>
      </w:pPr>
    </w:p>
    <w:p w:rsidR="00113E13" w:rsidRDefault="00113E13" w:rsidP="00113E13">
      <w:pPr>
        <w:pStyle w:val="Nagwek2"/>
        <w:keepNext/>
        <w:numPr>
          <w:ilvl w:val="1"/>
          <w:numId w:val="8"/>
        </w:numPr>
        <w:tabs>
          <w:tab w:val="clear" w:pos="1260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 xml:space="preserve">Oświadczamy, iż na przedmiot zamówienia udzielamy </w:t>
      </w:r>
      <w:r w:rsidRPr="00B82488">
        <w:rPr>
          <w:b/>
          <w:szCs w:val="22"/>
        </w:rPr>
        <w:t>…….. miesięcznej gwarancji.</w:t>
      </w:r>
    </w:p>
    <w:p w:rsidR="00113E13" w:rsidRDefault="00113E13" w:rsidP="00113E13">
      <w:pPr>
        <w:pStyle w:val="Nagwek2"/>
        <w:keepNext/>
        <w:numPr>
          <w:ilvl w:val="1"/>
          <w:numId w:val="8"/>
        </w:numPr>
        <w:tabs>
          <w:tab w:val="clear" w:pos="1260"/>
        </w:tabs>
        <w:spacing w:before="0" w:line="360" w:lineRule="auto"/>
        <w:ind w:left="426" w:hanging="426"/>
        <w:rPr>
          <w:szCs w:val="22"/>
        </w:rPr>
      </w:pPr>
      <w:r w:rsidRPr="00F145EB">
        <w:rPr>
          <w:szCs w:val="22"/>
        </w:rPr>
        <w:t>Oświadczamy, że zobowiązujemy się do wykonania przedmiotu zamówienia w terminie określonym w SIWZ tj. od dnia 01.01.20</w:t>
      </w:r>
      <w:r>
        <w:rPr>
          <w:szCs w:val="22"/>
        </w:rPr>
        <w:t>20</w:t>
      </w:r>
      <w:r w:rsidRPr="00F145EB">
        <w:rPr>
          <w:szCs w:val="22"/>
        </w:rPr>
        <w:t xml:space="preserve"> r. do dnia </w:t>
      </w:r>
      <w:r>
        <w:rPr>
          <w:szCs w:val="22"/>
        </w:rPr>
        <w:t>16.07.2020</w:t>
      </w:r>
      <w:r w:rsidRPr="00F145EB">
        <w:rPr>
          <w:szCs w:val="22"/>
        </w:rPr>
        <w:t xml:space="preserve"> r.</w:t>
      </w:r>
    </w:p>
    <w:p w:rsidR="00113E13" w:rsidRPr="00404C0D" w:rsidRDefault="00113E13" w:rsidP="00113E13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13E13" w:rsidRDefault="00113E13" w:rsidP="00113E13">
      <w:pPr>
        <w:pStyle w:val="Nagwek2"/>
        <w:keepNext/>
        <w:numPr>
          <w:ilvl w:val="1"/>
          <w:numId w:val="8"/>
        </w:numPr>
        <w:tabs>
          <w:tab w:val="clear" w:pos="1260"/>
          <w:tab w:val="num" w:pos="61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113E13" w:rsidRDefault="00113E13" w:rsidP="00113E13">
      <w:pPr>
        <w:numPr>
          <w:ilvl w:val="1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113E13" w:rsidRDefault="00113E13" w:rsidP="00113E13">
      <w:pPr>
        <w:numPr>
          <w:ilvl w:val="1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113E13" w:rsidRPr="00404C0D" w:rsidRDefault="00113E13" w:rsidP="00113E13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113E13" w:rsidRDefault="00113E13" w:rsidP="00113E13">
      <w:pPr>
        <w:widowControl/>
        <w:numPr>
          <w:ilvl w:val="1"/>
          <w:numId w:val="8"/>
        </w:numPr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113E13" w:rsidRDefault="00113E13" w:rsidP="00113E13">
      <w:pPr>
        <w:widowControl/>
        <w:numPr>
          <w:ilvl w:val="1"/>
          <w:numId w:val="8"/>
        </w:numPr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113E13" w:rsidRPr="005D1DC7" w:rsidRDefault="00113E13" w:rsidP="00113E13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113E13" w:rsidRPr="005D1DC7" w:rsidRDefault="00113E13" w:rsidP="00113E13">
      <w:pPr>
        <w:numPr>
          <w:ilvl w:val="0"/>
          <w:numId w:val="4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113E13" w:rsidRPr="00C66B93" w:rsidRDefault="00113E13" w:rsidP="00113E13">
      <w:pPr>
        <w:numPr>
          <w:ilvl w:val="0"/>
          <w:numId w:val="4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lastRenderedPageBreak/>
        <w:t>wybór naszej oferty prowadził będzie do powstania u Zamawiającego obowiązku podatkowego:</w:t>
      </w:r>
    </w:p>
    <w:p w:rsidR="00113E13" w:rsidRDefault="00113E13" w:rsidP="00113E13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113E13" w:rsidRPr="005D1DC7" w:rsidRDefault="00113E13" w:rsidP="00113E13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113E13" w:rsidRDefault="00113E13" w:rsidP="00113E13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113E13" w:rsidRDefault="00113E13" w:rsidP="00113E13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113E13" w:rsidRPr="00055276" w:rsidRDefault="00113E13" w:rsidP="00113E13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13E13" w:rsidRPr="00C43C6A" w:rsidRDefault="00113E13" w:rsidP="00113E13">
      <w:pPr>
        <w:widowControl/>
        <w:numPr>
          <w:ilvl w:val="1"/>
          <w:numId w:val="8"/>
        </w:numPr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113E13" w:rsidRDefault="00113E13" w:rsidP="00113E13">
      <w:pPr>
        <w:widowControl/>
        <w:numPr>
          <w:ilvl w:val="1"/>
          <w:numId w:val="8"/>
        </w:numPr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113E13" w:rsidRPr="007E678C" w:rsidRDefault="00113E13" w:rsidP="00113E13">
      <w:pPr>
        <w:widowControl/>
        <w:numPr>
          <w:ilvl w:val="1"/>
          <w:numId w:val="8"/>
        </w:numPr>
        <w:tabs>
          <w:tab w:val="num" w:pos="61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113E13" w:rsidRPr="006277F9" w:rsidTr="00FE2A17">
        <w:trPr>
          <w:trHeight w:val="286"/>
        </w:trPr>
        <w:tc>
          <w:tcPr>
            <w:tcW w:w="4422" w:type="dxa"/>
            <w:shd w:val="clear" w:color="auto" w:fill="auto"/>
          </w:tcPr>
          <w:p w:rsidR="00113E13" w:rsidRPr="006277F9" w:rsidRDefault="00113E13" w:rsidP="00FE2A1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113E13" w:rsidRPr="006277F9" w:rsidRDefault="00113E13" w:rsidP="00FE2A1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113E13" w:rsidRPr="006277F9" w:rsidTr="00FE2A17">
        <w:tc>
          <w:tcPr>
            <w:tcW w:w="4422" w:type="dxa"/>
            <w:shd w:val="clear" w:color="auto" w:fill="auto"/>
          </w:tcPr>
          <w:p w:rsidR="00113E13" w:rsidRPr="006277F9" w:rsidRDefault="00113E13" w:rsidP="00FE2A1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113E13" w:rsidRPr="006277F9" w:rsidRDefault="00113E13" w:rsidP="00FE2A17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3E13" w:rsidRPr="00C43C6A" w:rsidRDefault="00113E13" w:rsidP="00113E13">
      <w:pPr>
        <w:widowControl/>
        <w:numPr>
          <w:ilvl w:val="1"/>
          <w:numId w:val="8"/>
        </w:numPr>
        <w:tabs>
          <w:tab w:val="num" w:pos="61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113E13" w:rsidRPr="00C43C6A" w:rsidRDefault="00113E13" w:rsidP="00113E13">
      <w:pPr>
        <w:numPr>
          <w:ilvl w:val="1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że na podstawie art. 8 ust. 3 uPzp:*</w:t>
      </w:r>
    </w:p>
    <w:p w:rsidR="00113E13" w:rsidRPr="00C43C6A" w:rsidRDefault="00113E13" w:rsidP="00113E13">
      <w:pPr>
        <w:numPr>
          <w:ilvl w:val="0"/>
          <w:numId w:val="3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113E13" w:rsidRDefault="00113E13" w:rsidP="00113E13">
      <w:pPr>
        <w:numPr>
          <w:ilvl w:val="0"/>
          <w:numId w:val="3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113E13" w:rsidRPr="00C43C6A" w:rsidTr="00FE2A17">
        <w:trPr>
          <w:cantSplit/>
        </w:trPr>
        <w:tc>
          <w:tcPr>
            <w:tcW w:w="900" w:type="dxa"/>
            <w:vMerge w:val="restart"/>
            <w:vAlign w:val="center"/>
          </w:tcPr>
          <w:p w:rsidR="00113E13" w:rsidRPr="00C43C6A" w:rsidRDefault="00113E13" w:rsidP="00FE2A1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113E13" w:rsidRPr="00C43C6A" w:rsidRDefault="00113E13" w:rsidP="00FE2A1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113E13" w:rsidRPr="00C43C6A" w:rsidRDefault="00113E13" w:rsidP="00FE2A1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113E13" w:rsidRPr="00C43C6A" w:rsidRDefault="00113E13" w:rsidP="00FE2A1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113E13" w:rsidRPr="00C43C6A" w:rsidTr="00FE2A17">
        <w:trPr>
          <w:cantSplit/>
        </w:trPr>
        <w:tc>
          <w:tcPr>
            <w:tcW w:w="900" w:type="dxa"/>
            <w:vMerge/>
          </w:tcPr>
          <w:p w:rsidR="00113E13" w:rsidRPr="00C43C6A" w:rsidRDefault="00113E13" w:rsidP="00FE2A1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113E13" w:rsidRPr="00C43C6A" w:rsidRDefault="00113E13" w:rsidP="00FE2A1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113E13" w:rsidRPr="00C43C6A" w:rsidRDefault="00113E13" w:rsidP="00FE2A1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113E13" w:rsidRPr="00C43C6A" w:rsidRDefault="00113E13" w:rsidP="00FE2A1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113E13" w:rsidRPr="00C43C6A" w:rsidTr="00FE2A17">
        <w:trPr>
          <w:trHeight w:val="528"/>
        </w:trPr>
        <w:tc>
          <w:tcPr>
            <w:tcW w:w="900" w:type="dxa"/>
          </w:tcPr>
          <w:p w:rsidR="00113E13" w:rsidRPr="00C43C6A" w:rsidRDefault="00113E13" w:rsidP="00FE2A1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113E13" w:rsidRPr="00C43C6A" w:rsidRDefault="00113E13" w:rsidP="00FE2A1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113E13" w:rsidRPr="00C43C6A" w:rsidRDefault="00113E13" w:rsidP="00FE2A1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113E13" w:rsidRPr="00C43C6A" w:rsidRDefault="00113E13" w:rsidP="00FE2A17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3E13" w:rsidRDefault="00113E13" w:rsidP="00113E13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113E13" w:rsidRDefault="00113E13" w:rsidP="00113E13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113E13" w:rsidRPr="001A61AE" w:rsidRDefault="00113E13" w:rsidP="00113E13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12"/>
          <w:szCs w:val="22"/>
          <w:u w:val="single"/>
        </w:rPr>
      </w:pPr>
    </w:p>
    <w:p w:rsidR="00113E13" w:rsidRDefault="00113E13" w:rsidP="00113E13">
      <w:pPr>
        <w:pStyle w:val="Nagwek2"/>
        <w:numPr>
          <w:ilvl w:val="1"/>
          <w:numId w:val="8"/>
        </w:numPr>
        <w:tabs>
          <w:tab w:val="clear" w:pos="126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lastRenderedPageBreak/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113E13" w:rsidRPr="0078496C" w:rsidRDefault="00113E13" w:rsidP="00113E13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113E13" w:rsidRPr="00C43C6A" w:rsidRDefault="00113E13" w:rsidP="00113E13">
      <w:pPr>
        <w:numPr>
          <w:ilvl w:val="1"/>
          <w:numId w:val="8"/>
        </w:numPr>
        <w:shd w:val="clear" w:color="auto" w:fill="FFFFFF"/>
        <w:tabs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113E13" w:rsidRPr="00C43C6A" w:rsidRDefault="00113E13" w:rsidP="00113E13">
      <w:pPr>
        <w:widowControl/>
        <w:numPr>
          <w:ilvl w:val="1"/>
          <w:numId w:val="8"/>
        </w:numPr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113E13" w:rsidRDefault="00113E13" w:rsidP="00113E13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113E13" w:rsidRPr="00C43C6A" w:rsidRDefault="00113E13" w:rsidP="00113E13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13E13" w:rsidRPr="000B33C2" w:rsidRDefault="00113E13" w:rsidP="00113E13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113E13" w:rsidRDefault="00113E13" w:rsidP="00113E13">
      <w:pPr>
        <w:rPr>
          <w:rFonts w:ascii="Times New Roman" w:hAnsi="Times New Roman" w:cs="Times New Roman"/>
          <w:i/>
          <w:sz w:val="16"/>
          <w:szCs w:val="16"/>
        </w:rPr>
      </w:pPr>
    </w:p>
    <w:p w:rsidR="00113E13" w:rsidRDefault="00113E13" w:rsidP="00113E13">
      <w:pPr>
        <w:rPr>
          <w:rFonts w:ascii="Times New Roman" w:hAnsi="Times New Roman" w:cs="Times New Roman"/>
          <w:i/>
          <w:sz w:val="16"/>
          <w:szCs w:val="16"/>
        </w:rPr>
      </w:pPr>
    </w:p>
    <w:p w:rsidR="00113E13" w:rsidRDefault="00113E13" w:rsidP="00113E13">
      <w:pPr>
        <w:rPr>
          <w:rFonts w:ascii="Times New Roman" w:hAnsi="Times New Roman" w:cs="Times New Roman"/>
          <w:i/>
          <w:sz w:val="16"/>
          <w:szCs w:val="16"/>
        </w:rPr>
      </w:pPr>
    </w:p>
    <w:p w:rsidR="00113E13" w:rsidRDefault="00113E13" w:rsidP="00113E13">
      <w:pPr>
        <w:rPr>
          <w:rFonts w:ascii="Times New Roman" w:hAnsi="Times New Roman" w:cs="Times New Roman"/>
          <w:i/>
          <w:sz w:val="16"/>
          <w:szCs w:val="16"/>
        </w:rPr>
      </w:pPr>
    </w:p>
    <w:p w:rsidR="00113E13" w:rsidRPr="00C43C6A" w:rsidRDefault="00113E13" w:rsidP="00113E13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113E13" w:rsidRPr="004051DF" w:rsidRDefault="00113E13" w:rsidP="00113E13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upoważnionego(ych) przedstawiciela(li) Wykonawcy(ów)</w:t>
      </w:r>
    </w:p>
    <w:p w:rsidR="00113E13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</w:p>
    <w:p w:rsidR="00113E13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3E13" w:rsidRPr="00660937" w:rsidRDefault="00113E13" w:rsidP="00113E13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3E13" w:rsidRPr="00660937" w:rsidRDefault="00113E13" w:rsidP="00113E13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13E13" w:rsidRPr="00660937" w:rsidRDefault="00113E13" w:rsidP="00113E13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113E13" w:rsidRPr="00660937" w:rsidRDefault="00113E13" w:rsidP="00113E13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113E13" w:rsidRPr="00660937" w:rsidRDefault="00113E13" w:rsidP="00113E13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113E13" w:rsidRPr="00660937" w:rsidRDefault="00113E13" w:rsidP="00113E13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113E13" w:rsidRDefault="00113E13" w:rsidP="00113E13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13E13" w:rsidRPr="00660937" w:rsidRDefault="00113E13" w:rsidP="00113E13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113E13" w:rsidRPr="00660937" w:rsidRDefault="00113E13" w:rsidP="00113E13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13E13" w:rsidRPr="00660937" w:rsidRDefault="00113E13" w:rsidP="00113E13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13E13" w:rsidRPr="00660937" w:rsidRDefault="00113E13" w:rsidP="00113E13">
      <w:pPr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E13" w:rsidRPr="00660937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13E13" w:rsidRPr="00660937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113E13" w:rsidRPr="00660937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2B61BB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2F5216">
        <w:rPr>
          <w:rFonts w:ascii="Times New Roman" w:hAnsi="Times New Roman" w:cs="Times New Roman"/>
          <w:b/>
          <w:sz w:val="24"/>
          <w:szCs w:val="24"/>
        </w:rPr>
        <w:t>Dostawa licencji na chmurową wersję IBM Lotus Domino oraz IBM Spectrum Protect ze wsparciem technicznym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ZP/2/XII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13E13" w:rsidRDefault="00113E13" w:rsidP="00113E1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3E13" w:rsidRPr="002147A5" w:rsidRDefault="00113E13" w:rsidP="00113E13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>Oświadczam, że nie podlegam wykluczeniu z postępowania na podstawie § 9 ust. 2 SIWZ (art. 24 ust. 1 pkt 12-23 uPzp).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13E13" w:rsidRPr="00660937" w:rsidRDefault="00113E13" w:rsidP="00113E13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uPzp podjąłem następujące środki naprawcze: 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13E13" w:rsidRDefault="00113E13" w:rsidP="00113E13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13" w:rsidRPr="00660937" w:rsidRDefault="00113E13" w:rsidP="0011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113E13" w:rsidRPr="00660937" w:rsidRDefault="00113E13" w:rsidP="00113E13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13E13" w:rsidRPr="00660937" w:rsidRDefault="00113E13" w:rsidP="00113E13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13E13" w:rsidRPr="00660937" w:rsidRDefault="00113E13" w:rsidP="00113E13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13E13" w:rsidRPr="00660937" w:rsidRDefault="00113E13" w:rsidP="00113E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13E13" w:rsidRPr="00660937" w:rsidRDefault="00113E13" w:rsidP="00113E13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13E13" w:rsidRPr="00660937" w:rsidRDefault="00113E13" w:rsidP="00113E13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13" w:rsidRPr="00660937" w:rsidRDefault="00113E13" w:rsidP="0011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113E13" w:rsidRPr="00D05421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113E13" w:rsidRPr="00D05421" w:rsidRDefault="00113E13" w:rsidP="00113E13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13E13" w:rsidRPr="00D05421" w:rsidRDefault="00113E13" w:rsidP="00113E13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113E13" w:rsidRPr="00D05421" w:rsidRDefault="00113E13" w:rsidP="00113E13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113E13" w:rsidRPr="00D05421" w:rsidRDefault="00113E13" w:rsidP="00113E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13E13" w:rsidRPr="00660937" w:rsidRDefault="00113E13" w:rsidP="00113E13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13E13" w:rsidRDefault="00113E13" w:rsidP="00113E13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13" w:rsidRDefault="00113E13" w:rsidP="00113E13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13" w:rsidRDefault="00113E13" w:rsidP="00113E13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13" w:rsidRPr="00660937" w:rsidRDefault="00113E13" w:rsidP="00113E13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13" w:rsidRPr="00660937" w:rsidRDefault="00113E13" w:rsidP="0011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113E13" w:rsidRPr="00660937" w:rsidRDefault="00113E13" w:rsidP="00113E13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113E13" w:rsidRPr="00660937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Pr="00283369" w:rsidRDefault="00113E13" w:rsidP="00113E13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3E13" w:rsidRPr="00660937" w:rsidRDefault="00113E13" w:rsidP="00113E13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3E13" w:rsidRPr="00660937" w:rsidRDefault="00113E13" w:rsidP="00113E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3E13" w:rsidRPr="00660937" w:rsidRDefault="00113E13" w:rsidP="00113E13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E13" w:rsidRPr="00660937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113E13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E13" w:rsidRDefault="00113E13" w:rsidP="00113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113E13" w:rsidRDefault="00113E13" w:rsidP="00113E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E13" w:rsidRPr="00E14B49" w:rsidRDefault="00113E13" w:rsidP="00113E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E13" w:rsidRDefault="00113E13" w:rsidP="00113E13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113E13" w:rsidRPr="00030691" w:rsidRDefault="00113E13" w:rsidP="00113E13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113E13" w:rsidRPr="00773ECD" w:rsidRDefault="00113E13" w:rsidP="00113E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E13" w:rsidRPr="00714F96" w:rsidRDefault="00113E13" w:rsidP="00113E13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F145EB">
        <w:rPr>
          <w:rFonts w:ascii="Times New Roman" w:hAnsi="Times New Roman" w:cs="Times New Roman"/>
          <w:b/>
          <w:sz w:val="22"/>
          <w:szCs w:val="22"/>
        </w:rPr>
        <w:t xml:space="preserve">Dostawa licencji na chmurową wersję IBM Lotus Domino oraz IBM Spectrum Protect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F145EB">
        <w:rPr>
          <w:rFonts w:ascii="Times New Roman" w:hAnsi="Times New Roman" w:cs="Times New Roman"/>
          <w:b/>
          <w:sz w:val="22"/>
          <w:szCs w:val="22"/>
        </w:rPr>
        <w:t>ze wsparciem technicznym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2/XII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E13" w:rsidRDefault="00113E13" w:rsidP="00113E13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13E13" w:rsidRPr="00773ECD" w:rsidRDefault="00113E13" w:rsidP="00113E13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113E13" w:rsidRPr="00773ECD" w:rsidRDefault="00113E13" w:rsidP="00113E13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113E13" w:rsidRPr="00A159FC" w:rsidRDefault="00113E13" w:rsidP="00113E13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113E13" w:rsidRPr="007D5758" w:rsidRDefault="00113E13" w:rsidP="0011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E13" w:rsidRDefault="00113E13" w:rsidP="00113E13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113E13" w:rsidRPr="00583CAC" w:rsidRDefault="00113E13" w:rsidP="00113E13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113E13" w:rsidRDefault="00113E13" w:rsidP="00113E13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113E13" w:rsidRDefault="00113E13" w:rsidP="00113E13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113E13" w:rsidRDefault="00113E13" w:rsidP="00113E13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113E13" w:rsidRDefault="00113E13" w:rsidP="00113E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E13" w:rsidRDefault="00113E13" w:rsidP="00113E13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113E13" w:rsidRPr="00BC1B2C" w:rsidRDefault="00113E13" w:rsidP="00113E13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/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13" w:rsidRDefault="00113E13" w:rsidP="00113E13">
      <w:r>
        <w:separator/>
      </w:r>
    </w:p>
  </w:endnote>
  <w:endnote w:type="continuationSeparator" w:id="0">
    <w:p w:rsidR="00113E13" w:rsidRDefault="00113E13" w:rsidP="0011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96" w:rsidRDefault="00113E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0496" w:rsidRDefault="00113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96" w:rsidRPr="00790D22" w:rsidRDefault="00113E13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7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13" w:rsidRDefault="00113E13" w:rsidP="00113E13">
      <w:r>
        <w:separator/>
      </w:r>
    </w:p>
  </w:footnote>
  <w:footnote w:type="continuationSeparator" w:id="0">
    <w:p w:rsidR="00113E13" w:rsidRDefault="00113E13" w:rsidP="00113E13">
      <w:r>
        <w:continuationSeparator/>
      </w:r>
    </w:p>
  </w:footnote>
  <w:footnote w:id="1">
    <w:p w:rsidR="00113E13" w:rsidRPr="00B426CE" w:rsidRDefault="00113E13" w:rsidP="00113E13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113E13" w:rsidRDefault="00113E13" w:rsidP="00113E13">
      <w:pPr>
        <w:pStyle w:val="Tekstprzypisudolnego"/>
      </w:pPr>
    </w:p>
  </w:footnote>
  <w:footnote w:id="2">
    <w:p w:rsidR="00113E13" w:rsidRDefault="00113E13" w:rsidP="00113E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3E13" w:rsidRDefault="00113E13" w:rsidP="00113E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113E13" w:rsidRPr="008E6DC7" w:rsidRDefault="00113E13" w:rsidP="00113E13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C8DAEC08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13"/>
    <w:rsid w:val="00113E13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B3014-F32B-4BFD-993E-42B560C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13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113E13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3E13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113E13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113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E13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113E13"/>
  </w:style>
  <w:style w:type="character" w:styleId="Hipercze">
    <w:name w:val="Hyperlink"/>
    <w:rsid w:val="00113E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13E13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13E13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113E13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13E13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13E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3E13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13E13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3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113E13"/>
    <w:rPr>
      <w:color w:val="auto"/>
    </w:rPr>
  </w:style>
  <w:style w:type="paragraph" w:customStyle="1" w:styleId="Tekstpodstawowy22">
    <w:name w:val="Tekst podstawowy 22"/>
    <w:basedOn w:val="Normalny"/>
    <w:rsid w:val="00113E13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113E1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13E13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113E13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113E1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13E13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3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113E1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2019-12-11T10:38:00Z</dcterms:created>
  <dcterms:modified xsi:type="dcterms:W3CDTF">2019-12-11T10:38:00Z</dcterms:modified>
</cp:coreProperties>
</file>