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4840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35B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D3C1A" w:rsidRDefault="00CD2E1E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BC1D32" w:rsidRDefault="00BC1D32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31" w:rsidRDefault="001F3AB9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4</w:t>
      </w:r>
    </w:p>
    <w:p w:rsidR="009E2FC3" w:rsidRDefault="00C101F6" w:rsidP="000B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="005D3C1A"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="005D3C1A"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 w:rsidR="00BC1D32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</w:t>
      </w:r>
      <w:r w:rsidR="009E2FC3">
        <w:rPr>
          <w:rFonts w:ascii="Times New Roman" w:eastAsia="Times New Roman" w:hAnsi="Times New Roman" w:cs="Times New Roman"/>
          <w:b/>
          <w:sz w:val="24"/>
          <w:szCs w:val="24"/>
        </w:rPr>
        <w:t xml:space="preserve"> 13 07 03</w:t>
      </w:r>
      <w:r w:rsidR="00BC1D32">
        <w:rPr>
          <w:rFonts w:ascii="Times New Roman" w:eastAsia="Times New Roman" w:hAnsi="Times New Roman" w:cs="Times New Roman"/>
          <w:b/>
          <w:sz w:val="24"/>
          <w:szCs w:val="24"/>
        </w:rPr>
        <w:t>.”</w:t>
      </w:r>
    </w:p>
    <w:p w:rsidR="00773B59" w:rsidRPr="007F56CF" w:rsidRDefault="00773B59" w:rsidP="00A666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468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992"/>
        <w:gridCol w:w="1418"/>
        <w:gridCol w:w="1559"/>
        <w:gridCol w:w="1134"/>
        <w:gridCol w:w="1701"/>
      </w:tblGrid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796F3B" w:rsidRDefault="00BC1D32" w:rsidP="001F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6F3B">
              <w:rPr>
                <w:rFonts w:ascii="Times New Roman" w:eastAsia="Times New Roman" w:hAnsi="Times New Roman" w:cs="Times New Roman"/>
                <w:b/>
                <w:color w:val="000000"/>
              </w:rPr>
              <w:t>Lotnicze Pogotowie Ratunkowe</w:t>
            </w:r>
            <w:r w:rsidRPr="00796F3B">
              <w:rPr>
                <w:rFonts w:ascii="Times New Roman" w:hAnsi="Times New Roman"/>
              </w:rPr>
              <w:br/>
            </w:r>
            <w:r w:rsidR="001F3AB9">
              <w:rPr>
                <w:rFonts w:ascii="Times New Roman" w:hAnsi="Times New Roman"/>
              </w:rPr>
              <w:t>01-934 Warszawa, ul. Księżycowa 5</w:t>
            </w: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55D0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F55D0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BC1D32" w:rsidRPr="003E059C" w:rsidRDefault="00BC1D32" w:rsidP="00BC1D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Poprzez dostarczanie przez Wykonawcę pustych pojemników i następnie ich odbiór po napełnieniu przez Zmawiającego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BC1D32" w:rsidRPr="00BC1D32" w:rsidRDefault="00BC1D32" w:rsidP="00BC1D3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BC1D32" w:rsidRPr="00392A5D" w:rsidTr="00BC1D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C1D32" w:rsidRPr="00392A5D" w:rsidTr="00BC1D32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Szacunkowa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BC1D32" w:rsidRPr="00392A5D" w:rsidTr="00BC1D32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C1D32" w:rsidRPr="00392A5D" w:rsidTr="00BC1D32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D255D6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D32" w:rsidRDefault="00EF3B36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B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Należy dokonać wyboru poprzez zaznaczenie (w formie podkreślenia) wybranego sposobu odbioru odpadów. Zamawiający dopuszcza możliwość odbioru odpadów z uwzględnieniem dwóch sposobów odbioru, wtedy należy zaznaczyć (w formie podkreślenia) oba punkty. </w:t>
      </w:r>
      <w:r w:rsidR="00EB3568">
        <w:rPr>
          <w:rFonts w:ascii="Times New Roman" w:hAnsi="Times New Roman"/>
          <w:sz w:val="24"/>
          <w:szCs w:val="24"/>
        </w:rPr>
        <w:t>Wymaga</w:t>
      </w:r>
      <w:r w:rsidR="004C42AA">
        <w:rPr>
          <w:rFonts w:ascii="Times New Roman" w:hAnsi="Times New Roman"/>
          <w:sz w:val="24"/>
          <w:szCs w:val="24"/>
        </w:rPr>
        <w:t>nia</w:t>
      </w:r>
      <w:r w:rsidR="00EB3568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EB3568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EB3568">
        <w:rPr>
          <w:rFonts w:ascii="Times New Roman" w:hAnsi="Times New Roman" w:cs="Times New Roman"/>
          <w:sz w:val="24"/>
          <w:szCs w:val="24"/>
        </w:rPr>
        <w:t>§</w:t>
      </w:r>
      <w:r w:rsidR="00EB3568">
        <w:rPr>
          <w:rFonts w:ascii="Times New Roman" w:hAnsi="Times New Roman"/>
          <w:sz w:val="24"/>
          <w:szCs w:val="24"/>
        </w:rPr>
        <w:t xml:space="preserve"> 3 Umowy.</w:t>
      </w:r>
    </w:p>
    <w:p w:rsidR="00BC1D32" w:rsidRP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Szacunkowa ilość odpadów, które zostaną przekazane jest orientacyjna. Minimalna ilość odpadów przekazywanych jednorazowo to 300 kg.</w:t>
      </w: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BC1D32" w:rsidRDefault="00BC1D32" w:rsidP="00BC1D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Pojemniki na odpady zostaną dostarczone przez Wykonawcę bezpłatnie,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terminu dostawy oraz określeniu ich ilości. Pojemność pojedynczego pojemnika – ok. 200 litrów. Pojemniki powinny być dostosowane do przechowywania / transportu odpadów (UN 1863, paliwo do silników turbinowych, III grupa pakowania). Zamawiający ma prawo do żądania wymiany dostarczonych pojemników na inne, </w:t>
      </w:r>
      <w:r>
        <w:rPr>
          <w:rFonts w:ascii="Times New Roman" w:hAnsi="Times New Roman"/>
          <w:b/>
          <w:sz w:val="24"/>
          <w:szCs w:val="24"/>
        </w:rPr>
        <w:br/>
        <w:t>w przypadku stwierdzenia, że nie są one odpowiednie do przechowywania / transportu odpadów lub w przypadku widocznego uszkodzenia / nieszczelności pojemników.</w:t>
      </w: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EB3568" w:rsidRDefault="00EB3568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oferty załączamy niżej wymienione dokumenty: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>Aktualną Decyzję na zbieranie odpadów o kodzie 13 07 03 lub aktualną Decyzję na zbieranie i przetwarzanie odpadów o kodzie 13 07 03;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 xml:space="preserve">Numer potwierdzający wpis Wykonawcy do rejestru </w:t>
      </w:r>
      <w:r>
        <w:rPr>
          <w:color w:val="000000" w:themeColor="text1"/>
        </w:rPr>
        <w:t>BDO (</w:t>
      </w:r>
      <w:r>
        <w:rPr>
          <w:color w:val="000000" w:themeColor="text1"/>
          <w:shd w:val="clear" w:color="auto" w:fill="FFFFFF"/>
        </w:rPr>
        <w:t xml:space="preserve">Baza danych o produktach </w:t>
      </w:r>
      <w:r>
        <w:rPr>
          <w:color w:val="000000" w:themeColor="text1"/>
          <w:shd w:val="clear" w:color="auto" w:fill="FFFFFF"/>
        </w:rPr>
        <w:br/>
        <w:t xml:space="preserve">i opakowaniach oraz o gospodarce odpadami) </w:t>
      </w:r>
      <w:r>
        <w:rPr>
          <w:color w:val="000000" w:themeColor="text1"/>
        </w:rPr>
        <w:t xml:space="preserve">w zakresie transportu odpadów o kodzie </w:t>
      </w:r>
      <w:r w:rsidR="004C42AA">
        <w:rPr>
          <w:color w:val="000000" w:themeColor="text1"/>
        </w:rPr>
        <w:br/>
      </w:r>
      <w:r>
        <w:rPr>
          <w:color w:val="000000" w:themeColor="text1"/>
        </w:rPr>
        <w:t xml:space="preserve">13 07 03 prowadzonego przez marszałka </w:t>
      </w:r>
      <w:r>
        <w:t>województwa właściwego dla siedziby Wykonawcy.</w:t>
      </w: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…………………………………………..</w:t>
      </w:r>
    </w:p>
    <w:p w:rsidR="00BC1D32" w:rsidRDefault="00BC1D32" w:rsidP="00BC1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p w:rsidR="005D3C1A" w:rsidRPr="00472A2C" w:rsidRDefault="005D3C1A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5D3C1A" w:rsidRPr="00472A2C" w:rsidSect="004748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7769C"/>
    <w:rsid w:val="00084B7C"/>
    <w:rsid w:val="0008535B"/>
    <w:rsid w:val="000B26F6"/>
    <w:rsid w:val="000B2F19"/>
    <w:rsid w:val="000C2AE3"/>
    <w:rsid w:val="00102E3F"/>
    <w:rsid w:val="001146A0"/>
    <w:rsid w:val="0014599F"/>
    <w:rsid w:val="001A448C"/>
    <w:rsid w:val="001B7309"/>
    <w:rsid w:val="001C3F0D"/>
    <w:rsid w:val="001C42D5"/>
    <w:rsid w:val="001F3AB9"/>
    <w:rsid w:val="001F4AFD"/>
    <w:rsid w:val="00224639"/>
    <w:rsid w:val="0024723F"/>
    <w:rsid w:val="002F48F8"/>
    <w:rsid w:val="00317DDF"/>
    <w:rsid w:val="0033685E"/>
    <w:rsid w:val="00371A5C"/>
    <w:rsid w:val="003A14C0"/>
    <w:rsid w:val="003B2148"/>
    <w:rsid w:val="003E059C"/>
    <w:rsid w:val="003E68C2"/>
    <w:rsid w:val="00402156"/>
    <w:rsid w:val="004620DD"/>
    <w:rsid w:val="00464FCC"/>
    <w:rsid w:val="00472A2C"/>
    <w:rsid w:val="00473BEC"/>
    <w:rsid w:val="00474840"/>
    <w:rsid w:val="00474E86"/>
    <w:rsid w:val="004902B0"/>
    <w:rsid w:val="004C42AA"/>
    <w:rsid w:val="004F75CB"/>
    <w:rsid w:val="00501CB0"/>
    <w:rsid w:val="00505141"/>
    <w:rsid w:val="00523254"/>
    <w:rsid w:val="00597365"/>
    <w:rsid w:val="005D3C1A"/>
    <w:rsid w:val="00626A9C"/>
    <w:rsid w:val="006322A2"/>
    <w:rsid w:val="006A2CF4"/>
    <w:rsid w:val="006B4775"/>
    <w:rsid w:val="006F1A32"/>
    <w:rsid w:val="00773B59"/>
    <w:rsid w:val="00796F3B"/>
    <w:rsid w:val="00797699"/>
    <w:rsid w:val="007E1DFA"/>
    <w:rsid w:val="007F55D0"/>
    <w:rsid w:val="007F56CF"/>
    <w:rsid w:val="00834A75"/>
    <w:rsid w:val="008525B8"/>
    <w:rsid w:val="008B4DFE"/>
    <w:rsid w:val="009532C1"/>
    <w:rsid w:val="009624C0"/>
    <w:rsid w:val="009E2FC3"/>
    <w:rsid w:val="009F1EFB"/>
    <w:rsid w:val="00A11D4E"/>
    <w:rsid w:val="00A21E18"/>
    <w:rsid w:val="00A514B7"/>
    <w:rsid w:val="00A51C4D"/>
    <w:rsid w:val="00A66662"/>
    <w:rsid w:val="00A847D5"/>
    <w:rsid w:val="00AF50A7"/>
    <w:rsid w:val="00B515E4"/>
    <w:rsid w:val="00B970DF"/>
    <w:rsid w:val="00BA21CE"/>
    <w:rsid w:val="00BC02C1"/>
    <w:rsid w:val="00BC1D32"/>
    <w:rsid w:val="00C101F6"/>
    <w:rsid w:val="00C46E29"/>
    <w:rsid w:val="00CC06B1"/>
    <w:rsid w:val="00CD2E1E"/>
    <w:rsid w:val="00CE0E15"/>
    <w:rsid w:val="00CF598E"/>
    <w:rsid w:val="00D255D6"/>
    <w:rsid w:val="00D335B1"/>
    <w:rsid w:val="00D40D07"/>
    <w:rsid w:val="00D602F8"/>
    <w:rsid w:val="00D70D8B"/>
    <w:rsid w:val="00D875D2"/>
    <w:rsid w:val="00DB0024"/>
    <w:rsid w:val="00DF1031"/>
    <w:rsid w:val="00DF2ACF"/>
    <w:rsid w:val="00E05332"/>
    <w:rsid w:val="00E2351B"/>
    <w:rsid w:val="00E61B11"/>
    <w:rsid w:val="00E84322"/>
    <w:rsid w:val="00E8789D"/>
    <w:rsid w:val="00EB3568"/>
    <w:rsid w:val="00EF3B36"/>
    <w:rsid w:val="00F76BDA"/>
    <w:rsid w:val="00FA1A76"/>
    <w:rsid w:val="00FB3C42"/>
    <w:rsid w:val="00FD39D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44B9-F3E3-4849-AE85-B2D28196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alisowski</cp:lastModifiedBy>
  <cp:revision>2</cp:revision>
  <cp:lastPrinted>2020-02-20T12:13:00Z</cp:lastPrinted>
  <dcterms:created xsi:type="dcterms:W3CDTF">2020-05-15T12:29:00Z</dcterms:created>
  <dcterms:modified xsi:type="dcterms:W3CDTF">2020-05-15T12:29:00Z</dcterms:modified>
</cp:coreProperties>
</file>