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6" w:rsidRPr="00FD69AD" w:rsidRDefault="00BC0196" w:rsidP="00BC019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BC0196" w:rsidRDefault="00BC0196" w:rsidP="00BC019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353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BC0196" w:rsidTr="000B086E">
        <w:trPr>
          <w:trHeight w:val="738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Default="00BC0196" w:rsidP="00BC0196">
      <w:pPr>
        <w:widowControl w:val="0"/>
        <w:autoSpaceDE w:val="0"/>
        <w:autoSpaceDN w:val="0"/>
        <w:adjustRightInd w:val="0"/>
        <w:jc w:val="both"/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BC0196" w:rsidRDefault="00BC0196" w:rsidP="00BC019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170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BC0196" w:rsidTr="000B086E">
        <w:trPr>
          <w:trHeight w:val="738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Pr="00FD69AD" w:rsidRDefault="00BC0196" w:rsidP="00BC019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353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9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0196" w:rsidRPr="00C05AA3" w:rsidRDefault="00BC0196" w:rsidP="00BC019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BC0196" w:rsidRPr="00C05AA3" w:rsidRDefault="00BC0196" w:rsidP="00BC019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BC0196" w:rsidRPr="006F75B7" w:rsidRDefault="00BC0196" w:rsidP="00BC0196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365C4A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O</w:t>
      </w:r>
      <w:r w:rsidRPr="00384D35">
        <w:rPr>
          <w:b/>
          <w:color w:val="000000"/>
          <w:sz w:val="22"/>
          <w:szCs w:val="22"/>
        </w:rPr>
        <w:t xml:space="preserve">bsługę </w:t>
      </w:r>
      <w:r>
        <w:rPr>
          <w:b/>
          <w:color w:val="000000"/>
          <w:sz w:val="22"/>
          <w:szCs w:val="22"/>
        </w:rPr>
        <w:t>6</w:t>
      </w:r>
      <w:r w:rsidRPr="00384D35">
        <w:rPr>
          <w:b/>
          <w:color w:val="000000"/>
          <w:sz w:val="22"/>
          <w:szCs w:val="22"/>
        </w:rPr>
        <w:t>0 kompletów dysz wtryskiwaczy silników typu PW206B2+, PW206B3</w:t>
      </w:r>
      <w:r>
        <w:rPr>
          <w:b/>
          <w:color w:val="000000"/>
          <w:sz w:val="22"/>
          <w:szCs w:val="22"/>
        </w:rPr>
        <w:t xml:space="preserve"> </w:t>
      </w:r>
      <w:r w:rsidRPr="00822DFB">
        <w:rPr>
          <w:b/>
          <w:sz w:val="22"/>
          <w:szCs w:val="22"/>
        </w:rPr>
        <w:t>zabudowanych w śmigłowcach EC135P2+ i EC135P3</w:t>
      </w:r>
      <w:r>
        <w:rPr>
          <w:b/>
          <w:color w:val="000000"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br/>
      </w:r>
      <w:r w:rsidRPr="006F75B7">
        <w:rPr>
          <w:bCs/>
          <w:sz w:val="22"/>
          <w:szCs w:val="22"/>
        </w:rPr>
        <w:t xml:space="preserve">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1/II/2021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BC0196" w:rsidRDefault="00BC0196" w:rsidP="00BC0196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BC0196" w:rsidRPr="00D73D6A" w:rsidRDefault="00BC0196" w:rsidP="00BC0196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BC0196" w:rsidRPr="00405BC0" w:rsidRDefault="00BC0196" w:rsidP="00BC0196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BC0196" w:rsidRPr="009D73F2" w:rsidRDefault="00BC0196" w:rsidP="00BC0196">
      <w:pPr>
        <w:ind w:left="851" w:hanging="425"/>
        <w:jc w:val="both"/>
        <w:rPr>
          <w:i/>
          <w:snapToGrid w:val="0"/>
          <w:sz w:val="20"/>
        </w:rPr>
      </w:pPr>
      <w:r w:rsidRPr="009D73F2">
        <w:rPr>
          <w:i/>
          <w:snapToGrid w:val="0"/>
          <w:sz w:val="20"/>
        </w:rPr>
        <w:t>** - niepotrzebne skreślić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9D73F2">
        <w:rPr>
          <w:b/>
          <w:sz w:val="22"/>
          <w:szCs w:val="22"/>
        </w:rPr>
        <w:t xml:space="preserve">Oświadczamy, że </w:t>
      </w:r>
      <w:r w:rsidRPr="009D73F2">
        <w:rPr>
          <w:sz w:val="22"/>
          <w:szCs w:val="22"/>
        </w:rPr>
        <w:t>czas realizacji zamówienia (obsługa dysz wtryskiwaczy) wyniesie nie więcej niż …….. dni roboczych* (nie więcej niż 21), licząc od daty dostarczenia części do miejsca wskazanego przez Wykonawcę.</w:t>
      </w:r>
    </w:p>
    <w:p w:rsidR="00BC0196" w:rsidRPr="009D73F2" w:rsidRDefault="00BC0196" w:rsidP="00BC019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bCs/>
          <w:i/>
          <w:snapToGrid w:val="0"/>
          <w:sz w:val="22"/>
          <w:szCs w:val="22"/>
          <w:u w:val="single"/>
        </w:rPr>
        <w:t>* Uwaga</w:t>
      </w:r>
      <w:r w:rsidRPr="009D73F2">
        <w:rPr>
          <w:bCs/>
          <w:snapToGrid w:val="0"/>
          <w:sz w:val="22"/>
          <w:szCs w:val="22"/>
          <w:u w:val="single"/>
        </w:rPr>
        <w:t xml:space="preserve">: </w:t>
      </w:r>
      <w:r w:rsidRPr="009D73F2">
        <w:rPr>
          <w:i/>
          <w:sz w:val="22"/>
          <w:u w:val="single"/>
        </w:rPr>
        <w:t>Powyższe oświadczenie stanowi kryterium oceny ofert „Czas obsługi”. W przypadku, kiedy Wykonawca nie wypełni powyższego oświadczenia, Zamawiający przyjmie, że Wykonawca wykona obsługę dysz wtryskiwaczy w terminie 21 dni, a w kryterium oceny ofert „Czas obsługi” oferta Wykonawcy otrzyma 0 punktów.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  <w:u w:val="single"/>
        </w:rPr>
      </w:pPr>
      <w:r w:rsidRPr="009D73F2">
        <w:rPr>
          <w:b/>
          <w:sz w:val="22"/>
          <w:szCs w:val="22"/>
          <w:u w:val="single"/>
        </w:rPr>
        <w:t>Oświadczamy, że udzielamy gwarancji na okres:*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6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 –</w:t>
      </w:r>
      <w:r w:rsidRPr="009D73F2">
        <w:rPr>
          <w:rFonts w:ascii="Times New Roman" w:hAnsi="Times New Roman"/>
          <w:b/>
          <w:iCs/>
        </w:rPr>
        <w:t>0 pkt;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9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</w:t>
      </w:r>
      <w:r w:rsidRPr="009D73F2">
        <w:rPr>
          <w:rFonts w:ascii="Times New Roman" w:hAnsi="Times New Roman"/>
          <w:bCs/>
        </w:rPr>
        <w:t xml:space="preserve"> </w:t>
      </w:r>
      <w:r w:rsidRPr="009D73F2">
        <w:rPr>
          <w:rFonts w:ascii="Times New Roman" w:hAnsi="Times New Roman"/>
          <w:iCs/>
        </w:rPr>
        <w:t>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2,5 pkt;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12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 xml:space="preserve">licząc od daty zabudowy części </w:t>
      </w:r>
      <w:r w:rsidRPr="009D73F2">
        <w:rPr>
          <w:rFonts w:ascii="Times New Roman" w:hAnsi="Times New Roman"/>
          <w:iCs/>
        </w:rPr>
        <w:br/>
        <w:t>w śmigłowcu 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5 pkt.</w:t>
      </w:r>
    </w:p>
    <w:p w:rsidR="00BC0196" w:rsidRPr="009D73F2" w:rsidRDefault="00BC0196" w:rsidP="00BC0196">
      <w:pPr>
        <w:pStyle w:val="Akapitzlist"/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b/>
          <w:iCs/>
        </w:rPr>
        <w:t xml:space="preserve">* </w:t>
      </w:r>
      <w:r w:rsidRPr="009D73F2">
        <w:rPr>
          <w:rFonts w:ascii="Times New Roman" w:hAnsi="Times New Roman"/>
          <w:i/>
          <w:iCs/>
        </w:rPr>
        <w:t>odpowiednie zaznaczyć</w:t>
      </w:r>
    </w:p>
    <w:p w:rsidR="00BC0196" w:rsidRPr="009D73F2" w:rsidRDefault="00BC0196" w:rsidP="00BC0196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i/>
          <w:sz w:val="22"/>
          <w:u w:val="single"/>
        </w:rPr>
        <w:t>Uwaga:</w:t>
      </w:r>
      <w:r w:rsidRPr="009D73F2">
        <w:rPr>
          <w:i/>
          <w:sz w:val="22"/>
          <w:u w:val="single"/>
        </w:rPr>
        <w:t xml:space="preserve"> Powyższe oświadczenie stanowi kryterium oceny ofert „Okres gwarancji”. W przypadku, kiedy Wykonawca nie wypełni powyższego oświadczenia, Zamawiający przyjmie, że Wykonawca udziela gwarancji na okres minimalny wymagany przez Zamawiającego tj. 6 miesięcy, a w kryterium oceny ofert „Okres gwarancji” oferta Wykonawcy otrzyma 0 punktów.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9D73F2">
        <w:rPr>
          <w:sz w:val="22"/>
          <w:szCs w:val="22"/>
          <w:u w:val="single"/>
        </w:rPr>
        <w:t xml:space="preserve">Oświadczamy, że zobowiązujemy się do wykonania przedmiotu zamówienia w </w:t>
      </w:r>
      <w:r w:rsidRPr="009D73F2">
        <w:rPr>
          <w:bCs/>
          <w:sz w:val="22"/>
          <w:szCs w:val="22"/>
          <w:u w:val="single"/>
        </w:rPr>
        <w:t>organizacji obsługowej Part 145 formalnie zatwierdzonej przez nadzór lotniczy: EASA (</w:t>
      </w:r>
      <w:proofErr w:type="spellStart"/>
      <w:r w:rsidRPr="009D73F2">
        <w:rPr>
          <w:bCs/>
          <w:sz w:val="22"/>
          <w:szCs w:val="22"/>
          <w:u w:val="single"/>
        </w:rPr>
        <w:t>European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Safety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Agency</w:t>
      </w:r>
      <w:proofErr w:type="spellEnd"/>
      <w:r w:rsidRPr="009D73F2">
        <w:rPr>
          <w:bCs/>
          <w:sz w:val="22"/>
          <w:szCs w:val="22"/>
          <w:u w:val="single"/>
        </w:rPr>
        <w:t xml:space="preserve">) lub FAA (Federal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Administration) lub TC (Transport Canada).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D73F2">
        <w:rPr>
          <w:bCs/>
          <w:snapToGrid w:val="0"/>
          <w:sz w:val="22"/>
          <w:szCs w:val="22"/>
        </w:rPr>
        <w:t>Oświadczamy, że cena oferty obejmuje wszystkie nasze zobowiązania finansowe i koszty konieczne</w:t>
      </w:r>
      <w:r w:rsidRPr="00FD69AD">
        <w:rPr>
          <w:bCs/>
          <w:snapToGrid w:val="0"/>
          <w:sz w:val="22"/>
          <w:szCs w:val="22"/>
        </w:rPr>
        <w:t xml:space="preserve">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BC0196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BC0196" w:rsidRPr="00FD69AD" w:rsidRDefault="00BC0196" w:rsidP="00BC01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 xml:space="preserve">powstania u Zamawiającego obowiązku </w:t>
      </w:r>
      <w:r w:rsidRPr="00FD69AD">
        <w:rPr>
          <w:sz w:val="22"/>
          <w:szCs w:val="22"/>
        </w:rPr>
        <w:lastRenderedPageBreak/>
        <w:t>podatkowego</w:t>
      </w:r>
    </w:p>
    <w:p w:rsidR="00BC0196" w:rsidRDefault="00BC0196" w:rsidP="00BC01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BC0196" w:rsidTr="000B086E">
        <w:tc>
          <w:tcPr>
            <w:tcW w:w="3402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BC0196" w:rsidTr="000B086E">
        <w:trPr>
          <w:trHeight w:val="644"/>
        </w:trPr>
        <w:tc>
          <w:tcPr>
            <w:tcW w:w="3402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BC0196" w:rsidRDefault="00BC0196" w:rsidP="00BC0196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BC0196" w:rsidTr="000B086E">
        <w:trPr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BC0196" w:rsidTr="000B086E">
        <w:trPr>
          <w:trHeight w:val="661"/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0196" w:rsidTr="000B086E">
        <w:trPr>
          <w:trHeight w:val="698"/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0196" w:rsidRPr="00755FA9" w:rsidRDefault="00BC0196" w:rsidP="00BC019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BC0196" w:rsidRPr="009D73F2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 xml:space="preserve">związanych niniejszą </w:t>
      </w:r>
      <w:r w:rsidRPr="009D73F2">
        <w:rPr>
          <w:sz w:val="22"/>
          <w:szCs w:val="22"/>
          <w:lang w:eastAsia="en-US"/>
        </w:rPr>
        <w:t xml:space="preserve">ofertą na czas wskazany w Specyfikacji Warunków Zamówienia, czyli do dnia </w:t>
      </w:r>
      <w:r>
        <w:rPr>
          <w:b/>
          <w:sz w:val="22"/>
          <w:szCs w:val="22"/>
          <w:lang w:eastAsia="en-US"/>
        </w:rPr>
        <w:t>20</w:t>
      </w:r>
      <w:r w:rsidRPr="009D73F2">
        <w:rPr>
          <w:b/>
          <w:sz w:val="22"/>
          <w:szCs w:val="22"/>
          <w:lang w:eastAsia="en-US"/>
        </w:rPr>
        <w:t>.05.2021 r.</w:t>
      </w:r>
    </w:p>
    <w:p w:rsidR="00BC0196" w:rsidRPr="00FD69AD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BC0196" w:rsidRPr="00FD69AD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>
        <w:rPr>
          <w:sz w:val="22"/>
          <w:szCs w:val="22"/>
          <w:vertAlign w:val="superscript"/>
          <w:lang w:val="en-US" w:eastAsia="en-US"/>
        </w:rPr>
        <w:footnoteReference w:id="6"/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BC0196" w:rsidRPr="00FD69AD" w:rsidRDefault="00BC0196" w:rsidP="00BC019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żadne z informacji zawartych w ofercie oraz załączonych do niej dokumentach, nie stanowią </w:t>
      </w:r>
      <w:r w:rsidRPr="00FD69AD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BC0196" w:rsidRPr="00FD69AD" w:rsidRDefault="00BC0196" w:rsidP="00BC019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BC0196" w:rsidRPr="00823425" w:rsidRDefault="00BC0196" w:rsidP="00BC01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BC0196" w:rsidRPr="00823425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BC0196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BC0196" w:rsidRPr="00FD69AD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C0196" w:rsidRPr="00FD69AD" w:rsidRDefault="00BC0196" w:rsidP="00BC0196">
      <w:pPr>
        <w:suppressAutoHyphens/>
        <w:spacing w:line="276" w:lineRule="auto"/>
        <w:jc w:val="center"/>
        <w:rPr>
          <w:b/>
        </w:rPr>
        <w:sectPr w:rsidR="00BC0196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BC0196" w:rsidRPr="00FD69AD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2 DO S</w:t>
      </w:r>
      <w:r w:rsidRPr="00FD69AD">
        <w:rPr>
          <w:b/>
          <w:color w:val="000000"/>
          <w:szCs w:val="22"/>
        </w:rPr>
        <w:t>WZ</w:t>
      </w: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FORMULARZ CENOWY</w:t>
      </w:r>
    </w:p>
    <w:tbl>
      <w:tblPr>
        <w:tblW w:w="13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723"/>
        <w:gridCol w:w="1984"/>
        <w:gridCol w:w="900"/>
        <w:gridCol w:w="1694"/>
        <w:gridCol w:w="1697"/>
        <w:gridCol w:w="1375"/>
        <w:gridCol w:w="1326"/>
        <w:gridCol w:w="992"/>
        <w:gridCol w:w="851"/>
      </w:tblGrid>
      <w:tr w:rsidR="00BC0196" w:rsidTr="000B086E">
        <w:trPr>
          <w:trHeight w:val="90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 xml:space="preserve">Numer części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Ilość (szt.)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Wartość 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C0196" w:rsidRPr="00540514" w:rsidRDefault="00BC0196" w:rsidP="000B086E">
            <w:pPr>
              <w:ind w:right="-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992" w:type="dxa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C5133B">
              <w:rPr>
                <w:bCs/>
                <w:sz w:val="18"/>
                <w:szCs w:val="18"/>
              </w:rPr>
              <w:t>Waluta PLN/EUR/USD*</w:t>
            </w:r>
          </w:p>
        </w:tc>
        <w:tc>
          <w:tcPr>
            <w:tcW w:w="851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C5133B">
              <w:rPr>
                <w:bCs/>
                <w:sz w:val="18"/>
                <w:szCs w:val="18"/>
              </w:rPr>
              <w:t xml:space="preserve">VAT </w:t>
            </w:r>
            <w:r>
              <w:rPr>
                <w:bCs/>
                <w:sz w:val="18"/>
                <w:szCs w:val="18"/>
              </w:rPr>
              <w:br/>
            </w:r>
            <w:r w:rsidRPr="00C5133B">
              <w:rPr>
                <w:bCs/>
                <w:sz w:val="18"/>
                <w:szCs w:val="18"/>
              </w:rPr>
              <w:t>w %**</w:t>
            </w:r>
          </w:p>
        </w:tc>
      </w:tr>
      <w:tr w:rsidR="00BC0196" w:rsidTr="000B086E">
        <w:trPr>
          <w:trHeight w:val="207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G= </w:t>
            </w:r>
            <w:proofErr w:type="spellStart"/>
            <w:r>
              <w:rPr>
                <w:bCs/>
                <w:sz w:val="18"/>
                <w:szCs w:val="18"/>
              </w:rPr>
              <w:t>DxE</w:t>
            </w:r>
            <w:proofErr w:type="spellEnd"/>
          </w:p>
        </w:tc>
        <w:tc>
          <w:tcPr>
            <w:tcW w:w="1326" w:type="dxa"/>
            <w:shd w:val="clear" w:color="auto" w:fill="auto"/>
            <w:vAlign w:val="center"/>
          </w:tcPr>
          <w:p w:rsidR="00BC0196" w:rsidRDefault="00BC0196" w:rsidP="000B086E">
            <w:pPr>
              <w:ind w:right="-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H=</w:t>
            </w:r>
            <w:proofErr w:type="spellStart"/>
            <w:r>
              <w:rPr>
                <w:bCs/>
                <w:sz w:val="18"/>
                <w:szCs w:val="18"/>
              </w:rPr>
              <w:t>DxF</w:t>
            </w:r>
            <w:proofErr w:type="spellEnd"/>
          </w:p>
        </w:tc>
        <w:tc>
          <w:tcPr>
            <w:tcW w:w="992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851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</w:t>
            </w:r>
          </w:p>
        </w:tc>
      </w:tr>
      <w:tr w:rsidR="00BC0196" w:rsidTr="000B086E">
        <w:trPr>
          <w:trHeight w:val="63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9D406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D4063">
              <w:rPr>
                <w:sz w:val="18"/>
                <w:szCs w:val="18"/>
                <w:lang w:val="en-US"/>
              </w:rPr>
              <w:t>Fueal</w:t>
            </w:r>
            <w:proofErr w:type="spellEnd"/>
            <w:r w:rsidRPr="009D4063">
              <w:rPr>
                <w:sz w:val="18"/>
                <w:szCs w:val="18"/>
                <w:lang w:val="en-US"/>
              </w:rPr>
              <w:t xml:space="preserve"> Nozzle, Air Blast – </w:t>
            </w:r>
            <w:proofErr w:type="spellStart"/>
            <w:r w:rsidRPr="009D4063">
              <w:rPr>
                <w:sz w:val="18"/>
                <w:szCs w:val="18"/>
                <w:lang w:val="en-US"/>
              </w:rPr>
              <w:t>obsługa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9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obsługa</w:t>
            </w:r>
            <w:r w:rsidRPr="00540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3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3056068-01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Gasket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1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4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0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3117753-01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E412C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r w:rsidRPr="00E412C3">
              <w:rPr>
                <w:sz w:val="18"/>
                <w:szCs w:val="18"/>
                <w:lang w:val="en-US"/>
              </w:rPr>
              <w:t>Gasket – Fuel Manifold, 2 Hole (</w:t>
            </w:r>
            <w:proofErr w:type="spellStart"/>
            <w:r w:rsidRPr="00E412C3">
              <w:rPr>
                <w:sz w:val="18"/>
                <w:szCs w:val="18"/>
                <w:lang w:val="en-US"/>
              </w:rPr>
              <w:t>dostawa</w:t>
            </w:r>
            <w:proofErr w:type="spellEnd"/>
            <w:r w:rsidRPr="00E412C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8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9D406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D4063"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  <w:lang w:val="en-US"/>
              </w:rPr>
              <w:t>ueal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Nozzle, Air Blast – </w:t>
            </w:r>
            <w:proofErr w:type="spellStart"/>
            <w:r>
              <w:rPr>
                <w:sz w:val="18"/>
                <w:szCs w:val="18"/>
                <w:lang w:val="en-US"/>
              </w:rPr>
              <w:t>remont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14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8.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remont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500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:rsidR="00BC0196" w:rsidRPr="00540514" w:rsidRDefault="00BC0196" w:rsidP="000B086E">
            <w:pPr>
              <w:jc w:val="right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SUMA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 </w:t>
      </w:r>
      <w:proofErr w:type="spellStart"/>
      <w:r w:rsidRPr="00542574">
        <w:rPr>
          <w:i/>
          <w:sz w:val="18"/>
          <w:szCs w:val="18"/>
          <w:lang w:val="en-US"/>
        </w:rPr>
        <w:t>Niepotrzebne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skreślić</w:t>
      </w:r>
      <w:proofErr w:type="spellEnd"/>
      <w:r w:rsidRPr="00542574">
        <w:rPr>
          <w:i/>
          <w:sz w:val="18"/>
          <w:szCs w:val="18"/>
          <w:lang w:val="en-US"/>
        </w:rPr>
        <w:t>.</w:t>
      </w:r>
    </w:p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**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dotyczy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Wykonawców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mających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siedziby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lub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miejsca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zamieszkania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terytorium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Rzeczypospolitej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Polskiej</w:t>
      </w:r>
      <w:proofErr w:type="spellEnd"/>
      <w:r w:rsidRPr="00542574">
        <w:rPr>
          <w:i/>
          <w:sz w:val="18"/>
          <w:szCs w:val="18"/>
          <w:lang w:val="en-US"/>
        </w:rPr>
        <w:t>.</w:t>
      </w:r>
    </w:p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*** </w:t>
      </w:r>
      <w:proofErr w:type="spellStart"/>
      <w:r w:rsidRPr="00542574">
        <w:rPr>
          <w:i/>
          <w:sz w:val="18"/>
          <w:szCs w:val="18"/>
          <w:lang w:val="en-US"/>
        </w:rPr>
        <w:t>Cena</w:t>
      </w:r>
      <w:proofErr w:type="spellEnd"/>
      <w:r w:rsidRPr="00542574">
        <w:rPr>
          <w:i/>
          <w:sz w:val="18"/>
          <w:szCs w:val="18"/>
          <w:lang w:val="en-US"/>
        </w:rPr>
        <w:t xml:space="preserve"> w </w:t>
      </w:r>
      <w:proofErr w:type="spellStart"/>
      <w:r w:rsidRPr="00542574">
        <w:rPr>
          <w:i/>
          <w:sz w:val="18"/>
          <w:szCs w:val="18"/>
          <w:lang w:val="en-US"/>
        </w:rPr>
        <w:t>przypadku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Wykonawców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mających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siedziby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lub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miejsca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zamieszkania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i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nie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będących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czynnym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płatnikiem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podatku</w:t>
      </w:r>
      <w:proofErr w:type="spellEnd"/>
      <w:r>
        <w:rPr>
          <w:i/>
          <w:sz w:val="18"/>
          <w:szCs w:val="18"/>
          <w:lang w:val="en-US"/>
        </w:rPr>
        <w:t xml:space="preserve"> VAT</w:t>
      </w:r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terytorium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Rzeczypospolitej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Polskiej</w:t>
      </w:r>
      <w:proofErr w:type="spellEnd"/>
      <w:r w:rsidRPr="00542574">
        <w:rPr>
          <w:i/>
          <w:sz w:val="18"/>
          <w:szCs w:val="18"/>
          <w:lang w:val="en-US"/>
        </w:rPr>
        <w:t xml:space="preserve"> jest </w:t>
      </w:r>
      <w:proofErr w:type="spellStart"/>
      <w:r w:rsidRPr="00542574">
        <w:rPr>
          <w:i/>
          <w:sz w:val="18"/>
          <w:szCs w:val="18"/>
          <w:lang w:val="en-US"/>
        </w:rPr>
        <w:t>ceną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netto</w:t>
      </w:r>
      <w:proofErr w:type="spellEnd"/>
      <w:r w:rsidRPr="00542574">
        <w:rPr>
          <w:i/>
          <w:sz w:val="18"/>
          <w:szCs w:val="18"/>
          <w:lang w:val="en-US"/>
        </w:rPr>
        <w:t>, (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uwzględniającą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podatku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od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towarów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i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usług</w:t>
      </w:r>
      <w:proofErr w:type="spellEnd"/>
      <w:r w:rsidRPr="00542574">
        <w:rPr>
          <w:i/>
          <w:sz w:val="18"/>
          <w:szCs w:val="18"/>
          <w:lang w:val="en-US"/>
        </w:rPr>
        <w:t xml:space="preserve">  </w:t>
      </w:r>
      <w:proofErr w:type="spellStart"/>
      <w:r w:rsidRPr="00542574">
        <w:rPr>
          <w:i/>
          <w:sz w:val="18"/>
          <w:szCs w:val="18"/>
          <w:lang w:val="en-US"/>
        </w:rPr>
        <w:t>obowiązującego</w:t>
      </w:r>
      <w:proofErr w:type="spellEnd"/>
      <w:r w:rsidRPr="00542574">
        <w:rPr>
          <w:i/>
          <w:sz w:val="18"/>
          <w:szCs w:val="18"/>
          <w:lang w:val="en-US"/>
        </w:rPr>
        <w:t xml:space="preserve"> w </w:t>
      </w:r>
      <w:proofErr w:type="spellStart"/>
      <w:r w:rsidRPr="00542574">
        <w:rPr>
          <w:i/>
          <w:sz w:val="18"/>
          <w:szCs w:val="18"/>
          <w:lang w:val="en-US"/>
        </w:rPr>
        <w:t>Polsce</w:t>
      </w:r>
      <w:proofErr w:type="spellEnd"/>
      <w:r w:rsidRPr="00542574">
        <w:rPr>
          <w:i/>
          <w:sz w:val="18"/>
          <w:szCs w:val="18"/>
          <w:lang w:val="en-US"/>
        </w:rPr>
        <w:t>).</w:t>
      </w: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BC0196" w:rsidRPr="00FD69AD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  <w:sectPr w:rsidR="00BC0196" w:rsidSect="0079047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BC0196" w:rsidRPr="00FD69AD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BC0196" w:rsidRPr="00FD69AD" w:rsidRDefault="00BC0196" w:rsidP="00BC0196">
      <w:pPr>
        <w:suppressAutoHyphens/>
        <w:spacing w:line="276" w:lineRule="auto"/>
        <w:jc w:val="center"/>
        <w:rPr>
          <w:b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BC0196" w:rsidRPr="006122FD" w:rsidRDefault="00BC0196" w:rsidP="00BC019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BC0196" w:rsidRPr="00FD69AD" w:rsidRDefault="00BC0196" w:rsidP="00BC0196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0196" w:rsidRPr="004C2D0E" w:rsidRDefault="00BC0196" w:rsidP="00BC0196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4C2D0E">
        <w:t xml:space="preserve">pn. </w:t>
      </w:r>
      <w:r w:rsidRPr="00574D2B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O</w:t>
      </w:r>
      <w:r w:rsidRPr="00384D35">
        <w:rPr>
          <w:b/>
          <w:color w:val="000000"/>
          <w:sz w:val="22"/>
          <w:szCs w:val="22"/>
        </w:rPr>
        <w:t xml:space="preserve">bsługę </w:t>
      </w:r>
      <w:r>
        <w:rPr>
          <w:b/>
          <w:color w:val="000000"/>
          <w:sz w:val="22"/>
          <w:szCs w:val="22"/>
        </w:rPr>
        <w:t>6</w:t>
      </w:r>
      <w:r w:rsidRPr="00384D35">
        <w:rPr>
          <w:b/>
          <w:color w:val="000000"/>
          <w:sz w:val="22"/>
          <w:szCs w:val="22"/>
        </w:rPr>
        <w:t>0 kompletów dysz wtryskiwaczy silników typu PW206B2+, PW206B3</w:t>
      </w:r>
      <w:r>
        <w:rPr>
          <w:b/>
          <w:color w:val="000000"/>
          <w:sz w:val="22"/>
          <w:szCs w:val="22"/>
        </w:rPr>
        <w:t xml:space="preserve"> </w:t>
      </w:r>
      <w:r w:rsidRPr="00822DFB">
        <w:rPr>
          <w:b/>
          <w:sz w:val="22"/>
          <w:szCs w:val="22"/>
        </w:rPr>
        <w:t>zabudowanych w śmigłowcach EC135P2+ i EC135P3</w:t>
      </w:r>
      <w:r>
        <w:rPr>
          <w:b/>
          <w:color w:val="000000"/>
          <w:sz w:val="22"/>
          <w:szCs w:val="22"/>
        </w:rPr>
        <w:t>”</w:t>
      </w:r>
      <w:r w:rsidRPr="004C2D0E">
        <w:t xml:space="preserve"> – nr postępowania </w:t>
      </w:r>
      <w:r w:rsidRPr="004C2D0E">
        <w:rPr>
          <w:b/>
        </w:rPr>
        <w:t>ZP/</w:t>
      </w:r>
      <w:r>
        <w:rPr>
          <w:b/>
        </w:rPr>
        <w:t>1/II/2021</w:t>
      </w:r>
      <w:r>
        <w:rPr>
          <w:vertAlign w:val="superscript"/>
        </w:rPr>
        <w:footnoteReference w:id="8"/>
      </w:r>
      <w:r w:rsidRPr="004C2D0E">
        <w:rPr>
          <w:bCs/>
        </w:rPr>
        <w:t>:</w:t>
      </w:r>
    </w:p>
    <w:p w:rsidR="00BC0196" w:rsidRPr="004C2D0E" w:rsidRDefault="00BC0196" w:rsidP="00BC019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(Dz. U. z 2020 r. poz. 1076 i 1086)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BC0196" w:rsidRPr="004C2D0E" w:rsidRDefault="00BC0196" w:rsidP="00BC019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2020 r. poz. 1076 i 1086)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BC0196" w:rsidRDefault="00BC0196" w:rsidP="00BC0196">
      <w:pPr>
        <w:ind w:left="900" w:hanging="900"/>
        <w:rPr>
          <w:lang w:eastAsia="ar-SA"/>
        </w:rPr>
      </w:pPr>
    </w:p>
    <w:p w:rsidR="00BC0196" w:rsidRPr="00FD69AD" w:rsidRDefault="00BC0196" w:rsidP="00BC0196">
      <w:pPr>
        <w:ind w:left="900" w:hanging="900"/>
      </w:pPr>
    </w:p>
    <w:p w:rsidR="00BC0196" w:rsidRPr="00E86647" w:rsidRDefault="00BC0196" w:rsidP="00BC0196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BC0196" w:rsidRPr="00E86647" w:rsidRDefault="00BC0196" w:rsidP="00BC0196">
      <w:pPr>
        <w:rPr>
          <w:bCs/>
        </w:rPr>
      </w:pPr>
    </w:p>
    <w:p w:rsidR="00BC0196" w:rsidRPr="00E86647" w:rsidRDefault="00BC0196" w:rsidP="00BC0196">
      <w:pPr>
        <w:rPr>
          <w:i/>
        </w:rPr>
      </w:pPr>
      <w:r w:rsidRPr="00E86647">
        <w:rPr>
          <w:i/>
        </w:rPr>
        <w:t>Uwaga:</w:t>
      </w:r>
    </w:p>
    <w:p w:rsidR="00BC0196" w:rsidRPr="00E86647" w:rsidRDefault="00BC0196" w:rsidP="00BC0196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0196" w:rsidRPr="00FD69AD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0196" w:rsidRPr="004C5D69" w:rsidRDefault="00BC0196" w:rsidP="00BC0196">
      <w:pPr>
        <w:rPr>
          <w:rFonts w:eastAsia="Calibri"/>
        </w:rPr>
      </w:pPr>
    </w:p>
    <w:p w:rsidR="00BC0196" w:rsidRPr="00433A9F" w:rsidRDefault="00BC0196" w:rsidP="00BC0196">
      <w:pPr>
        <w:rPr>
          <w:rFonts w:eastAsia="Calibri"/>
        </w:rPr>
      </w:pPr>
    </w:p>
    <w:p w:rsidR="00BC0196" w:rsidRPr="00433A9F" w:rsidRDefault="00BC0196" w:rsidP="00BC0196">
      <w:pPr>
        <w:rPr>
          <w:rFonts w:eastAsia="Calibri"/>
        </w:rPr>
      </w:pPr>
    </w:p>
    <w:p w:rsidR="009A0A33" w:rsidRDefault="009A0A33">
      <w:bookmarkStart w:id="0" w:name="_GoBack"/>
      <w:bookmarkEnd w:id="0"/>
    </w:p>
    <w:sectPr w:rsidR="009A0A33" w:rsidSect="0079047D">
      <w:pgSz w:w="11906" w:h="16838" w:code="9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96" w:rsidRDefault="00BC0196" w:rsidP="00BC0196">
      <w:r>
        <w:separator/>
      </w:r>
    </w:p>
  </w:endnote>
  <w:endnote w:type="continuationSeparator" w:id="0">
    <w:p w:rsidR="00BC0196" w:rsidRDefault="00BC0196" w:rsidP="00B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196" w:rsidRDefault="00BC0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Pr="00790D22" w:rsidRDefault="00BC0196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96" w:rsidRDefault="00BC0196" w:rsidP="00BC0196">
      <w:r>
        <w:separator/>
      </w:r>
    </w:p>
  </w:footnote>
  <w:footnote w:type="continuationSeparator" w:id="0">
    <w:p w:rsidR="00BC0196" w:rsidRDefault="00BC0196" w:rsidP="00BC0196">
      <w:r>
        <w:continuationSeparator/>
      </w:r>
    </w:p>
  </w:footnote>
  <w:footnote w:id="1">
    <w:p w:rsidR="00BC0196" w:rsidRPr="00C05AA3" w:rsidRDefault="00BC0196" w:rsidP="00BC019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BC0196" w:rsidRPr="008E6DC7" w:rsidRDefault="00BC0196" w:rsidP="00BC019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C0196" w:rsidRPr="00823425" w:rsidRDefault="00BC0196" w:rsidP="00BC0196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BC0196" w:rsidRPr="008E6DC7" w:rsidRDefault="00BC0196" w:rsidP="00BC0196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196" w:rsidRDefault="00BC0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BC0196" w:rsidRDefault="00BC019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BC0196" w:rsidRDefault="00BC019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BAD40D7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2D04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E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AD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C5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08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8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CC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A3BA97C2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70B432D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818537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F60D6C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180AE7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97E382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4D269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F9A039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514C4F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1DC455EE"/>
    <w:lvl w:ilvl="0" w:tplc="82CC4F7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A784158">
      <w:start w:val="1"/>
      <w:numFmt w:val="lowerLetter"/>
      <w:lvlText w:val="%2."/>
      <w:lvlJc w:val="left"/>
      <w:pPr>
        <w:ind w:left="1440" w:hanging="360"/>
      </w:pPr>
    </w:lvl>
    <w:lvl w:ilvl="2" w:tplc="465484F2" w:tentative="1">
      <w:start w:val="1"/>
      <w:numFmt w:val="lowerRoman"/>
      <w:lvlText w:val="%3."/>
      <w:lvlJc w:val="right"/>
      <w:pPr>
        <w:ind w:left="2160" w:hanging="180"/>
      </w:pPr>
    </w:lvl>
    <w:lvl w:ilvl="3" w:tplc="D55A770C" w:tentative="1">
      <w:start w:val="1"/>
      <w:numFmt w:val="decimal"/>
      <w:lvlText w:val="%4."/>
      <w:lvlJc w:val="left"/>
      <w:pPr>
        <w:ind w:left="2880" w:hanging="360"/>
      </w:pPr>
    </w:lvl>
    <w:lvl w:ilvl="4" w:tplc="81BED1BA" w:tentative="1">
      <w:start w:val="1"/>
      <w:numFmt w:val="lowerLetter"/>
      <w:lvlText w:val="%5."/>
      <w:lvlJc w:val="left"/>
      <w:pPr>
        <w:ind w:left="3600" w:hanging="360"/>
      </w:pPr>
    </w:lvl>
    <w:lvl w:ilvl="5" w:tplc="43BAB056" w:tentative="1">
      <w:start w:val="1"/>
      <w:numFmt w:val="lowerRoman"/>
      <w:lvlText w:val="%6."/>
      <w:lvlJc w:val="right"/>
      <w:pPr>
        <w:ind w:left="4320" w:hanging="180"/>
      </w:pPr>
    </w:lvl>
    <w:lvl w:ilvl="6" w:tplc="7AB4AEEE" w:tentative="1">
      <w:start w:val="1"/>
      <w:numFmt w:val="decimal"/>
      <w:lvlText w:val="%7."/>
      <w:lvlJc w:val="left"/>
      <w:pPr>
        <w:ind w:left="5040" w:hanging="360"/>
      </w:pPr>
    </w:lvl>
    <w:lvl w:ilvl="7" w:tplc="5B80B0D6" w:tentative="1">
      <w:start w:val="1"/>
      <w:numFmt w:val="lowerLetter"/>
      <w:lvlText w:val="%8."/>
      <w:lvlJc w:val="left"/>
      <w:pPr>
        <w:ind w:left="5760" w:hanging="360"/>
      </w:pPr>
    </w:lvl>
    <w:lvl w:ilvl="8" w:tplc="9BC6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A642AA4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92C8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47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64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41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08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A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82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0F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B6C60"/>
    <w:multiLevelType w:val="hybridMultilevel"/>
    <w:tmpl w:val="F3F81756"/>
    <w:lvl w:ilvl="0" w:tplc="CA9A08B4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  <w:sz w:val="32"/>
        <w:szCs w:val="32"/>
      </w:rPr>
    </w:lvl>
    <w:lvl w:ilvl="1" w:tplc="53D6D48E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09206A0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7E9819F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50FC25FC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18A9780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7994BB0C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716A7DEE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8E9467D0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F4223DA0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AD4CE18E" w:tentative="1">
      <w:start w:val="1"/>
      <w:numFmt w:val="lowerLetter"/>
      <w:lvlText w:val="%2."/>
      <w:lvlJc w:val="left"/>
      <w:pPr>
        <w:ind w:left="2007" w:hanging="360"/>
      </w:pPr>
    </w:lvl>
    <w:lvl w:ilvl="2" w:tplc="A8AC585E" w:tentative="1">
      <w:start w:val="1"/>
      <w:numFmt w:val="lowerRoman"/>
      <w:lvlText w:val="%3."/>
      <w:lvlJc w:val="right"/>
      <w:pPr>
        <w:ind w:left="2727" w:hanging="180"/>
      </w:pPr>
    </w:lvl>
    <w:lvl w:ilvl="3" w:tplc="775ECB74" w:tentative="1">
      <w:start w:val="1"/>
      <w:numFmt w:val="decimal"/>
      <w:lvlText w:val="%4."/>
      <w:lvlJc w:val="left"/>
      <w:pPr>
        <w:ind w:left="3447" w:hanging="360"/>
      </w:pPr>
    </w:lvl>
    <w:lvl w:ilvl="4" w:tplc="CB8E7A9C" w:tentative="1">
      <w:start w:val="1"/>
      <w:numFmt w:val="lowerLetter"/>
      <w:lvlText w:val="%5."/>
      <w:lvlJc w:val="left"/>
      <w:pPr>
        <w:ind w:left="4167" w:hanging="360"/>
      </w:pPr>
    </w:lvl>
    <w:lvl w:ilvl="5" w:tplc="33B0783A" w:tentative="1">
      <w:start w:val="1"/>
      <w:numFmt w:val="lowerRoman"/>
      <w:lvlText w:val="%6."/>
      <w:lvlJc w:val="right"/>
      <w:pPr>
        <w:ind w:left="4887" w:hanging="180"/>
      </w:pPr>
    </w:lvl>
    <w:lvl w:ilvl="6" w:tplc="D4E4BAA2" w:tentative="1">
      <w:start w:val="1"/>
      <w:numFmt w:val="decimal"/>
      <w:lvlText w:val="%7."/>
      <w:lvlJc w:val="left"/>
      <w:pPr>
        <w:ind w:left="5607" w:hanging="360"/>
      </w:pPr>
    </w:lvl>
    <w:lvl w:ilvl="7" w:tplc="57025CFC" w:tentative="1">
      <w:start w:val="1"/>
      <w:numFmt w:val="lowerLetter"/>
      <w:lvlText w:val="%8."/>
      <w:lvlJc w:val="left"/>
      <w:pPr>
        <w:ind w:left="6327" w:hanging="360"/>
      </w:pPr>
    </w:lvl>
    <w:lvl w:ilvl="8" w:tplc="AF78FEB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6"/>
    <w:rsid w:val="006E2EF1"/>
    <w:rsid w:val="009A0A33"/>
    <w:rsid w:val="00B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4C20-364A-4692-87D8-6339711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0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0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C0196"/>
    <w:rPr>
      <w:color w:val="0000FF"/>
      <w:u w:val="single"/>
    </w:rPr>
  </w:style>
  <w:style w:type="character" w:styleId="Numerstrony">
    <w:name w:val="page number"/>
    <w:basedOn w:val="Domylnaczcionkaakapitu"/>
    <w:rsid w:val="00BC0196"/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BC0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BC0196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BC0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C019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01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0196"/>
    <w:rPr>
      <w:vertAlign w:val="superscript"/>
    </w:rPr>
  </w:style>
  <w:style w:type="character" w:customStyle="1" w:styleId="Znakiprzypiswdolnych">
    <w:name w:val="Znaki przypisów dolnych"/>
    <w:rsid w:val="00BC0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2021-02-22T08:09:00Z</dcterms:created>
  <dcterms:modified xsi:type="dcterms:W3CDTF">2021-02-22T08:10:00Z</dcterms:modified>
</cp:coreProperties>
</file>