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77777777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10DF16" w14:textId="77777777" w:rsidR="00643FBE" w:rsidRPr="00FD69AD" w:rsidRDefault="00643FBE" w:rsidP="00643FB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414B0D08" w14:textId="77777777" w:rsidR="00643FBE" w:rsidRPr="00FD69AD" w:rsidRDefault="00643FBE" w:rsidP="00643FBE">
      <w:pPr>
        <w:keepNext/>
        <w:suppressAutoHyphens/>
        <w:jc w:val="both"/>
        <w:outlineLvl w:val="1"/>
        <w:rPr>
          <w:bCs/>
          <w:sz w:val="22"/>
        </w:rPr>
      </w:pPr>
    </w:p>
    <w:p w14:paraId="773FD507" w14:textId="77777777" w:rsidR="00643FBE" w:rsidRDefault="00643FBE" w:rsidP="00643FBE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43FBE" w:rsidRPr="006C5718" w14:paraId="480D0BB0" w14:textId="77777777" w:rsidTr="00D37F2F">
        <w:trPr>
          <w:trHeight w:val="380"/>
        </w:trPr>
        <w:tc>
          <w:tcPr>
            <w:tcW w:w="4475" w:type="dxa"/>
          </w:tcPr>
          <w:p w14:paraId="66DC67AD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308234AF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E2BF971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43FBE" w:rsidRPr="006C5718" w14:paraId="27FBA934" w14:textId="77777777" w:rsidTr="00D37F2F">
        <w:trPr>
          <w:trHeight w:val="1353"/>
        </w:trPr>
        <w:tc>
          <w:tcPr>
            <w:tcW w:w="4475" w:type="dxa"/>
            <w:vAlign w:val="center"/>
          </w:tcPr>
          <w:p w14:paraId="37863C26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BE5625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43FBE" w:rsidRPr="006C5718" w14:paraId="5C190AA1" w14:textId="77777777" w:rsidTr="00D37F2F">
        <w:trPr>
          <w:trHeight w:val="409"/>
        </w:trPr>
        <w:tc>
          <w:tcPr>
            <w:tcW w:w="4475" w:type="dxa"/>
          </w:tcPr>
          <w:p w14:paraId="7C96E89C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46695C4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E8C6C07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6C5718" w14:paraId="41581BD3" w14:textId="77777777" w:rsidTr="00D37F2F">
        <w:trPr>
          <w:trHeight w:val="409"/>
        </w:trPr>
        <w:tc>
          <w:tcPr>
            <w:tcW w:w="4475" w:type="dxa"/>
          </w:tcPr>
          <w:p w14:paraId="47B9A445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37DFC67B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1ECE273D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5C41EBB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2FDBE864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26F12DB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A331CD3" w14:textId="77777777" w:rsidR="00643FBE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35E58625" w14:textId="77777777" w:rsidR="00643FBE" w:rsidRPr="007D49E0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C303415" w14:textId="77777777" w:rsidR="00643FBE" w:rsidRDefault="00643FBE" w:rsidP="00643FB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43FBE" w:rsidRPr="009D79C0" w14:paraId="54094C16" w14:textId="77777777" w:rsidTr="00D37F2F">
        <w:trPr>
          <w:trHeight w:val="308"/>
        </w:trPr>
        <w:tc>
          <w:tcPr>
            <w:tcW w:w="2139" w:type="dxa"/>
          </w:tcPr>
          <w:p w14:paraId="104AFFF2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28499333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29A0CC6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18CEE3E3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43FBE" w:rsidRPr="009D79C0" w14:paraId="048710BA" w14:textId="77777777" w:rsidTr="00D37F2F">
        <w:trPr>
          <w:trHeight w:val="644"/>
        </w:trPr>
        <w:tc>
          <w:tcPr>
            <w:tcW w:w="2139" w:type="dxa"/>
            <w:vAlign w:val="center"/>
          </w:tcPr>
          <w:p w14:paraId="03B8D2E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4803C90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26A04D2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6EBDDAFD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43FBE" w:rsidRPr="009D79C0" w14:paraId="49B56571" w14:textId="77777777" w:rsidTr="00D37F2F">
        <w:trPr>
          <w:trHeight w:val="554"/>
        </w:trPr>
        <w:tc>
          <w:tcPr>
            <w:tcW w:w="2139" w:type="dxa"/>
          </w:tcPr>
          <w:p w14:paraId="4C9969F0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34820922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BA53B3C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CDE5D7E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</w:tr>
      <w:tr w:rsidR="00643FBE" w:rsidRPr="009D79C0" w14:paraId="41544D46" w14:textId="77777777" w:rsidTr="00D37F2F">
        <w:trPr>
          <w:trHeight w:val="738"/>
        </w:trPr>
        <w:tc>
          <w:tcPr>
            <w:tcW w:w="2139" w:type="dxa"/>
            <w:vAlign w:val="center"/>
          </w:tcPr>
          <w:p w14:paraId="4F018282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07F882A2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3B82650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AA2C45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A254B52" w14:textId="77777777" w:rsidR="00643FBE" w:rsidRDefault="00643FBE" w:rsidP="00643FBE">
      <w:pPr>
        <w:widowControl w:val="0"/>
        <w:autoSpaceDE w:val="0"/>
        <w:autoSpaceDN w:val="0"/>
        <w:adjustRightInd w:val="0"/>
        <w:jc w:val="both"/>
      </w:pPr>
    </w:p>
    <w:p w14:paraId="63C78146" w14:textId="77777777" w:rsidR="00643FBE" w:rsidRPr="00FD69AD" w:rsidRDefault="00643FBE" w:rsidP="00643FBE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77B73743" w14:textId="77777777" w:rsidR="00643FBE" w:rsidRPr="00FD69AD" w:rsidRDefault="00643FBE" w:rsidP="00643F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D00791" w14:textId="77777777" w:rsidR="00643FBE" w:rsidRDefault="00643FBE" w:rsidP="00643FB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29BF13D4" w14:textId="77777777" w:rsidR="00643FBE" w:rsidRDefault="00643FBE" w:rsidP="00643FB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43FBE" w:rsidRPr="006C5718" w14:paraId="2387E7E7" w14:textId="77777777" w:rsidTr="00D37F2F">
        <w:trPr>
          <w:trHeight w:val="380"/>
        </w:trPr>
        <w:tc>
          <w:tcPr>
            <w:tcW w:w="4475" w:type="dxa"/>
          </w:tcPr>
          <w:p w14:paraId="226870CD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1BBC3893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ED3198D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43FBE" w:rsidRPr="006C5718" w14:paraId="69CA1F3A" w14:textId="77777777" w:rsidTr="00D37F2F">
        <w:trPr>
          <w:trHeight w:val="1353"/>
        </w:trPr>
        <w:tc>
          <w:tcPr>
            <w:tcW w:w="4475" w:type="dxa"/>
            <w:vAlign w:val="center"/>
          </w:tcPr>
          <w:p w14:paraId="2FD84CCE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807440B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43FBE" w:rsidRPr="006C5718" w14:paraId="303C5FF0" w14:textId="77777777" w:rsidTr="00D37F2F">
        <w:trPr>
          <w:trHeight w:val="409"/>
        </w:trPr>
        <w:tc>
          <w:tcPr>
            <w:tcW w:w="4475" w:type="dxa"/>
          </w:tcPr>
          <w:p w14:paraId="0A1CEDFB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12E27DF8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6074706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6C5718" w14:paraId="7D7FE8C1" w14:textId="77777777" w:rsidTr="00D37F2F">
        <w:trPr>
          <w:trHeight w:val="409"/>
        </w:trPr>
        <w:tc>
          <w:tcPr>
            <w:tcW w:w="4475" w:type="dxa"/>
          </w:tcPr>
          <w:p w14:paraId="17393ADA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9938DAC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CAEB61B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58D139B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20360D6F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4AE12EC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518B908" w14:textId="77777777" w:rsidR="00643FBE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07F44D2" w14:textId="77777777" w:rsidR="00643FBE" w:rsidRPr="00D02501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2F11245B" w14:textId="77777777" w:rsidR="00643FBE" w:rsidRDefault="00643FBE" w:rsidP="00643FB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43FBE" w:rsidRPr="009D79C0" w14:paraId="02EEE3AA" w14:textId="77777777" w:rsidTr="00D37F2F">
        <w:trPr>
          <w:trHeight w:val="308"/>
        </w:trPr>
        <w:tc>
          <w:tcPr>
            <w:tcW w:w="2139" w:type="dxa"/>
          </w:tcPr>
          <w:p w14:paraId="3FAC94C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5AD51280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3B33A1C6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6D20AA3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43FBE" w:rsidRPr="009D79C0" w14:paraId="5EE22A22" w14:textId="77777777" w:rsidTr="00D37F2F">
        <w:trPr>
          <w:trHeight w:val="644"/>
        </w:trPr>
        <w:tc>
          <w:tcPr>
            <w:tcW w:w="2139" w:type="dxa"/>
            <w:vAlign w:val="center"/>
          </w:tcPr>
          <w:p w14:paraId="21A09912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91D16BE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5BFE4147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1B1AD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43FBE" w:rsidRPr="009D79C0" w14:paraId="378A4245" w14:textId="77777777" w:rsidTr="00D37F2F">
        <w:trPr>
          <w:trHeight w:val="554"/>
        </w:trPr>
        <w:tc>
          <w:tcPr>
            <w:tcW w:w="2139" w:type="dxa"/>
          </w:tcPr>
          <w:p w14:paraId="25774DBE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6CEE415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B4EC111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7515DD9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</w:tr>
      <w:tr w:rsidR="00643FBE" w:rsidRPr="009D79C0" w14:paraId="461BC707" w14:textId="77777777" w:rsidTr="00D37F2F">
        <w:trPr>
          <w:trHeight w:val="738"/>
        </w:trPr>
        <w:tc>
          <w:tcPr>
            <w:tcW w:w="2139" w:type="dxa"/>
            <w:vAlign w:val="center"/>
          </w:tcPr>
          <w:p w14:paraId="4E1D353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190861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307599F1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A9F8E1D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32AF1EE0" w14:textId="77777777" w:rsidR="00643FBE" w:rsidRPr="00FD69AD" w:rsidRDefault="00643FBE" w:rsidP="00643FBE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03404E39" w14:textId="77777777" w:rsidR="00643FBE" w:rsidRDefault="00643FBE" w:rsidP="00643FB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550581D3" w14:textId="77777777" w:rsidR="00643FBE" w:rsidRPr="00FD69AD" w:rsidRDefault="00643FBE" w:rsidP="00643FB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43FBE" w:rsidRPr="006C5718" w14:paraId="34641119" w14:textId="77777777" w:rsidTr="00D37F2F">
        <w:trPr>
          <w:trHeight w:val="380"/>
        </w:trPr>
        <w:tc>
          <w:tcPr>
            <w:tcW w:w="4475" w:type="dxa"/>
          </w:tcPr>
          <w:p w14:paraId="4F52606F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64A5892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D348F24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43FBE" w:rsidRPr="006C5718" w14:paraId="27419474" w14:textId="77777777" w:rsidTr="00D37F2F">
        <w:trPr>
          <w:trHeight w:val="1353"/>
        </w:trPr>
        <w:tc>
          <w:tcPr>
            <w:tcW w:w="4475" w:type="dxa"/>
            <w:vAlign w:val="center"/>
          </w:tcPr>
          <w:p w14:paraId="7DF0CEAF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A361147" w14:textId="77777777" w:rsidR="00643FBE" w:rsidRPr="006C5718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43FBE" w:rsidRPr="006C5718" w14:paraId="43DEC5BC" w14:textId="77777777" w:rsidTr="00D37F2F">
        <w:trPr>
          <w:trHeight w:val="409"/>
        </w:trPr>
        <w:tc>
          <w:tcPr>
            <w:tcW w:w="4475" w:type="dxa"/>
          </w:tcPr>
          <w:p w14:paraId="19E900CE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1AD0B06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30D64B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6C5718" w14:paraId="40E51A75" w14:textId="77777777" w:rsidTr="00D37F2F">
        <w:trPr>
          <w:trHeight w:val="409"/>
        </w:trPr>
        <w:tc>
          <w:tcPr>
            <w:tcW w:w="4475" w:type="dxa"/>
          </w:tcPr>
          <w:p w14:paraId="545488AC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A0C2459" w14:textId="77777777" w:rsidR="00643FBE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EDB3975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4B381026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0D0690E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65B2377" w14:textId="77777777" w:rsidR="00643FBE" w:rsidRPr="00DF6D2B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16C5CDB" w14:textId="77777777" w:rsidR="00643FBE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533021D" w14:textId="77777777" w:rsidR="00643FBE" w:rsidRPr="00D02501" w:rsidRDefault="00643FBE" w:rsidP="00643FBE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034C12A" w14:textId="77777777" w:rsidR="00643FBE" w:rsidRDefault="00643FBE" w:rsidP="00643FBE">
      <w:bookmarkStart w:id="0" w:name="_GoBack"/>
      <w:bookmarkEnd w:id="0"/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43FBE" w:rsidRPr="009D79C0" w14:paraId="7E08AC50" w14:textId="77777777" w:rsidTr="00643FBE">
        <w:trPr>
          <w:trHeight w:val="308"/>
        </w:trPr>
        <w:tc>
          <w:tcPr>
            <w:tcW w:w="2139" w:type="dxa"/>
            <w:tcBorders>
              <w:bottom w:val="single" w:sz="4" w:space="0" w:color="auto"/>
            </w:tcBorders>
          </w:tcPr>
          <w:p w14:paraId="72E326BF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F5259F6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6551ED7C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131093F4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43FBE" w:rsidRPr="009D79C0" w14:paraId="626D36AF" w14:textId="77777777" w:rsidTr="00643FBE">
        <w:trPr>
          <w:trHeight w:val="644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2DC76D81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56C0ABD4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388CC62C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0B9B5DE1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43FBE" w:rsidRPr="009D79C0" w14:paraId="78612FB4" w14:textId="77777777" w:rsidTr="00643FBE">
        <w:trPr>
          <w:trHeight w:val="55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F63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D72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F5E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3D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9D79C0" w14:paraId="41A57408" w14:textId="77777777" w:rsidTr="00643FBE">
        <w:trPr>
          <w:trHeight w:val="738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009B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09A9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5994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405" w14:textId="77777777" w:rsidR="00643FBE" w:rsidRPr="009D79C0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036123F0" w14:textId="77777777" w:rsidR="00643FBE" w:rsidRPr="00FD69AD" w:rsidRDefault="00643FBE" w:rsidP="00643FB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0AC572C" w14:textId="77777777" w:rsidR="00643FBE" w:rsidRPr="00C05AA3" w:rsidRDefault="00643FBE" w:rsidP="00643FBE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2E991A89" w14:textId="77777777" w:rsidR="00643FBE" w:rsidRPr="00FD69AD" w:rsidRDefault="00643FBE" w:rsidP="00643FBE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429BD4A8" w14:textId="77777777" w:rsidR="00643FBE" w:rsidRPr="00C05AA3" w:rsidRDefault="00643FBE" w:rsidP="00643FBE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43FBE" w:rsidRPr="009D79C0" w14:paraId="484AA08F" w14:textId="77777777" w:rsidTr="00D37F2F">
        <w:trPr>
          <w:trHeight w:val="521"/>
        </w:trPr>
        <w:tc>
          <w:tcPr>
            <w:tcW w:w="3613" w:type="dxa"/>
            <w:vAlign w:val="center"/>
          </w:tcPr>
          <w:p w14:paraId="6F3A1788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22A5A8D4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9D79C0" w14:paraId="477444EB" w14:textId="77777777" w:rsidTr="00D37F2F">
        <w:trPr>
          <w:trHeight w:val="521"/>
        </w:trPr>
        <w:tc>
          <w:tcPr>
            <w:tcW w:w="3613" w:type="dxa"/>
            <w:vAlign w:val="center"/>
          </w:tcPr>
          <w:p w14:paraId="71FE7C17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4AEB7F02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9D79C0" w14:paraId="36F386DD" w14:textId="77777777" w:rsidTr="00D37F2F">
        <w:trPr>
          <w:trHeight w:val="521"/>
        </w:trPr>
        <w:tc>
          <w:tcPr>
            <w:tcW w:w="3613" w:type="dxa"/>
            <w:vAlign w:val="center"/>
          </w:tcPr>
          <w:p w14:paraId="5284D95D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4D93B780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43FBE" w:rsidRPr="009D79C0" w14:paraId="17427DD5" w14:textId="77777777" w:rsidTr="00D37F2F">
        <w:trPr>
          <w:trHeight w:val="521"/>
        </w:trPr>
        <w:tc>
          <w:tcPr>
            <w:tcW w:w="3613" w:type="dxa"/>
            <w:vAlign w:val="center"/>
          </w:tcPr>
          <w:p w14:paraId="37898C33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2D4580B" w14:textId="77777777" w:rsidR="00643FBE" w:rsidRPr="006F75B7" w:rsidRDefault="00643FBE" w:rsidP="00D37F2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C7976F6" w14:textId="5E2CC729" w:rsidR="002F1523" w:rsidRDefault="002F1523" w:rsidP="002F1523">
      <w:pPr>
        <w:rPr>
          <w:b/>
          <w:bCs/>
          <w:sz w:val="22"/>
          <w:szCs w:val="22"/>
        </w:rPr>
      </w:pPr>
    </w:p>
    <w:p w14:paraId="76E15BCA" w14:textId="410E390A" w:rsidR="00643FBE" w:rsidRDefault="00643FBE" w:rsidP="002F1523">
      <w:pPr>
        <w:rPr>
          <w:b/>
          <w:bCs/>
          <w:sz w:val="22"/>
          <w:szCs w:val="22"/>
        </w:rPr>
      </w:pPr>
    </w:p>
    <w:p w14:paraId="59AF076D" w14:textId="77777777" w:rsidR="00643FBE" w:rsidRDefault="00643FBE" w:rsidP="002F1523">
      <w:pPr>
        <w:rPr>
          <w:b/>
          <w:bCs/>
          <w:sz w:val="22"/>
          <w:szCs w:val="22"/>
        </w:rPr>
      </w:pPr>
    </w:p>
    <w:p w14:paraId="4AD58A44" w14:textId="2140CB6C" w:rsidR="002F1523" w:rsidRDefault="002F1523" w:rsidP="00841BB3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6476E646" w:rsidR="002F1523" w:rsidRPr="006F75B7" w:rsidRDefault="002F1523" w:rsidP="002F1523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6B122C">
        <w:rPr>
          <w:bCs/>
          <w:sz w:val="22"/>
          <w:szCs w:val="22"/>
        </w:rPr>
        <w:t xml:space="preserve">na </w:t>
      </w:r>
      <w:r w:rsidRPr="006B122C">
        <w:rPr>
          <w:b/>
          <w:bCs/>
          <w:sz w:val="22"/>
          <w:szCs w:val="22"/>
        </w:rPr>
        <w:t>„</w:t>
      </w:r>
      <w:r w:rsidR="00ED1BAE" w:rsidRPr="006B122C">
        <w:rPr>
          <w:b/>
          <w:sz w:val="22"/>
          <w:szCs w:val="22"/>
        </w:rPr>
        <w:t xml:space="preserve">Ubezpieczenie dwóch fabrycznie nowych statków powietrznych typu </w:t>
      </w:r>
      <w:proofErr w:type="spellStart"/>
      <w:r w:rsidR="00ED1BAE" w:rsidRPr="006B122C">
        <w:rPr>
          <w:b/>
          <w:sz w:val="22"/>
          <w:szCs w:val="22"/>
        </w:rPr>
        <w:t>Learjet</w:t>
      </w:r>
      <w:proofErr w:type="spellEnd"/>
      <w:r w:rsidR="00ED1BAE" w:rsidRPr="006B122C">
        <w:rPr>
          <w:b/>
          <w:sz w:val="22"/>
          <w:szCs w:val="22"/>
        </w:rPr>
        <w:t xml:space="preserve"> 75 Liberty w zakresie aerocasco, OC operatora, OC przewoźnika</w:t>
      </w:r>
      <w:r w:rsidRPr="006B122C">
        <w:rPr>
          <w:b/>
          <w:bCs/>
          <w:sz w:val="22"/>
          <w:szCs w:val="22"/>
        </w:rPr>
        <w:t>”</w:t>
      </w:r>
      <w:r w:rsidRPr="006B122C">
        <w:rPr>
          <w:bCs/>
          <w:sz w:val="22"/>
          <w:szCs w:val="22"/>
        </w:rPr>
        <w:t xml:space="preserve"> – </w:t>
      </w:r>
      <w:r w:rsidR="00ED1BAE" w:rsidRPr="006B122C">
        <w:rPr>
          <w:bCs/>
          <w:sz w:val="22"/>
          <w:szCs w:val="22"/>
        </w:rPr>
        <w:br/>
      </w:r>
      <w:r w:rsidRPr="006B122C">
        <w:rPr>
          <w:bCs/>
          <w:sz w:val="22"/>
          <w:szCs w:val="22"/>
        </w:rPr>
        <w:t xml:space="preserve">nr postępowania </w:t>
      </w:r>
      <w:r w:rsidRPr="006B122C">
        <w:rPr>
          <w:b/>
          <w:bCs/>
          <w:sz w:val="22"/>
          <w:szCs w:val="22"/>
        </w:rPr>
        <w:t>ZP/</w:t>
      </w:r>
      <w:r w:rsidR="00ED1BAE" w:rsidRPr="006B122C">
        <w:rPr>
          <w:b/>
          <w:bCs/>
          <w:sz w:val="22"/>
          <w:szCs w:val="22"/>
        </w:rPr>
        <w:t>5</w:t>
      </w:r>
      <w:r w:rsidRPr="006B122C">
        <w:rPr>
          <w:b/>
          <w:bCs/>
          <w:sz w:val="22"/>
          <w:szCs w:val="22"/>
        </w:rPr>
        <w:t>/II/2021</w:t>
      </w:r>
      <w:r w:rsidRPr="006B122C">
        <w:rPr>
          <w:bCs/>
          <w:sz w:val="22"/>
          <w:szCs w:val="22"/>
        </w:rPr>
        <w:t>, my podpisani składamy ofertę w przedmiotowym postępowaniu i</w:t>
      </w:r>
      <w:r w:rsidRPr="006F75B7">
        <w:rPr>
          <w:bCs/>
          <w:sz w:val="22"/>
          <w:szCs w:val="22"/>
        </w:rPr>
        <w:t>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4ADE76" w14:textId="77777777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07218E3" w14:textId="6C7F4552" w:rsidR="00ED1BAE" w:rsidRDefault="00ED1BAE" w:rsidP="00ED1BAE">
      <w:pPr>
        <w:ind w:left="360"/>
        <w:rPr>
          <w:b/>
          <w:sz w:val="22"/>
          <w:szCs w:val="22"/>
        </w:rPr>
      </w:pPr>
    </w:p>
    <w:p w14:paraId="69934928" w14:textId="77777777" w:rsidR="00643FBE" w:rsidRDefault="00643FBE" w:rsidP="00ED1BAE">
      <w:pPr>
        <w:ind w:left="360"/>
        <w:rPr>
          <w:b/>
          <w:sz w:val="22"/>
          <w:szCs w:val="22"/>
        </w:rPr>
      </w:pPr>
    </w:p>
    <w:p w14:paraId="1FBA7E19" w14:textId="3A42D1A9" w:rsidR="00ED1BAE" w:rsidRPr="004C6E6A" w:rsidRDefault="00ED1BAE" w:rsidP="00ED1BAE">
      <w:pPr>
        <w:ind w:left="360"/>
        <w:rPr>
          <w:b/>
          <w:sz w:val="22"/>
          <w:szCs w:val="22"/>
        </w:rPr>
      </w:pPr>
      <w:r w:rsidRPr="004C6E6A">
        <w:rPr>
          <w:b/>
          <w:sz w:val="22"/>
          <w:szCs w:val="22"/>
        </w:rPr>
        <w:t>Zamówienie podstawowe:</w:t>
      </w:r>
    </w:p>
    <w:p w14:paraId="508455EE" w14:textId="7A45B352" w:rsidR="00ED1BAE" w:rsidRDefault="00ED1BAE" w:rsidP="00ED1BAE">
      <w:pPr>
        <w:ind w:left="360"/>
        <w:rPr>
          <w:sz w:val="22"/>
          <w:szCs w:val="22"/>
        </w:rPr>
      </w:pPr>
      <w:r w:rsidRPr="005E6800">
        <w:rPr>
          <w:sz w:val="22"/>
          <w:szCs w:val="22"/>
        </w:rPr>
        <w:t xml:space="preserve">za </w:t>
      </w:r>
      <w:r w:rsidRPr="005E6800">
        <w:rPr>
          <w:b/>
          <w:sz w:val="22"/>
          <w:szCs w:val="22"/>
        </w:rPr>
        <w:t>cenę całkowitą brutto</w:t>
      </w:r>
      <w:r w:rsidRPr="005E6800">
        <w:rPr>
          <w:sz w:val="22"/>
          <w:szCs w:val="22"/>
        </w:rPr>
        <w:t xml:space="preserve"> …………………………………………. PLN</w:t>
      </w:r>
      <w:r w:rsidRPr="00601323">
        <w:rPr>
          <w:sz w:val="22"/>
          <w:szCs w:val="22"/>
        </w:rPr>
        <w:t>*</w:t>
      </w:r>
      <w:r>
        <w:rPr>
          <w:sz w:val="22"/>
          <w:szCs w:val="22"/>
        </w:rPr>
        <w:t xml:space="preserve"> w tym podatek VAT </w:t>
      </w:r>
      <w:r>
        <w:rPr>
          <w:sz w:val="22"/>
          <w:szCs w:val="22"/>
        </w:rPr>
        <w:br/>
        <w:t xml:space="preserve">w wysokości …….. %, zgodnie z Formularzem cenowym (załącznik nr 1A do SWZ). </w:t>
      </w:r>
    </w:p>
    <w:p w14:paraId="08519FD7" w14:textId="77777777" w:rsidR="00ED1BAE" w:rsidRDefault="00ED1BAE" w:rsidP="00ED1BAE">
      <w:pPr>
        <w:ind w:left="360"/>
        <w:rPr>
          <w:b/>
          <w:sz w:val="22"/>
          <w:szCs w:val="22"/>
        </w:rPr>
      </w:pPr>
    </w:p>
    <w:p w14:paraId="7FE164EC" w14:textId="49EC464C" w:rsidR="00ED1BAE" w:rsidRPr="004C6E6A" w:rsidRDefault="00ED1BAE" w:rsidP="00ED1BAE">
      <w:pPr>
        <w:ind w:left="360"/>
        <w:rPr>
          <w:b/>
          <w:sz w:val="22"/>
          <w:szCs w:val="22"/>
        </w:rPr>
      </w:pPr>
      <w:r w:rsidRPr="004C6E6A">
        <w:rPr>
          <w:b/>
          <w:sz w:val="22"/>
          <w:szCs w:val="22"/>
        </w:rPr>
        <w:t>Prawo opcji:</w:t>
      </w:r>
    </w:p>
    <w:p w14:paraId="04E9AD4C" w14:textId="5873E2F5" w:rsidR="00ED1BAE" w:rsidRDefault="00ED1BAE" w:rsidP="00ED1BAE">
      <w:pPr>
        <w:ind w:left="360"/>
        <w:rPr>
          <w:sz w:val="22"/>
          <w:szCs w:val="22"/>
        </w:rPr>
      </w:pPr>
      <w:r w:rsidRPr="005E6800">
        <w:rPr>
          <w:sz w:val="22"/>
          <w:szCs w:val="22"/>
        </w:rPr>
        <w:t xml:space="preserve">za </w:t>
      </w:r>
      <w:r w:rsidRPr="005E6800">
        <w:rPr>
          <w:b/>
          <w:sz w:val="22"/>
          <w:szCs w:val="22"/>
        </w:rPr>
        <w:t>cenę całkowitą brutto</w:t>
      </w:r>
      <w:r w:rsidRPr="005E6800">
        <w:rPr>
          <w:sz w:val="22"/>
          <w:szCs w:val="22"/>
        </w:rPr>
        <w:t xml:space="preserve"> …………………………………………. PLN</w:t>
      </w:r>
      <w:r w:rsidRPr="00601323">
        <w:rPr>
          <w:sz w:val="22"/>
          <w:szCs w:val="22"/>
        </w:rPr>
        <w:t>*</w:t>
      </w:r>
      <w:r>
        <w:rPr>
          <w:sz w:val="22"/>
          <w:szCs w:val="22"/>
        </w:rPr>
        <w:t xml:space="preserve"> w tym podatek VAT </w:t>
      </w:r>
      <w:r>
        <w:rPr>
          <w:sz w:val="22"/>
          <w:szCs w:val="22"/>
        </w:rPr>
        <w:br/>
        <w:t>w wysokości …….. %, zgodnie z Formularzem cenowym (załącznik nr 1A do SWZ).</w:t>
      </w:r>
    </w:p>
    <w:p w14:paraId="1C454004" w14:textId="77777777" w:rsidR="002F1523" w:rsidRDefault="002F1523" w:rsidP="002F1523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7F3666BA" w14:textId="45DF9919" w:rsidR="002F1523" w:rsidRDefault="002F1523" w:rsidP="002F1523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14:paraId="2E011F9C" w14:textId="77777777" w:rsidR="00643FBE" w:rsidRPr="00405BC0" w:rsidRDefault="00643FBE" w:rsidP="002F1523">
      <w:pPr>
        <w:ind w:left="851" w:hanging="425"/>
        <w:jc w:val="both"/>
        <w:rPr>
          <w:i/>
          <w:snapToGrid w:val="0"/>
          <w:sz w:val="20"/>
        </w:rPr>
      </w:pPr>
    </w:p>
    <w:p w14:paraId="09E45FC9" w14:textId="77777777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F202004" w14:textId="7039372C" w:rsidR="00643FBE" w:rsidRPr="00643FBE" w:rsidRDefault="002F1523" w:rsidP="00643FBE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5BCA0B60" w14:textId="77777777" w:rsidR="009D4D2A" w:rsidRPr="009D4D2A" w:rsidRDefault="009D4D2A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outlineLvl w:val="1"/>
        <w:rPr>
          <w:b/>
          <w:bCs/>
          <w:snapToGrid w:val="0"/>
          <w:sz w:val="22"/>
          <w:szCs w:val="22"/>
        </w:rPr>
      </w:pPr>
      <w:r w:rsidRPr="009D4D2A">
        <w:rPr>
          <w:b/>
          <w:bCs/>
          <w:snapToGrid w:val="0"/>
          <w:sz w:val="22"/>
          <w:szCs w:val="22"/>
        </w:rPr>
        <w:t>Oświadczamy, że akceptujemy następujące klauzule fakultatywne</w:t>
      </w:r>
      <w:r w:rsidRPr="009D4D2A">
        <w:rPr>
          <w:b/>
          <w:bCs/>
          <w:snapToGrid w:val="0"/>
          <w:sz w:val="22"/>
          <w:szCs w:val="22"/>
          <w:vertAlign w:val="superscript"/>
        </w:rPr>
        <w:t>*</w:t>
      </w:r>
      <w:r w:rsidRPr="009D4D2A">
        <w:rPr>
          <w:b/>
          <w:bCs/>
          <w:snapToGrid w:val="0"/>
          <w:sz w:val="22"/>
          <w:szCs w:val="22"/>
        </w:rPr>
        <w:t>, które zostaną wprowadzone do Umowy: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339"/>
      </w:tblGrid>
      <w:tr w:rsidR="009D4D2A" w:rsidRPr="00566FD0" w14:paraId="771C8958" w14:textId="77777777" w:rsidTr="009D4D2A">
        <w:tc>
          <w:tcPr>
            <w:tcW w:w="4190" w:type="dxa"/>
            <w:shd w:val="clear" w:color="auto" w:fill="auto"/>
            <w:vAlign w:val="center"/>
          </w:tcPr>
          <w:p w14:paraId="13BAB97B" w14:textId="6A2ED2E5" w:rsidR="009D4D2A" w:rsidRPr="009D4D2A" w:rsidRDefault="009D4D2A" w:rsidP="00B47552">
            <w:pPr>
              <w:pStyle w:val="Akapitzlist"/>
              <w:spacing w:before="120" w:after="120"/>
              <w:ind w:left="0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</w:rPr>
              <w:t>Klauzula franszyz i udziałów własnych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7D6A6E75" w14:textId="6A689AA2" w:rsidR="009D4D2A" w:rsidRPr="009D4D2A" w:rsidRDefault="009D4D2A" w:rsidP="00B4755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TAK (2 pkt)         </w:t>
            </w:r>
            <w:r w:rsidR="00B931A6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 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NIE (0 pkt)</w:t>
            </w:r>
          </w:p>
        </w:tc>
      </w:tr>
      <w:tr w:rsidR="009D4D2A" w:rsidRPr="00566FD0" w14:paraId="21DC4669" w14:textId="77777777" w:rsidTr="009D4D2A">
        <w:tc>
          <w:tcPr>
            <w:tcW w:w="8529" w:type="dxa"/>
            <w:gridSpan w:val="2"/>
            <w:shd w:val="clear" w:color="auto" w:fill="auto"/>
            <w:vAlign w:val="center"/>
          </w:tcPr>
          <w:p w14:paraId="1CCDE524" w14:textId="53D4ED74" w:rsidR="009D4D2A" w:rsidRPr="00566FD0" w:rsidRDefault="009D4D2A" w:rsidP="00B47552">
            <w:pPr>
              <w:pStyle w:val="Akapitzlist"/>
              <w:spacing w:before="120" w:after="120"/>
              <w:ind w:left="0"/>
              <w:rPr>
                <w:rFonts w:ascii="Times New Roman" w:hAnsi="Times New Roman"/>
                <w:bCs/>
                <w:snapToGrid w:val="0"/>
              </w:rPr>
            </w:pPr>
            <w:r w:rsidRPr="00566FD0">
              <w:rPr>
                <w:rFonts w:ascii="Times New Roman" w:hAnsi="Times New Roman"/>
                <w:bCs/>
                <w:snapToGrid w:val="0"/>
              </w:rPr>
              <w:lastRenderedPageBreak/>
              <w:t xml:space="preserve"> </w:t>
            </w:r>
            <w:r w:rsidRPr="009D4D2A">
              <w:rPr>
                <w:rFonts w:ascii="Times New Roman" w:hAnsi="Times New Roman"/>
                <w:b/>
              </w:rPr>
              <w:t>Klauzula rozszerzonego pokrycia</w:t>
            </w:r>
            <w:r w:rsidRPr="00566FD0">
              <w:rPr>
                <w:rFonts w:ascii="Times New Roman" w:hAnsi="Times New Roman"/>
                <w:bCs/>
                <w:snapToGrid w:val="0"/>
              </w:rPr>
              <w:t xml:space="preserve"> w wyniku:</w:t>
            </w:r>
          </w:p>
        </w:tc>
      </w:tr>
      <w:tr w:rsidR="009D4D2A" w:rsidRPr="00566FD0" w14:paraId="567672DB" w14:textId="77777777" w:rsidTr="009D4D2A">
        <w:tc>
          <w:tcPr>
            <w:tcW w:w="4190" w:type="dxa"/>
            <w:shd w:val="clear" w:color="auto" w:fill="auto"/>
            <w:vAlign w:val="center"/>
          </w:tcPr>
          <w:p w14:paraId="1A85E3B1" w14:textId="77777777" w:rsidR="009D4D2A" w:rsidRPr="009D4D2A" w:rsidRDefault="009D4D2A" w:rsidP="00B47552">
            <w:pPr>
              <w:pStyle w:val="Akapitzlist"/>
              <w:spacing w:before="120" w:after="120"/>
              <w:ind w:left="0"/>
              <w:jc w:val="right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t>naturalnego zużycia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1D7CC3F6" w14:textId="3FE55F5C" w:rsidR="009D4D2A" w:rsidRPr="009D4D2A" w:rsidRDefault="009D4D2A" w:rsidP="00B4755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TAK 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>(1 pkt)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   </w:t>
            </w:r>
            <w:r w:rsidR="00B931A6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NIE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 xml:space="preserve"> (0 pkt)</w:t>
            </w:r>
          </w:p>
        </w:tc>
      </w:tr>
      <w:tr w:rsidR="009D4D2A" w:rsidRPr="00566FD0" w14:paraId="237810A1" w14:textId="77777777" w:rsidTr="009D4D2A">
        <w:tc>
          <w:tcPr>
            <w:tcW w:w="4190" w:type="dxa"/>
            <w:shd w:val="clear" w:color="auto" w:fill="auto"/>
            <w:vAlign w:val="center"/>
          </w:tcPr>
          <w:p w14:paraId="19212822" w14:textId="77777777" w:rsidR="009D4D2A" w:rsidRPr="009D4D2A" w:rsidRDefault="009D4D2A" w:rsidP="00B47552">
            <w:pPr>
              <w:pStyle w:val="Akapitzlist"/>
              <w:spacing w:before="120" w:after="120"/>
              <w:ind w:left="0"/>
              <w:jc w:val="right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t>awarii technicznej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280D5B66" w14:textId="7918EB2D" w:rsidR="009D4D2A" w:rsidRPr="009D4D2A" w:rsidRDefault="009D4D2A" w:rsidP="00B4755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TAK 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>(3 pkt)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  </w:t>
            </w:r>
            <w:r w:rsidR="00B931A6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NIE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 xml:space="preserve"> (0 pkt)</w:t>
            </w:r>
          </w:p>
        </w:tc>
      </w:tr>
      <w:tr w:rsidR="009D4D2A" w:rsidRPr="00566FD0" w14:paraId="11E5030C" w14:textId="77777777" w:rsidTr="009D4D2A">
        <w:tc>
          <w:tcPr>
            <w:tcW w:w="4190" w:type="dxa"/>
            <w:shd w:val="clear" w:color="auto" w:fill="auto"/>
            <w:vAlign w:val="center"/>
          </w:tcPr>
          <w:p w14:paraId="5022A949" w14:textId="77777777" w:rsidR="009D4D2A" w:rsidRPr="009D4D2A" w:rsidRDefault="009D4D2A" w:rsidP="00B47552">
            <w:pPr>
              <w:pStyle w:val="Akapitzlist"/>
              <w:spacing w:before="120" w:after="120"/>
              <w:ind w:left="0"/>
              <w:jc w:val="right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t>wady fabrycznej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5CC52338" w14:textId="5AAEB4D0" w:rsidR="009D4D2A" w:rsidRPr="009D4D2A" w:rsidRDefault="009D4D2A" w:rsidP="00B4755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TAK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 xml:space="preserve"> (1 pkt)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           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NIE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 xml:space="preserve"> (0 pkt)</w:t>
            </w:r>
          </w:p>
        </w:tc>
      </w:tr>
      <w:tr w:rsidR="009D4D2A" w:rsidRPr="00566FD0" w14:paraId="3B15B308" w14:textId="77777777" w:rsidTr="009D4D2A">
        <w:tc>
          <w:tcPr>
            <w:tcW w:w="4190" w:type="dxa"/>
            <w:shd w:val="clear" w:color="auto" w:fill="auto"/>
            <w:vAlign w:val="center"/>
          </w:tcPr>
          <w:p w14:paraId="19B2A5D3" w14:textId="77777777" w:rsidR="009D4D2A" w:rsidRPr="00566FD0" w:rsidRDefault="009D4D2A" w:rsidP="00B47552">
            <w:pPr>
              <w:pStyle w:val="Akapitzlist"/>
              <w:spacing w:before="120" w:after="120"/>
              <w:ind w:left="0"/>
              <w:rPr>
                <w:rFonts w:ascii="Times New Roman" w:hAnsi="Times New Roman"/>
                <w:b/>
                <w:bCs/>
                <w:snapToGrid w:val="0"/>
              </w:rPr>
            </w:pPr>
            <w:r w:rsidRPr="00566FD0">
              <w:rPr>
                <w:rFonts w:ascii="Times New Roman" w:hAnsi="Times New Roman"/>
                <w:b/>
                <w:bCs/>
                <w:snapToGrid w:val="0"/>
              </w:rPr>
              <w:t>Klauzula funduszu prewencyjnego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7590478C" w14:textId="6D26B132" w:rsidR="009D4D2A" w:rsidRPr="009D4D2A" w:rsidRDefault="009D4D2A" w:rsidP="00B4755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TAK </w:t>
            </w:r>
            <w:r>
              <w:rPr>
                <w:rFonts w:ascii="Times New Roman" w:hAnsi="Times New Roman"/>
                <w:b/>
                <w:bCs/>
                <w:snapToGrid w:val="0"/>
              </w:rPr>
              <w:t>(3 pkt)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</w:t>
            </w:r>
            <w:r w:rsidR="00B931A6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            </w:t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sym w:font="Symbol" w:char="F07F"/>
            </w:r>
            <w:r w:rsidRPr="009D4D2A">
              <w:rPr>
                <w:rFonts w:ascii="Times New Roman" w:hAnsi="Times New Roman"/>
                <w:b/>
                <w:bCs/>
                <w:snapToGrid w:val="0"/>
              </w:rPr>
              <w:t xml:space="preserve"> NIE</w:t>
            </w:r>
            <w:r w:rsidR="006B122C">
              <w:rPr>
                <w:rFonts w:ascii="Times New Roman" w:hAnsi="Times New Roman"/>
                <w:b/>
                <w:bCs/>
                <w:snapToGrid w:val="0"/>
              </w:rPr>
              <w:t xml:space="preserve"> (0 pkt)</w:t>
            </w:r>
          </w:p>
        </w:tc>
      </w:tr>
    </w:tbl>
    <w:p w14:paraId="2E3FC20A" w14:textId="4B13991A" w:rsidR="004E3532" w:rsidRDefault="009D4D2A" w:rsidP="009D4D2A">
      <w:pPr>
        <w:keepNext/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outlineLvl w:val="1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  <w:vertAlign w:val="superscript"/>
        </w:rPr>
        <w:t>*</w:t>
      </w:r>
      <w:r w:rsidRPr="00770B82">
        <w:rPr>
          <w:bCs/>
          <w:i/>
          <w:snapToGrid w:val="0"/>
          <w:sz w:val="22"/>
          <w:szCs w:val="22"/>
        </w:rPr>
        <w:t>Treść klauzul została określona w § 1</w:t>
      </w:r>
      <w:r>
        <w:rPr>
          <w:bCs/>
          <w:i/>
          <w:snapToGrid w:val="0"/>
          <w:sz w:val="22"/>
          <w:szCs w:val="22"/>
        </w:rPr>
        <w:t>9</w:t>
      </w:r>
      <w:r w:rsidRPr="00770B82">
        <w:rPr>
          <w:bCs/>
          <w:i/>
          <w:snapToGrid w:val="0"/>
          <w:sz w:val="22"/>
          <w:szCs w:val="22"/>
        </w:rPr>
        <w:t xml:space="preserve"> ust. </w:t>
      </w:r>
      <w:r>
        <w:rPr>
          <w:bCs/>
          <w:i/>
          <w:snapToGrid w:val="0"/>
          <w:sz w:val="22"/>
          <w:szCs w:val="22"/>
        </w:rPr>
        <w:t>2</w:t>
      </w:r>
      <w:r w:rsidRPr="00770B82">
        <w:rPr>
          <w:bCs/>
          <w:i/>
          <w:snapToGrid w:val="0"/>
          <w:sz w:val="22"/>
          <w:szCs w:val="22"/>
        </w:rPr>
        <w:t xml:space="preserve"> pkt 2) SWZ.</w:t>
      </w:r>
    </w:p>
    <w:p w14:paraId="49E54752" w14:textId="1DFDCFE6" w:rsidR="00B30074" w:rsidRPr="004E3532" w:rsidRDefault="00B30074" w:rsidP="009D4D2A">
      <w:pPr>
        <w:keepNext/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outlineLvl w:val="1"/>
        <w:rPr>
          <w:b/>
          <w:bCs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 xml:space="preserve">W przypadku </w:t>
      </w:r>
      <w:r w:rsidR="00841BB3">
        <w:rPr>
          <w:bCs/>
          <w:i/>
          <w:snapToGrid w:val="0"/>
          <w:sz w:val="22"/>
          <w:szCs w:val="22"/>
        </w:rPr>
        <w:t xml:space="preserve">braku </w:t>
      </w:r>
      <w:r>
        <w:rPr>
          <w:bCs/>
          <w:i/>
          <w:snapToGrid w:val="0"/>
          <w:sz w:val="22"/>
          <w:szCs w:val="22"/>
        </w:rPr>
        <w:t xml:space="preserve">zaznaczenia przez Wykonawcę </w:t>
      </w:r>
      <w:r w:rsidR="00841BB3">
        <w:rPr>
          <w:bCs/>
          <w:i/>
          <w:snapToGrid w:val="0"/>
          <w:sz w:val="22"/>
          <w:szCs w:val="22"/>
        </w:rPr>
        <w:t xml:space="preserve">jednej z </w:t>
      </w:r>
      <w:r>
        <w:rPr>
          <w:bCs/>
          <w:i/>
          <w:snapToGrid w:val="0"/>
          <w:sz w:val="22"/>
          <w:szCs w:val="22"/>
        </w:rPr>
        <w:t>powyższych rubryk (TAK/NIE) Zamawiający uzna, że Wykonawca nie akceptuje</w:t>
      </w:r>
      <w:r w:rsidR="00577ECB">
        <w:rPr>
          <w:bCs/>
          <w:i/>
          <w:snapToGrid w:val="0"/>
          <w:sz w:val="22"/>
          <w:szCs w:val="22"/>
        </w:rPr>
        <w:t xml:space="preserve"> </w:t>
      </w:r>
      <w:r w:rsidR="00841BB3">
        <w:rPr>
          <w:bCs/>
          <w:i/>
          <w:snapToGrid w:val="0"/>
          <w:sz w:val="22"/>
          <w:szCs w:val="22"/>
        </w:rPr>
        <w:t xml:space="preserve">danej </w:t>
      </w:r>
      <w:r w:rsidR="00577ECB">
        <w:rPr>
          <w:bCs/>
          <w:i/>
          <w:snapToGrid w:val="0"/>
          <w:sz w:val="22"/>
          <w:szCs w:val="22"/>
        </w:rPr>
        <w:t xml:space="preserve">klauzuli </w:t>
      </w:r>
      <w:r w:rsidR="00841BB3">
        <w:rPr>
          <w:bCs/>
          <w:i/>
          <w:snapToGrid w:val="0"/>
          <w:sz w:val="22"/>
          <w:szCs w:val="22"/>
        </w:rPr>
        <w:t>i Zamawiający przyzna 0 pkt.</w:t>
      </w:r>
    </w:p>
    <w:p w14:paraId="13DE7FBA" w14:textId="01A0D3C8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841B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841B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1EEAEDC8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3C45A55C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C10A98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1E6B24E0" w14:textId="77777777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B0562B5" w:rsidR="002F1523" w:rsidRPr="00FD69AD" w:rsidRDefault="002F1523" w:rsidP="00841BB3">
      <w:pPr>
        <w:numPr>
          <w:ilvl w:val="0"/>
          <w:numId w:val="8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841BB3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841BB3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D19DD3F" w14:textId="77777777" w:rsidR="002F1523" w:rsidRPr="00823425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1536CF55" w14:textId="0DDBDC22" w:rsidR="004E3532" w:rsidRDefault="004E3532">
      <w:pPr>
        <w:rPr>
          <w:bCs/>
          <w:sz w:val="22"/>
          <w:szCs w:val="22"/>
        </w:rPr>
      </w:pPr>
    </w:p>
    <w:p w14:paraId="6449C088" w14:textId="73FEE8D3" w:rsidR="002F1523" w:rsidRPr="00FD69AD" w:rsidRDefault="002F1523" w:rsidP="00841BB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841BB3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841BB3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841BB3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77777777" w:rsidR="002F1523" w:rsidRPr="00FD69AD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7BBA4C4A" w14:textId="20F287DE" w:rsidR="00030FA3" w:rsidRDefault="00030FA3" w:rsidP="00676892">
      <w:pPr>
        <w:suppressAutoHyphens/>
        <w:spacing w:line="276" w:lineRule="auto"/>
        <w:jc w:val="center"/>
        <w:rPr>
          <w:b/>
        </w:rPr>
      </w:pPr>
    </w:p>
    <w:p w14:paraId="13531808" w14:textId="309F831E" w:rsidR="00030FA3" w:rsidRDefault="00030FA3" w:rsidP="00676892">
      <w:pPr>
        <w:suppressAutoHyphens/>
        <w:spacing w:line="276" w:lineRule="auto"/>
        <w:jc w:val="center"/>
        <w:rPr>
          <w:b/>
        </w:rPr>
      </w:pPr>
    </w:p>
    <w:p w14:paraId="7275D37D" w14:textId="0A3A7B75" w:rsidR="00030FA3" w:rsidRDefault="00030FA3" w:rsidP="00676892">
      <w:pPr>
        <w:suppressAutoHyphens/>
        <w:spacing w:line="276" w:lineRule="auto"/>
        <w:jc w:val="center"/>
        <w:rPr>
          <w:b/>
        </w:rPr>
      </w:pPr>
    </w:p>
    <w:p w14:paraId="43AD7935" w14:textId="77777777" w:rsidR="00D21255" w:rsidRDefault="00D21255" w:rsidP="00676892">
      <w:pPr>
        <w:suppressAutoHyphens/>
        <w:spacing w:line="276" w:lineRule="auto"/>
        <w:jc w:val="center"/>
        <w:rPr>
          <w:b/>
        </w:rPr>
        <w:sectPr w:rsidR="00D21255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580"/>
        <w:gridCol w:w="1880"/>
        <w:gridCol w:w="1840"/>
        <w:gridCol w:w="1480"/>
        <w:gridCol w:w="1600"/>
        <w:gridCol w:w="2320"/>
      </w:tblGrid>
      <w:tr w:rsidR="00D21255" w14:paraId="7497D238" w14:textId="77777777" w:rsidTr="00D37F2F">
        <w:trPr>
          <w:trHeight w:val="1005"/>
        </w:trPr>
        <w:tc>
          <w:tcPr>
            <w:tcW w:w="133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C408" w14:textId="77777777" w:rsidR="00D21255" w:rsidRDefault="00D21255" w:rsidP="00D37F2F">
            <w:pPr>
              <w:jc w:val="right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lastRenderedPageBreak/>
              <w:t xml:space="preserve">ZAŁĄCZNIK Nr 1A DO SWZ </w:t>
            </w:r>
          </w:p>
          <w:p w14:paraId="0EA54013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030FA3">
              <w:rPr>
                <w:rFonts w:ascii="Arial Narrow" w:hAnsi="Arial Narrow" w:cs="Calibri"/>
                <w:b/>
                <w:bCs/>
                <w:u w:val="single"/>
              </w:rPr>
              <w:t>FORMULARZ CENOWY</w:t>
            </w:r>
          </w:p>
        </w:tc>
      </w:tr>
      <w:tr w:rsidR="00D21255" w14:paraId="5E0243EF" w14:textId="77777777" w:rsidTr="00D37F2F">
        <w:trPr>
          <w:trHeight w:val="1560"/>
        </w:trPr>
        <w:tc>
          <w:tcPr>
            <w:tcW w:w="600" w:type="dxa"/>
            <w:shd w:val="clear" w:color="auto" w:fill="auto"/>
            <w:vAlign w:val="center"/>
            <w:hideMark/>
          </w:tcPr>
          <w:p w14:paraId="7F68ACD2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L.p.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DBAE58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Opis przedmiotu zamówienia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603716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Ilość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D21AF9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Jednostkowa suma ubezpieczenia (w ryzyku aerocasco wraz z wyposażeniem)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5B134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Okres ubezpieczenia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0FF13DC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Jednostkowa składka brutto (PLN) za ryzyko, za 1 dzień ochrony*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4A9B7EF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Łączna składka brutto (PLN) za okres ubezpieczenia podany w kolumnie "E" dla ilości statków powietrznych/miejsc pasażerskich podanych w kolumnie „C” **</w:t>
            </w:r>
          </w:p>
        </w:tc>
      </w:tr>
      <w:tr w:rsidR="00D21255" w14:paraId="7DE36A87" w14:textId="77777777" w:rsidTr="00D37F2F">
        <w:trPr>
          <w:trHeight w:val="345"/>
        </w:trPr>
        <w:tc>
          <w:tcPr>
            <w:tcW w:w="600" w:type="dxa"/>
            <w:shd w:val="clear" w:color="auto" w:fill="auto"/>
            <w:vAlign w:val="center"/>
            <w:hideMark/>
          </w:tcPr>
          <w:p w14:paraId="17F5082F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E47BD2E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13159D7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505590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EF4196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EB4143F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D799F5C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G</w:t>
            </w:r>
          </w:p>
        </w:tc>
      </w:tr>
      <w:tr w:rsidR="00D21255" w14:paraId="0A658732" w14:textId="77777777" w:rsidTr="00D37F2F">
        <w:trPr>
          <w:trHeight w:val="840"/>
        </w:trPr>
        <w:tc>
          <w:tcPr>
            <w:tcW w:w="600" w:type="dxa"/>
            <w:shd w:val="clear" w:color="auto" w:fill="auto"/>
            <w:vAlign w:val="center"/>
            <w:hideMark/>
          </w:tcPr>
          <w:p w14:paraId="187AC2A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889E25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Aerocasco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CBC4E5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 statek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F161E5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65 559 000 PLN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960AE8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01.05.2021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(245 dni)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D2D14F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58A016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1D350E38" w14:textId="77777777" w:rsidTr="00D37F2F">
        <w:trPr>
          <w:trHeight w:val="840"/>
        </w:trPr>
        <w:tc>
          <w:tcPr>
            <w:tcW w:w="600" w:type="dxa"/>
            <w:shd w:val="clear" w:color="auto" w:fill="auto"/>
            <w:vAlign w:val="center"/>
            <w:hideMark/>
          </w:tcPr>
          <w:p w14:paraId="74003F69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1B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88D8C7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Aerocasco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9528BAA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 statek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EC5022C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65 559 000 PLN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F15749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01.06.2021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(214 dni)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3AE4464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F828500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3BC036DF" w14:textId="77777777" w:rsidTr="00D37F2F">
        <w:trPr>
          <w:trHeight w:val="990"/>
        </w:trPr>
        <w:tc>
          <w:tcPr>
            <w:tcW w:w="600" w:type="dxa"/>
            <w:shd w:val="clear" w:color="auto" w:fill="auto"/>
            <w:vAlign w:val="center"/>
            <w:hideMark/>
          </w:tcPr>
          <w:p w14:paraId="176F3D2F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18AE874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 operatora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9045C5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 statek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576A44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18.000.000 SDR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F94ABCA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01.05.2021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(245 dni)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58F2C3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0A1016C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1FBFDC79" w14:textId="77777777" w:rsidTr="00D37F2F">
        <w:trPr>
          <w:trHeight w:val="990"/>
        </w:trPr>
        <w:tc>
          <w:tcPr>
            <w:tcW w:w="600" w:type="dxa"/>
            <w:shd w:val="clear" w:color="auto" w:fill="auto"/>
            <w:vAlign w:val="center"/>
            <w:hideMark/>
          </w:tcPr>
          <w:p w14:paraId="5805CA0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2B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1252D2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 operatora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A417E7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 statek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D9C901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18.000.000 SDR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50906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01.06.2021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(214 dni)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FC1B049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494E91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3C77420D" w14:textId="77777777" w:rsidTr="00D37F2F">
        <w:trPr>
          <w:trHeight w:val="1125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1E79C6C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0CAA7D0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 przewoźnika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14:paraId="3994BE44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 miejsc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A53F92B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250.000 SDR/osobę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228A9E8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01.05.2021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(245 dni)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3AF01B20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……………..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(należy podać wartość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za 1 miejsce)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284D670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07D92AF5" w14:textId="77777777" w:rsidTr="00D37F2F">
        <w:trPr>
          <w:trHeight w:val="555"/>
        </w:trPr>
        <w:tc>
          <w:tcPr>
            <w:tcW w:w="600" w:type="dxa"/>
            <w:vMerge/>
            <w:vAlign w:val="center"/>
            <w:hideMark/>
          </w:tcPr>
          <w:p w14:paraId="462DCEE1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66665A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bagażu</w:t>
            </w:r>
          </w:p>
        </w:tc>
        <w:tc>
          <w:tcPr>
            <w:tcW w:w="1880" w:type="dxa"/>
            <w:vMerge/>
            <w:vAlign w:val="center"/>
            <w:hideMark/>
          </w:tcPr>
          <w:p w14:paraId="0155ADCE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EF962EB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1.288 SDR/ osobę</w:t>
            </w:r>
          </w:p>
        </w:tc>
        <w:tc>
          <w:tcPr>
            <w:tcW w:w="1480" w:type="dxa"/>
            <w:vMerge/>
            <w:vAlign w:val="center"/>
            <w:hideMark/>
          </w:tcPr>
          <w:p w14:paraId="5054BC38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DC59665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02789AC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18A78F14" w14:textId="77777777" w:rsidTr="00D37F2F">
        <w:trPr>
          <w:trHeight w:val="555"/>
        </w:trPr>
        <w:tc>
          <w:tcPr>
            <w:tcW w:w="600" w:type="dxa"/>
            <w:vMerge/>
            <w:vAlign w:val="center"/>
            <w:hideMark/>
          </w:tcPr>
          <w:p w14:paraId="3151B792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6FC3798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towarów/ładunków</w:t>
            </w:r>
          </w:p>
        </w:tc>
        <w:tc>
          <w:tcPr>
            <w:tcW w:w="1880" w:type="dxa"/>
            <w:vMerge/>
            <w:vAlign w:val="center"/>
            <w:hideMark/>
          </w:tcPr>
          <w:p w14:paraId="34ED8B76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0C09C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22 SDR za kilogram</w:t>
            </w:r>
          </w:p>
        </w:tc>
        <w:tc>
          <w:tcPr>
            <w:tcW w:w="1480" w:type="dxa"/>
            <w:vMerge/>
            <w:vAlign w:val="center"/>
            <w:hideMark/>
          </w:tcPr>
          <w:p w14:paraId="20DF88DF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3A929AFB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55067B7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09689F8A" w14:textId="77777777" w:rsidTr="00D37F2F">
        <w:trPr>
          <w:trHeight w:val="1125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6F28C38F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3B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9E3483A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 przewoźnika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14:paraId="6F569589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 miejsc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B3990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250.000 SDR/osobę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001E5D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01.06.2021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(214 dni)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13DAB269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……………..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(należy podać wartość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za 1 miejsce)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47FB293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459B6233" w14:textId="77777777" w:rsidTr="00D37F2F">
        <w:trPr>
          <w:trHeight w:val="555"/>
        </w:trPr>
        <w:tc>
          <w:tcPr>
            <w:tcW w:w="600" w:type="dxa"/>
            <w:vMerge/>
            <w:vAlign w:val="center"/>
            <w:hideMark/>
          </w:tcPr>
          <w:p w14:paraId="0DBD16FA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A271DE2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bagażu</w:t>
            </w:r>
          </w:p>
        </w:tc>
        <w:tc>
          <w:tcPr>
            <w:tcW w:w="1880" w:type="dxa"/>
            <w:vMerge/>
            <w:vAlign w:val="center"/>
            <w:hideMark/>
          </w:tcPr>
          <w:p w14:paraId="39B22F42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CBCDBF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1.288 SDR/ osobę</w:t>
            </w:r>
          </w:p>
        </w:tc>
        <w:tc>
          <w:tcPr>
            <w:tcW w:w="1480" w:type="dxa"/>
            <w:vMerge/>
            <w:vAlign w:val="center"/>
            <w:hideMark/>
          </w:tcPr>
          <w:p w14:paraId="3CA0D8E7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1ADD875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555BF5F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7CAB426F" w14:textId="77777777" w:rsidTr="00D37F2F">
        <w:trPr>
          <w:trHeight w:val="555"/>
        </w:trPr>
        <w:tc>
          <w:tcPr>
            <w:tcW w:w="600" w:type="dxa"/>
            <w:vMerge/>
            <w:vAlign w:val="center"/>
            <w:hideMark/>
          </w:tcPr>
          <w:p w14:paraId="75132252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A18929B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towarów/ładunków</w:t>
            </w:r>
          </w:p>
        </w:tc>
        <w:tc>
          <w:tcPr>
            <w:tcW w:w="1880" w:type="dxa"/>
            <w:vMerge/>
            <w:vAlign w:val="center"/>
            <w:hideMark/>
          </w:tcPr>
          <w:p w14:paraId="1BBD3707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F4BE9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22 SDR za kilogram</w:t>
            </w:r>
          </w:p>
        </w:tc>
        <w:tc>
          <w:tcPr>
            <w:tcW w:w="1480" w:type="dxa"/>
            <w:vMerge/>
            <w:vAlign w:val="center"/>
            <w:hideMark/>
          </w:tcPr>
          <w:p w14:paraId="7C417A47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76FCEF8C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607ED481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34925960" w14:textId="77777777" w:rsidTr="00D37F2F">
        <w:trPr>
          <w:trHeight w:val="1365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512099E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ABD1D3D" w14:textId="77777777" w:rsidR="00D21255" w:rsidRDefault="00D21255" w:rsidP="00D37F2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OC przewoźnika lotniczego za szkody spowodowane opóźnieniem w przewozie pasażerów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14:paraId="7417A3B2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 miejsc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9EFCB24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4.694 SDR/na każdego pasażera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0F50F81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01.05.2021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(245 dni)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3049BC22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……………..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(należy podać wartość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za 1 miejsce)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17C325EB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0D0D00A6" w14:textId="77777777" w:rsidTr="00D37F2F">
        <w:trPr>
          <w:trHeight w:val="525"/>
        </w:trPr>
        <w:tc>
          <w:tcPr>
            <w:tcW w:w="600" w:type="dxa"/>
            <w:vMerge/>
            <w:vAlign w:val="center"/>
            <w:hideMark/>
          </w:tcPr>
          <w:p w14:paraId="6D7B89C5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76138D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bagażu</w:t>
            </w:r>
          </w:p>
        </w:tc>
        <w:tc>
          <w:tcPr>
            <w:tcW w:w="1880" w:type="dxa"/>
            <w:vMerge/>
            <w:vAlign w:val="center"/>
            <w:hideMark/>
          </w:tcPr>
          <w:p w14:paraId="27CF3826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A9D6A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1.131 SDR/na każdego pasażera</w:t>
            </w:r>
          </w:p>
        </w:tc>
        <w:tc>
          <w:tcPr>
            <w:tcW w:w="1480" w:type="dxa"/>
            <w:vMerge/>
            <w:vAlign w:val="center"/>
            <w:hideMark/>
          </w:tcPr>
          <w:p w14:paraId="359DB8FD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7ECE8B56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54C462BE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46A82E0A" w14:textId="77777777" w:rsidTr="00D37F2F">
        <w:trPr>
          <w:trHeight w:val="630"/>
        </w:trPr>
        <w:tc>
          <w:tcPr>
            <w:tcW w:w="600" w:type="dxa"/>
            <w:vMerge/>
            <w:vAlign w:val="center"/>
            <w:hideMark/>
          </w:tcPr>
          <w:p w14:paraId="46DE89D1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259E28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towarów/ładunków</w:t>
            </w:r>
          </w:p>
        </w:tc>
        <w:tc>
          <w:tcPr>
            <w:tcW w:w="1880" w:type="dxa"/>
            <w:vMerge/>
            <w:vAlign w:val="center"/>
            <w:hideMark/>
          </w:tcPr>
          <w:p w14:paraId="2D54397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32CB38B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19 SDR na każdy kilogram towarów</w:t>
            </w:r>
          </w:p>
        </w:tc>
        <w:tc>
          <w:tcPr>
            <w:tcW w:w="1480" w:type="dxa"/>
            <w:vMerge/>
            <w:vAlign w:val="center"/>
            <w:hideMark/>
          </w:tcPr>
          <w:p w14:paraId="34F088E7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AC0E29C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4C2223C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34F36DA4" w14:textId="77777777" w:rsidTr="00D37F2F">
        <w:trPr>
          <w:trHeight w:val="1365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3CFB1218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4B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6F2021B" w14:textId="77777777" w:rsidR="00D21255" w:rsidRDefault="00D21255" w:rsidP="00D37F2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OC przewoźnika lotniczego za szkody spowodowane opóźnieniem w przewozie pasażerów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14:paraId="0D47820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 miejsc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B550810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4.694 SDR/na każdego pasażera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5823116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01.06.2021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(214 dni)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545F49C0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……………..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(należy podać wartość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za 1 miejsce)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669D207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D21255" w14:paraId="3BC3990E" w14:textId="77777777" w:rsidTr="00D37F2F">
        <w:trPr>
          <w:trHeight w:val="525"/>
        </w:trPr>
        <w:tc>
          <w:tcPr>
            <w:tcW w:w="600" w:type="dxa"/>
            <w:vMerge/>
            <w:vAlign w:val="center"/>
            <w:hideMark/>
          </w:tcPr>
          <w:p w14:paraId="79C20271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2E4AF6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bagażu</w:t>
            </w:r>
          </w:p>
        </w:tc>
        <w:tc>
          <w:tcPr>
            <w:tcW w:w="1880" w:type="dxa"/>
            <w:vMerge/>
            <w:vAlign w:val="center"/>
            <w:hideMark/>
          </w:tcPr>
          <w:p w14:paraId="3A29A9C2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B6238D0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1.131 SDR/na każdego pasażera</w:t>
            </w:r>
          </w:p>
        </w:tc>
        <w:tc>
          <w:tcPr>
            <w:tcW w:w="1480" w:type="dxa"/>
            <w:vMerge/>
            <w:vAlign w:val="center"/>
            <w:hideMark/>
          </w:tcPr>
          <w:p w14:paraId="322A6C6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08CF04D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59EB87BF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6EA048A4" w14:textId="77777777" w:rsidTr="00D37F2F">
        <w:trPr>
          <w:trHeight w:val="630"/>
        </w:trPr>
        <w:tc>
          <w:tcPr>
            <w:tcW w:w="600" w:type="dxa"/>
            <w:vMerge/>
            <w:vAlign w:val="center"/>
            <w:hideMark/>
          </w:tcPr>
          <w:p w14:paraId="59D392CA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4B32E0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towarów/ładunków</w:t>
            </w:r>
          </w:p>
        </w:tc>
        <w:tc>
          <w:tcPr>
            <w:tcW w:w="1880" w:type="dxa"/>
            <w:vMerge/>
            <w:vAlign w:val="center"/>
            <w:hideMark/>
          </w:tcPr>
          <w:p w14:paraId="08F9391B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C1078A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19 SDR na każdy kilogram towarów</w:t>
            </w:r>
          </w:p>
        </w:tc>
        <w:tc>
          <w:tcPr>
            <w:tcW w:w="1480" w:type="dxa"/>
            <w:vMerge/>
            <w:vAlign w:val="center"/>
            <w:hideMark/>
          </w:tcPr>
          <w:p w14:paraId="7EF09EB0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7004BCD9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0CDB4DE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0F2397A4" w14:textId="77777777" w:rsidTr="00D37F2F">
        <w:trPr>
          <w:trHeight w:val="960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160FAAE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5A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14:paraId="721D01F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dodatkowe OC przewoźnika ponad ubezpieczenie obowiązkowe OC przewoźnika, o którym mowa w poz. 3A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14:paraId="5DE13F97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 miejsc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25515C33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200.000 EUR/ osobę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3D4AC9EC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01.05.2021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(245 dni)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793141D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……………..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(należy podać wartość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za 1 miejsce)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71B6DC0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</w:tr>
      <w:tr w:rsidR="00D21255" w14:paraId="5DB6AF8E" w14:textId="77777777" w:rsidTr="00D37F2F">
        <w:trPr>
          <w:trHeight w:val="276"/>
        </w:trPr>
        <w:tc>
          <w:tcPr>
            <w:tcW w:w="600" w:type="dxa"/>
            <w:vMerge/>
            <w:vAlign w:val="center"/>
            <w:hideMark/>
          </w:tcPr>
          <w:p w14:paraId="637D30BD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14:paraId="54C3AB69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7193B26F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4A313D9E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5E15A27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7F05FDA0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3DFD9E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0B347697" w14:textId="77777777" w:rsidTr="00D37F2F">
        <w:trPr>
          <w:trHeight w:val="960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4479CF79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5B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14:paraId="10193C9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Ubezpieczenie dodatkowe OC przewoźnika ponad ubezpieczenie obowiązkowe OC przewoźnika, o którym mowa w poz. 3B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14:paraId="333601FD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 miejsc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39F702EE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200.000 EUR/ osobę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54382AE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01.06.2021 – 31.12.2021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(214 dni)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09D26325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……………..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(należy podać wartość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za 1 miejsce)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67322EA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</w:tr>
      <w:tr w:rsidR="00D21255" w14:paraId="281CF94A" w14:textId="77777777" w:rsidTr="00D37F2F">
        <w:trPr>
          <w:trHeight w:val="960"/>
        </w:trPr>
        <w:tc>
          <w:tcPr>
            <w:tcW w:w="600" w:type="dxa"/>
            <w:vMerge/>
            <w:vAlign w:val="center"/>
            <w:hideMark/>
          </w:tcPr>
          <w:p w14:paraId="76B641FD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14:paraId="490E7D85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4BF245D6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286DF98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1E09D71B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7A8DE957" w14:textId="77777777" w:rsidR="00D21255" w:rsidRDefault="00D21255" w:rsidP="00D37F2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13DBA3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41317F0F" w14:textId="77777777" w:rsidTr="00D21255">
        <w:trPr>
          <w:trHeight w:val="323"/>
        </w:trPr>
        <w:tc>
          <w:tcPr>
            <w:tcW w:w="10980" w:type="dxa"/>
            <w:gridSpan w:val="6"/>
            <w:shd w:val="clear" w:color="auto" w:fill="auto"/>
            <w:vAlign w:val="center"/>
            <w:hideMark/>
          </w:tcPr>
          <w:p w14:paraId="7A945FA6" w14:textId="77777777" w:rsidR="00D21255" w:rsidRPr="00D21255" w:rsidRDefault="00D21255" w:rsidP="00D37F2F">
            <w:pPr>
              <w:jc w:val="right"/>
              <w:rPr>
                <w:rFonts w:ascii="Arial Narrow" w:hAnsi="Arial Narrow" w:cs="Calibri"/>
                <w:b/>
                <w:bCs/>
              </w:rPr>
            </w:pPr>
            <w:r w:rsidRPr="00D21255">
              <w:rPr>
                <w:rFonts w:ascii="Arial Narrow" w:hAnsi="Arial Narrow" w:cs="Calibri"/>
                <w:b/>
                <w:bCs/>
              </w:rPr>
              <w:t>RAZEM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926665B" w14:textId="77777777" w:rsidR="00D21255" w:rsidRDefault="00D21255" w:rsidP="00D37F2F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</w:tr>
      <w:tr w:rsidR="00D21255" w14:paraId="4533E04D" w14:textId="77777777" w:rsidTr="00D37F2F">
        <w:trPr>
          <w:trHeight w:val="1415"/>
        </w:trPr>
        <w:tc>
          <w:tcPr>
            <w:tcW w:w="13300" w:type="dxa"/>
            <w:gridSpan w:val="7"/>
            <w:shd w:val="clear" w:color="auto" w:fill="auto"/>
            <w:vAlign w:val="center"/>
            <w:hideMark/>
          </w:tcPr>
          <w:p w14:paraId="22E43FAA" w14:textId="77777777" w:rsidR="00D21255" w:rsidRDefault="00D21255" w:rsidP="00D37F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* należy wpisać wysokość składki za 1 dzień ochrony dla pojedynczego statku powietrznego (w ryzyku aerocasco i OC operatora) oraz za 1 dzień ochrony dla pojedynczego    </w:t>
            </w:r>
          </w:p>
          <w:p w14:paraId="296B0EBD" w14:textId="77777777" w:rsidR="00D21255" w:rsidRDefault="00D21255" w:rsidP="00D37F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miejsca (w ryzyku OC przewoźnika i dodatkowym OC przewoźnika), przeliczone systemem pro rata temporis  </w:t>
            </w:r>
          </w:p>
          <w:p w14:paraId="0B21220F" w14:textId="77777777" w:rsidR="00D21255" w:rsidRDefault="00D21255" w:rsidP="00D37F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 należy wpisać łączną składkę za dane ryzyko za okres ochrony podany w kolumnie E, dla ilości statków powietrznych/miejsc podanych w kolumnie „C”</w:t>
            </w:r>
          </w:p>
          <w:p w14:paraId="1124522C" w14:textId="77777777" w:rsidR="00D21255" w:rsidRDefault="00D21255" w:rsidP="00D37F2F">
            <w:pPr>
              <w:rPr>
                <w:rFonts w:ascii="Calibri" w:hAnsi="Calibri" w:cs="Calibri"/>
                <w:b/>
                <w:bCs/>
              </w:rPr>
            </w:pPr>
          </w:p>
          <w:p w14:paraId="397128B8" w14:textId="77777777" w:rsidR="00D21255" w:rsidRDefault="00D21255" w:rsidP="00D37F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30FA3">
              <w:rPr>
                <w:rFonts w:ascii="Calibri" w:hAnsi="Calibri" w:cs="Calibri"/>
                <w:b/>
                <w:bCs/>
              </w:rPr>
              <w:t xml:space="preserve">Prawo opcji </w:t>
            </w:r>
          </w:p>
        </w:tc>
      </w:tr>
      <w:tr w:rsidR="00D21255" w14:paraId="71B46874" w14:textId="77777777" w:rsidTr="00D37F2F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30D26C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L.p.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055B04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Opis przedmiotu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8183F1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ilość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ubezp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AF8612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Jednostkowa suma ubezpieczenia (w ryzyku aerocasco wraz z wyposażeniem)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B7525B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Okres ubezpieczenia (szacowana liczba dni)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DF4386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Jednostkowa  składka za 1 dzień ochrony*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2E5D0C" w14:textId="77777777" w:rsidR="00D21255" w:rsidRDefault="00D21255" w:rsidP="00D37F2F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Wartość brutto (PLN) za okres ubezpieczenia dla ilości dni podanej w kolumnie „E” **</w:t>
            </w:r>
          </w:p>
        </w:tc>
      </w:tr>
      <w:tr w:rsidR="00D21255" w14:paraId="7521BDE7" w14:textId="77777777" w:rsidTr="00D37F2F">
        <w:trPr>
          <w:trHeight w:val="735"/>
        </w:trPr>
        <w:tc>
          <w:tcPr>
            <w:tcW w:w="600" w:type="dxa"/>
            <w:vMerge/>
            <w:vAlign w:val="center"/>
            <w:hideMark/>
          </w:tcPr>
          <w:p w14:paraId="311814D7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14:paraId="03E448C3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67C80D58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00B4E521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36C6D5A4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4FEC654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D0B49FA" w14:textId="77777777" w:rsidR="00D21255" w:rsidRDefault="00D21255" w:rsidP="00D37F2F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21255" w14:paraId="24F8A80C" w14:textId="77777777" w:rsidTr="00D37F2F">
        <w:trPr>
          <w:trHeight w:val="345"/>
        </w:trPr>
        <w:tc>
          <w:tcPr>
            <w:tcW w:w="600" w:type="dxa"/>
            <w:shd w:val="clear" w:color="auto" w:fill="auto"/>
            <w:vAlign w:val="center"/>
            <w:hideMark/>
          </w:tcPr>
          <w:p w14:paraId="2A7F4F10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108F44C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F90FF7E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A67696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205566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E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478FC19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06C4751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G</w:t>
            </w:r>
          </w:p>
        </w:tc>
      </w:tr>
      <w:tr w:rsidR="00D21255" w14:paraId="4F7A5D1B" w14:textId="77777777" w:rsidTr="00D37F2F">
        <w:trPr>
          <w:trHeight w:val="345"/>
        </w:trPr>
        <w:tc>
          <w:tcPr>
            <w:tcW w:w="600" w:type="dxa"/>
            <w:shd w:val="clear" w:color="auto" w:fill="auto"/>
            <w:vAlign w:val="center"/>
          </w:tcPr>
          <w:p w14:paraId="7253A1FB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0D7A2148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Klauzula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ryzyk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wojny, porwania i innych zagrożeń w ubezpieczeniu aerocasco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15B8DD1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 statki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05C496A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65 559 000 PLN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F795413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C9B64AC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1F96C" w14:textId="77777777" w:rsidR="00D21255" w:rsidRDefault="00D21255" w:rsidP="00D37F2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D21255" w14:paraId="388FB0C1" w14:textId="77777777" w:rsidTr="00D37F2F">
        <w:trPr>
          <w:trHeight w:val="88"/>
        </w:trPr>
        <w:tc>
          <w:tcPr>
            <w:tcW w:w="10980" w:type="dxa"/>
            <w:gridSpan w:val="6"/>
            <w:tcBorders>
              <w:bottom w:val="nil"/>
            </w:tcBorders>
            <w:shd w:val="clear" w:color="auto" w:fill="auto"/>
            <w:vAlign w:val="center"/>
            <w:hideMark/>
          </w:tcPr>
          <w:p w14:paraId="2452A97B" w14:textId="77777777" w:rsidR="00D21255" w:rsidRPr="00D21255" w:rsidRDefault="00D21255" w:rsidP="00D37F2F">
            <w:pPr>
              <w:jc w:val="right"/>
              <w:rPr>
                <w:rFonts w:ascii="Arial Narrow" w:hAnsi="Arial Narrow" w:cs="Calibri"/>
                <w:b/>
                <w:bCs/>
              </w:rPr>
            </w:pPr>
            <w:r w:rsidRPr="00D21255">
              <w:rPr>
                <w:rFonts w:ascii="Arial Narrow" w:hAnsi="Arial Narrow" w:cs="Calibri"/>
                <w:b/>
                <w:bCs/>
              </w:rPr>
              <w:t>RAZEM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C90E7" w14:textId="77777777" w:rsidR="00D21255" w:rsidRDefault="00D21255" w:rsidP="00D37F2F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D21255" w14:paraId="6209BC85" w14:textId="77777777" w:rsidTr="00D37F2F">
        <w:trPr>
          <w:trHeight w:val="2891"/>
        </w:trPr>
        <w:tc>
          <w:tcPr>
            <w:tcW w:w="1330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B6D9" w14:textId="77777777" w:rsidR="00D21255" w:rsidRDefault="00D21255" w:rsidP="00D37F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 należy wpisać wysokość składki za ryzyko za 1 dzień ochrony, przeliczone systemem pro rata temporis od jednostkowej składki rocznej</w:t>
            </w:r>
          </w:p>
          <w:p w14:paraId="7A7FA1C2" w14:textId="77777777" w:rsidR="00D21255" w:rsidRDefault="00D21255" w:rsidP="00D37F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 należy wpisać łączną składkę za dane ryzyko dla ilości statków powietrznych/miejsc pasażerskich podanych w kolumnie „C”</w:t>
            </w:r>
          </w:p>
          <w:p w14:paraId="0D6D844B" w14:textId="77777777" w:rsidR="00D21255" w:rsidRDefault="00D21255" w:rsidP="00D37F2F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3D78EB9E" w14:textId="77777777" w:rsidR="00D21255" w:rsidRPr="007F3F81" w:rsidRDefault="00D21255" w:rsidP="00D37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F81">
              <w:rPr>
                <w:rFonts w:ascii="Arial" w:hAnsi="Arial" w:cs="Arial"/>
                <w:b/>
                <w:bCs/>
                <w:sz w:val="20"/>
                <w:szCs w:val="20"/>
              </w:rPr>
              <w:t>Zgodnie z § 18 ust. 8 SWZ</w:t>
            </w:r>
          </w:p>
          <w:p w14:paraId="62F3D2FB" w14:textId="4C9401A6" w:rsidR="00D21255" w:rsidRPr="007F3F81" w:rsidRDefault="00D21255" w:rsidP="00D37F2F">
            <w:pPr>
              <w:rPr>
                <w:rFonts w:ascii="Arial" w:hAnsi="Arial" w:cs="Arial"/>
                <w:sz w:val="20"/>
                <w:szCs w:val="20"/>
              </w:rPr>
            </w:pPr>
            <w:r w:rsidRPr="007F3F81">
              <w:rPr>
                <w:rFonts w:ascii="Arial" w:hAnsi="Arial" w:cs="Arial"/>
                <w:sz w:val="20"/>
                <w:szCs w:val="20"/>
              </w:rPr>
              <w:t xml:space="preserve">Kurs waluty  </w:t>
            </w:r>
            <w:r w:rsidRPr="007F3F81">
              <w:rPr>
                <w:rFonts w:ascii="Arial" w:hAnsi="Arial" w:cs="Arial"/>
                <w:sz w:val="20"/>
                <w:szCs w:val="20"/>
                <w:u w:val="single"/>
              </w:rPr>
              <w:t xml:space="preserve">SDR </w:t>
            </w:r>
            <w:r w:rsidR="007D2112" w:rsidRPr="007F3F81">
              <w:rPr>
                <w:rFonts w:ascii="Arial" w:hAnsi="Arial" w:cs="Arial"/>
                <w:sz w:val="20"/>
                <w:szCs w:val="20"/>
                <w:u w:val="single"/>
              </w:rPr>
              <w:t>5,4636</w:t>
            </w:r>
            <w:r w:rsidR="007D2112" w:rsidRPr="007F3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F81">
              <w:rPr>
                <w:rFonts w:ascii="Arial" w:hAnsi="Arial" w:cs="Arial"/>
                <w:sz w:val="20"/>
                <w:szCs w:val="20"/>
              </w:rPr>
              <w:t xml:space="preserve">tabela NBP nr </w:t>
            </w:r>
            <w:r w:rsidR="007F3F81" w:rsidRPr="007F3F8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044/A/NBP/2021 z dnia 2021-03-05</w:t>
            </w:r>
          </w:p>
          <w:p w14:paraId="3EF1C512" w14:textId="5CAA1485" w:rsidR="00D21255" w:rsidRPr="007F3F81" w:rsidRDefault="00D21255" w:rsidP="00D37F2F">
            <w:pPr>
              <w:rPr>
                <w:rFonts w:ascii="Arial" w:hAnsi="Arial" w:cs="Arial"/>
                <w:sz w:val="20"/>
                <w:szCs w:val="20"/>
              </w:rPr>
            </w:pPr>
            <w:r w:rsidRPr="007F3F81">
              <w:rPr>
                <w:rFonts w:ascii="Arial" w:hAnsi="Arial" w:cs="Arial"/>
                <w:sz w:val="20"/>
                <w:szCs w:val="20"/>
              </w:rPr>
              <w:t xml:space="preserve">Kurs waluty  </w:t>
            </w:r>
            <w:r w:rsidRPr="007F3F81">
              <w:rPr>
                <w:rFonts w:ascii="Arial" w:hAnsi="Arial" w:cs="Arial"/>
                <w:sz w:val="20"/>
                <w:szCs w:val="20"/>
                <w:u w:val="single"/>
              </w:rPr>
              <w:t xml:space="preserve">EUR </w:t>
            </w:r>
            <w:r w:rsidR="007F3F81" w:rsidRPr="007F3F81">
              <w:rPr>
                <w:rFonts w:ascii="Arial" w:hAnsi="Arial" w:cs="Arial"/>
                <w:sz w:val="20"/>
                <w:szCs w:val="20"/>
                <w:u w:val="single"/>
              </w:rPr>
              <w:t>4,5793</w:t>
            </w:r>
            <w:r w:rsidRPr="007F3F81">
              <w:rPr>
                <w:rFonts w:ascii="Arial" w:hAnsi="Arial" w:cs="Arial"/>
                <w:sz w:val="20"/>
                <w:szCs w:val="20"/>
              </w:rPr>
              <w:t xml:space="preserve"> tabela NBP nr </w:t>
            </w:r>
            <w:r w:rsidR="007F3F81" w:rsidRPr="007F3F8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044/A/NBP/2021 z dnia 2021-03-05</w:t>
            </w:r>
          </w:p>
          <w:p w14:paraId="5C220DDE" w14:textId="77777777" w:rsidR="00D21255" w:rsidRDefault="00D21255" w:rsidP="00D37F2F">
            <w:pPr>
              <w:rPr>
                <w:sz w:val="20"/>
                <w:szCs w:val="20"/>
              </w:rPr>
            </w:pPr>
          </w:p>
          <w:p w14:paraId="217ADEAF" w14:textId="77777777" w:rsidR="00D21255" w:rsidRDefault="00D21255" w:rsidP="00D37F2F">
            <w:pPr>
              <w:rPr>
                <w:sz w:val="20"/>
                <w:szCs w:val="20"/>
              </w:rPr>
            </w:pPr>
          </w:p>
          <w:p w14:paraId="01BD9BAC" w14:textId="77777777" w:rsidR="00D21255" w:rsidRDefault="00D21255" w:rsidP="00D37F2F">
            <w:pPr>
              <w:jc w:val="center"/>
              <w:rPr>
                <w:sz w:val="20"/>
                <w:szCs w:val="20"/>
              </w:rPr>
            </w:pPr>
            <w:r w:rsidRPr="00B120F8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Dokument powinien być podpisany kwalifikowanym podpisem elektronicznym, podpisem zaufanym lub podpisem osobistym przez osoby upoważnione do reprezentowania Wykonawcy</w:t>
            </w:r>
          </w:p>
        </w:tc>
      </w:tr>
    </w:tbl>
    <w:p w14:paraId="6A0C4E6F" w14:textId="77777777" w:rsidR="00D21255" w:rsidRDefault="00D21255" w:rsidP="00676892">
      <w:pPr>
        <w:suppressAutoHyphens/>
        <w:spacing w:line="276" w:lineRule="auto"/>
        <w:jc w:val="center"/>
        <w:rPr>
          <w:b/>
        </w:rPr>
        <w:sectPr w:rsidR="00D21255" w:rsidSect="00D21255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326"/>
        </w:sectPr>
      </w:pPr>
    </w:p>
    <w:p w14:paraId="32FADAED" w14:textId="77777777" w:rsidR="002A68BE" w:rsidRDefault="002A68BE" w:rsidP="00D212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718DEDEC" w14:textId="2108C14E" w:rsidR="007D54F4" w:rsidRPr="00FD69AD" w:rsidRDefault="007D54F4" w:rsidP="00D212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E3244C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54D1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9EBAADF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0EB429FD" w:rsidR="007252BB" w:rsidRPr="007252BB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="006B122C" w:rsidRPr="006B122C">
        <w:rPr>
          <w:b/>
        </w:rPr>
        <w:t xml:space="preserve">Ubezpieczenie dwóch fabrycznie nowych statków powietrznych typu </w:t>
      </w:r>
      <w:proofErr w:type="spellStart"/>
      <w:r w:rsidR="006B122C" w:rsidRPr="006B122C">
        <w:rPr>
          <w:b/>
        </w:rPr>
        <w:t>Learjet</w:t>
      </w:r>
      <w:proofErr w:type="spellEnd"/>
      <w:r w:rsidR="006B122C" w:rsidRPr="006B122C">
        <w:rPr>
          <w:b/>
        </w:rPr>
        <w:t xml:space="preserve"> 75 Liberty w zakresie aerocasco, </w:t>
      </w:r>
      <w:r w:rsidR="00B931A6">
        <w:rPr>
          <w:b/>
        </w:rPr>
        <w:br/>
      </w:r>
      <w:r w:rsidR="006B122C" w:rsidRPr="006B122C">
        <w:rPr>
          <w:b/>
        </w:rPr>
        <w:t>OC operatora, OC przewoźnika</w:t>
      </w:r>
      <w:r w:rsidRPr="006B122C">
        <w:rPr>
          <w:bCs/>
        </w:rPr>
        <w:t>”</w:t>
      </w:r>
      <w:r w:rsidRPr="007252BB">
        <w:rPr>
          <w:bCs/>
        </w:rPr>
        <w:t xml:space="preserve"> </w:t>
      </w:r>
      <w:r w:rsidR="0099433C">
        <w:rPr>
          <w:bCs/>
        </w:rPr>
        <w:t xml:space="preserve">- </w:t>
      </w:r>
      <w:r w:rsidRPr="007252BB">
        <w:rPr>
          <w:bCs/>
        </w:rPr>
        <w:t xml:space="preserve">nr </w:t>
      </w:r>
      <w:r w:rsidR="0099433C"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 w:rsidR="006B122C">
        <w:rPr>
          <w:b/>
          <w:bCs/>
        </w:rPr>
        <w:t>5</w:t>
      </w:r>
      <w:r w:rsidRPr="0099433C">
        <w:rPr>
          <w:b/>
          <w:bCs/>
        </w:rPr>
        <w:t>/II/2021</w:t>
      </w:r>
      <w:r w:rsidRPr="007252BB">
        <w:rPr>
          <w:bCs/>
        </w:rPr>
        <w:t>, oświadczam, co następuje:</w:t>
      </w:r>
    </w:p>
    <w:p w14:paraId="5EBBAF39" w14:textId="77777777" w:rsidR="007252BB" w:rsidRPr="007252BB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364725E8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18DC4B0" w14:textId="1FBF8A5A" w:rsidR="007252BB" w:rsidRPr="0099433C" w:rsidRDefault="007252BB" w:rsidP="00841BB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 w:rsidR="0099433C"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6B76B18E" w14:textId="08BC1716" w:rsidR="007252BB" w:rsidRPr="0099433C" w:rsidRDefault="007252BB" w:rsidP="00841BB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 w:rsidR="00C10A98">
        <w:rPr>
          <w:rFonts w:ascii="Times New Roman" w:hAnsi="Times New Roman"/>
          <w:bCs/>
          <w:sz w:val="24"/>
          <w:szCs w:val="24"/>
        </w:rPr>
        <w:t xml:space="preserve"> podstawie art. </w:t>
      </w:r>
      <w:r w:rsidR="00F4014F">
        <w:rPr>
          <w:rFonts w:ascii="Times New Roman" w:hAnsi="Times New Roman"/>
          <w:bCs/>
          <w:sz w:val="24"/>
          <w:szCs w:val="24"/>
        </w:rPr>
        <w:t xml:space="preserve">108 ust. 1 pkt </w:t>
      </w:r>
      <w:r w:rsidR="00C10A98">
        <w:rPr>
          <w:rFonts w:ascii="Times New Roman" w:hAnsi="Times New Roman"/>
          <w:bCs/>
          <w:sz w:val="24"/>
          <w:szCs w:val="24"/>
        </w:rPr>
        <w:t>…………………...</w:t>
      </w:r>
      <w:r w:rsidR="00C10A9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C10A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="0099433C"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 w:rsidR="0099433C"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14:paraId="43867851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14:paraId="18C28C47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14:paraId="326B2571" w14:textId="77777777" w:rsidR="00F4014F" w:rsidRDefault="00F4014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305C72E1" w14:textId="34977B8A" w:rsidR="007252BB" w:rsidRPr="00F4014F" w:rsidRDefault="0099433C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14:paraId="6734EA76" w14:textId="063C5198" w:rsidR="00C10A98" w:rsidRPr="00F4014F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14:paraId="316D1AE2" w14:textId="77777777" w:rsidR="00C10A98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5B001F2" w14:textId="613731D1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 xml:space="preserve">OŚWIADCZENIE DOTYCZĄCE SPEŁNIANIA WARUNKÓW UDZIAŁU </w:t>
      </w:r>
      <w:r w:rsidR="00C10A98">
        <w:rPr>
          <w:b/>
          <w:bCs/>
        </w:rPr>
        <w:br/>
      </w:r>
      <w:r w:rsidRPr="0099433C">
        <w:rPr>
          <w:b/>
          <w:bCs/>
        </w:rPr>
        <w:t>W POSTĘPOWANIU</w:t>
      </w:r>
    </w:p>
    <w:p w14:paraId="2C479A73" w14:textId="1E51A250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spełniam warunki udziału w postępowaniu określone przez Zamawiającego </w:t>
      </w:r>
      <w:r w:rsidR="00F4014F">
        <w:rPr>
          <w:bCs/>
        </w:rPr>
        <w:br/>
      </w:r>
      <w:r w:rsidRPr="0099433C">
        <w:rPr>
          <w:bCs/>
        </w:rPr>
        <w:t>w § 1</w:t>
      </w:r>
      <w:r w:rsidR="0028263D">
        <w:rPr>
          <w:bCs/>
        </w:rPr>
        <w:t>1</w:t>
      </w:r>
      <w:r w:rsidRPr="0099433C">
        <w:rPr>
          <w:bCs/>
        </w:rPr>
        <w:t xml:space="preserve"> SWZ.</w:t>
      </w:r>
    </w:p>
    <w:p w14:paraId="70EC6328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BD25B6" w14:textId="77777777" w:rsidR="00C10A98" w:rsidRPr="0099433C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B4FE97C" w14:textId="67372DEE" w:rsidR="007D54F4" w:rsidRDefault="007D54F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</w:t>
      </w:r>
      <w:r w:rsidR="00B738CC">
        <w:rPr>
          <w:rFonts w:eastAsia="Arial Unicode MS"/>
          <w:b/>
          <w:i/>
          <w:u w:val="single"/>
        </w:rPr>
        <w:t xml:space="preserve">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sectPr w:rsidR="007D54F4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DAC3" w14:textId="77777777" w:rsidR="006C4A12" w:rsidRDefault="006C4A12">
      <w:r>
        <w:separator/>
      </w:r>
    </w:p>
  </w:endnote>
  <w:endnote w:type="continuationSeparator" w:id="0">
    <w:p w14:paraId="6BC198C4" w14:textId="77777777" w:rsidR="006C4A12" w:rsidRDefault="006C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ews Goth 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E41ECE" w:rsidRDefault="00E41E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E41ECE" w:rsidRDefault="00E41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E41ECE" w:rsidRDefault="00E41ECE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E41ECE" w:rsidRDefault="00E41EC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5E90" w14:textId="77777777" w:rsidR="006C4A12" w:rsidRDefault="006C4A12">
      <w:r>
        <w:separator/>
      </w:r>
    </w:p>
  </w:footnote>
  <w:footnote w:type="continuationSeparator" w:id="0">
    <w:p w14:paraId="3B7CC0B9" w14:textId="77777777" w:rsidR="006C4A12" w:rsidRDefault="006C4A12">
      <w:r>
        <w:continuationSeparator/>
      </w:r>
    </w:p>
  </w:footnote>
  <w:footnote w:id="1">
    <w:p w14:paraId="6CE21411" w14:textId="77777777" w:rsidR="00E41ECE" w:rsidRPr="00C05AA3" w:rsidRDefault="00E41ECE" w:rsidP="00643FBE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E41ECE" w:rsidRPr="008E6DC7" w:rsidRDefault="00E41ECE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E41ECE" w:rsidRPr="00823425" w:rsidRDefault="00E41ECE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E41ECE" w:rsidRPr="00823425" w:rsidRDefault="00E41ECE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E41ECE" w:rsidRPr="00823425" w:rsidRDefault="00E41ECE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E41ECE" w:rsidRPr="00823425" w:rsidRDefault="00E41ECE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E41ECE" w:rsidRDefault="00E41EC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E41ECE" w:rsidRDefault="00E41E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3AE131F2" w:rsidR="00E41ECE" w:rsidRDefault="00E41EC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BDF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45AD0B3" w14:textId="77777777" w:rsidR="00E41ECE" w:rsidRDefault="00E41EC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E41ECE" w:rsidRDefault="00E41EC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E41ECE" w:rsidRDefault="00E41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291D23"/>
    <w:multiLevelType w:val="hybridMultilevel"/>
    <w:tmpl w:val="DB2A64BE"/>
    <w:lvl w:ilvl="0" w:tplc="7ADA839A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44A17"/>
    <w:multiLevelType w:val="hybridMultilevel"/>
    <w:tmpl w:val="8B025F8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E56F0"/>
    <w:multiLevelType w:val="hybridMultilevel"/>
    <w:tmpl w:val="B2329CC8"/>
    <w:lvl w:ilvl="0" w:tplc="CAC22C9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004A27"/>
    <w:multiLevelType w:val="hybridMultilevel"/>
    <w:tmpl w:val="7BFE61F4"/>
    <w:lvl w:ilvl="0" w:tplc="EDA685E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B86A21"/>
    <w:multiLevelType w:val="hybridMultilevel"/>
    <w:tmpl w:val="8B025F8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F605138"/>
    <w:multiLevelType w:val="hybridMultilevel"/>
    <w:tmpl w:val="07522B1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2608A5"/>
    <w:multiLevelType w:val="hybridMultilevel"/>
    <w:tmpl w:val="9A1C9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A6DC8"/>
    <w:multiLevelType w:val="hybridMultilevel"/>
    <w:tmpl w:val="F496B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692453"/>
    <w:multiLevelType w:val="hybridMultilevel"/>
    <w:tmpl w:val="0A70ABB2"/>
    <w:lvl w:ilvl="0" w:tplc="4D680B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9"/>
  </w:num>
  <w:num w:numId="3">
    <w:abstractNumId w:val="0"/>
  </w:num>
  <w:num w:numId="4">
    <w:abstractNumId w:val="15"/>
  </w:num>
  <w:num w:numId="5">
    <w:abstractNumId w:val="11"/>
  </w:num>
  <w:num w:numId="6">
    <w:abstractNumId w:val="32"/>
  </w:num>
  <w:num w:numId="7">
    <w:abstractNumId w:val="44"/>
  </w:num>
  <w:num w:numId="8">
    <w:abstractNumId w:val="36"/>
  </w:num>
  <w:num w:numId="9">
    <w:abstractNumId w:val="35"/>
  </w:num>
  <w:num w:numId="10">
    <w:abstractNumId w:val="2"/>
  </w:num>
  <w:num w:numId="11">
    <w:abstractNumId w:val="3"/>
  </w:num>
  <w:num w:numId="12">
    <w:abstractNumId w:val="23"/>
  </w:num>
  <w:num w:numId="13">
    <w:abstractNumId w:val="31"/>
  </w:num>
  <w:num w:numId="14">
    <w:abstractNumId w:val="4"/>
  </w:num>
  <w:num w:numId="15">
    <w:abstractNumId w:val="41"/>
  </w:num>
  <w:num w:numId="16">
    <w:abstractNumId w:val="19"/>
  </w:num>
  <w:num w:numId="17">
    <w:abstractNumId w:val="14"/>
  </w:num>
  <w:num w:numId="18">
    <w:abstractNumId w:val="5"/>
  </w:num>
  <w:num w:numId="19">
    <w:abstractNumId w:val="45"/>
  </w:num>
  <w:num w:numId="20">
    <w:abstractNumId w:val="8"/>
  </w:num>
  <w:num w:numId="21">
    <w:abstractNumId w:val="37"/>
  </w:num>
  <w:num w:numId="22">
    <w:abstractNumId w:val="43"/>
  </w:num>
  <w:num w:numId="23">
    <w:abstractNumId w:val="12"/>
  </w:num>
  <w:num w:numId="24">
    <w:abstractNumId w:val="28"/>
  </w:num>
  <w:num w:numId="25">
    <w:abstractNumId w:val="6"/>
  </w:num>
  <w:num w:numId="26">
    <w:abstractNumId w:val="34"/>
  </w:num>
  <w:num w:numId="27">
    <w:abstractNumId w:val="24"/>
  </w:num>
  <w:num w:numId="28">
    <w:abstractNumId w:val="7"/>
  </w:num>
  <w:num w:numId="29">
    <w:abstractNumId w:val="27"/>
  </w:num>
  <w:num w:numId="30">
    <w:abstractNumId w:val="29"/>
  </w:num>
  <w:num w:numId="31">
    <w:abstractNumId w:val="20"/>
  </w:num>
  <w:num w:numId="32">
    <w:abstractNumId w:val="25"/>
  </w:num>
  <w:num w:numId="33">
    <w:abstractNumId w:val="16"/>
  </w:num>
  <w:num w:numId="34">
    <w:abstractNumId w:val="26"/>
  </w:num>
  <w:num w:numId="35">
    <w:abstractNumId w:val="42"/>
  </w:num>
  <w:num w:numId="36">
    <w:abstractNumId w:val="9"/>
  </w:num>
  <w:num w:numId="37">
    <w:abstractNumId w:val="17"/>
  </w:num>
  <w:num w:numId="38">
    <w:abstractNumId w:val="10"/>
  </w:num>
  <w:num w:numId="39">
    <w:abstractNumId w:val="33"/>
  </w:num>
  <w:num w:numId="40">
    <w:abstractNumId w:val="1"/>
  </w:num>
  <w:num w:numId="41">
    <w:abstractNumId w:val="22"/>
  </w:num>
  <w:num w:numId="42">
    <w:abstractNumId w:val="30"/>
  </w:num>
  <w:num w:numId="43">
    <w:abstractNumId w:val="13"/>
  </w:num>
  <w:num w:numId="44">
    <w:abstractNumId w:val="40"/>
  </w:num>
  <w:num w:numId="45">
    <w:abstractNumId w:val="21"/>
  </w:num>
  <w:num w:numId="46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7487"/>
    <w:rsid w:val="00012931"/>
    <w:rsid w:val="00024865"/>
    <w:rsid w:val="00030FA3"/>
    <w:rsid w:val="00036E62"/>
    <w:rsid w:val="00047196"/>
    <w:rsid w:val="00055977"/>
    <w:rsid w:val="00063FAE"/>
    <w:rsid w:val="0009282C"/>
    <w:rsid w:val="00094CC5"/>
    <w:rsid w:val="000A059D"/>
    <w:rsid w:val="000B14D3"/>
    <w:rsid w:val="000B1949"/>
    <w:rsid w:val="000C5C8F"/>
    <w:rsid w:val="000C60E8"/>
    <w:rsid w:val="000D62EF"/>
    <w:rsid w:val="00104988"/>
    <w:rsid w:val="001070C3"/>
    <w:rsid w:val="001249D0"/>
    <w:rsid w:val="00137CD2"/>
    <w:rsid w:val="00140E39"/>
    <w:rsid w:val="00144B13"/>
    <w:rsid w:val="00155F3C"/>
    <w:rsid w:val="00157902"/>
    <w:rsid w:val="001611FD"/>
    <w:rsid w:val="001650D6"/>
    <w:rsid w:val="0018082A"/>
    <w:rsid w:val="00181767"/>
    <w:rsid w:val="00184192"/>
    <w:rsid w:val="001A498E"/>
    <w:rsid w:val="001B3A78"/>
    <w:rsid w:val="001B5EFC"/>
    <w:rsid w:val="001D45B0"/>
    <w:rsid w:val="001F6F0F"/>
    <w:rsid w:val="0020451F"/>
    <w:rsid w:val="002132F8"/>
    <w:rsid w:val="00213CF2"/>
    <w:rsid w:val="00215534"/>
    <w:rsid w:val="00215668"/>
    <w:rsid w:val="002157D5"/>
    <w:rsid w:val="0022534E"/>
    <w:rsid w:val="0023280E"/>
    <w:rsid w:val="002338F2"/>
    <w:rsid w:val="00234582"/>
    <w:rsid w:val="0023648A"/>
    <w:rsid w:val="002516BE"/>
    <w:rsid w:val="0025179D"/>
    <w:rsid w:val="00251ADC"/>
    <w:rsid w:val="00254B4E"/>
    <w:rsid w:val="00256162"/>
    <w:rsid w:val="00262242"/>
    <w:rsid w:val="00265047"/>
    <w:rsid w:val="0027014D"/>
    <w:rsid w:val="002769A5"/>
    <w:rsid w:val="0028263D"/>
    <w:rsid w:val="002857FC"/>
    <w:rsid w:val="002860C6"/>
    <w:rsid w:val="00296B49"/>
    <w:rsid w:val="00297912"/>
    <w:rsid w:val="002A11F7"/>
    <w:rsid w:val="002A2650"/>
    <w:rsid w:val="002A3F4C"/>
    <w:rsid w:val="002A526F"/>
    <w:rsid w:val="002A68BE"/>
    <w:rsid w:val="002B2111"/>
    <w:rsid w:val="002B798F"/>
    <w:rsid w:val="002C0C58"/>
    <w:rsid w:val="002D0038"/>
    <w:rsid w:val="002E09C7"/>
    <w:rsid w:val="002F02AD"/>
    <w:rsid w:val="002F03AC"/>
    <w:rsid w:val="002F0A54"/>
    <w:rsid w:val="002F1523"/>
    <w:rsid w:val="002F16E8"/>
    <w:rsid w:val="002F7932"/>
    <w:rsid w:val="00300001"/>
    <w:rsid w:val="00300248"/>
    <w:rsid w:val="003072E0"/>
    <w:rsid w:val="00313E73"/>
    <w:rsid w:val="003177E9"/>
    <w:rsid w:val="00320916"/>
    <w:rsid w:val="003231FB"/>
    <w:rsid w:val="00334A5E"/>
    <w:rsid w:val="0034352F"/>
    <w:rsid w:val="0035323B"/>
    <w:rsid w:val="003552A5"/>
    <w:rsid w:val="00357E7C"/>
    <w:rsid w:val="00360DF8"/>
    <w:rsid w:val="003650D3"/>
    <w:rsid w:val="0037482F"/>
    <w:rsid w:val="0037487B"/>
    <w:rsid w:val="00380323"/>
    <w:rsid w:val="00381EBE"/>
    <w:rsid w:val="00382112"/>
    <w:rsid w:val="00387CD0"/>
    <w:rsid w:val="003915CF"/>
    <w:rsid w:val="00392F91"/>
    <w:rsid w:val="00395C9F"/>
    <w:rsid w:val="003A220D"/>
    <w:rsid w:val="003A43A8"/>
    <w:rsid w:val="003D1E6F"/>
    <w:rsid w:val="003D7449"/>
    <w:rsid w:val="003E25A8"/>
    <w:rsid w:val="003E5094"/>
    <w:rsid w:val="00403D94"/>
    <w:rsid w:val="00403E09"/>
    <w:rsid w:val="00404C36"/>
    <w:rsid w:val="0042071B"/>
    <w:rsid w:val="00437DD2"/>
    <w:rsid w:val="0044320F"/>
    <w:rsid w:val="004670DD"/>
    <w:rsid w:val="00467819"/>
    <w:rsid w:val="00482208"/>
    <w:rsid w:val="004832D3"/>
    <w:rsid w:val="004A228D"/>
    <w:rsid w:val="004A674C"/>
    <w:rsid w:val="004B00A5"/>
    <w:rsid w:val="004B105F"/>
    <w:rsid w:val="004B213D"/>
    <w:rsid w:val="004D58F1"/>
    <w:rsid w:val="004D65FE"/>
    <w:rsid w:val="004E2DE2"/>
    <w:rsid w:val="004E3532"/>
    <w:rsid w:val="005043FD"/>
    <w:rsid w:val="00507B47"/>
    <w:rsid w:val="00513920"/>
    <w:rsid w:val="0052067C"/>
    <w:rsid w:val="005300B4"/>
    <w:rsid w:val="00557810"/>
    <w:rsid w:val="005709F4"/>
    <w:rsid w:val="0057398E"/>
    <w:rsid w:val="005745DE"/>
    <w:rsid w:val="0057667D"/>
    <w:rsid w:val="00577710"/>
    <w:rsid w:val="00577ECB"/>
    <w:rsid w:val="005850AF"/>
    <w:rsid w:val="005A6E88"/>
    <w:rsid w:val="005D6FD7"/>
    <w:rsid w:val="005D78B6"/>
    <w:rsid w:val="005E4518"/>
    <w:rsid w:val="005F499C"/>
    <w:rsid w:val="005F4F51"/>
    <w:rsid w:val="00601C6A"/>
    <w:rsid w:val="0060537F"/>
    <w:rsid w:val="00606611"/>
    <w:rsid w:val="00607BBC"/>
    <w:rsid w:val="0062308D"/>
    <w:rsid w:val="00626F91"/>
    <w:rsid w:val="00641413"/>
    <w:rsid w:val="006416ED"/>
    <w:rsid w:val="0064188B"/>
    <w:rsid w:val="00643FBE"/>
    <w:rsid w:val="00650742"/>
    <w:rsid w:val="0065606D"/>
    <w:rsid w:val="00661146"/>
    <w:rsid w:val="00662597"/>
    <w:rsid w:val="00664FA4"/>
    <w:rsid w:val="00674369"/>
    <w:rsid w:val="00674C45"/>
    <w:rsid w:val="00676364"/>
    <w:rsid w:val="006764D9"/>
    <w:rsid w:val="00676892"/>
    <w:rsid w:val="006853B7"/>
    <w:rsid w:val="0069394B"/>
    <w:rsid w:val="00693A74"/>
    <w:rsid w:val="00693BEC"/>
    <w:rsid w:val="006A26F0"/>
    <w:rsid w:val="006A2DFC"/>
    <w:rsid w:val="006B122C"/>
    <w:rsid w:val="006B16C9"/>
    <w:rsid w:val="006B2B51"/>
    <w:rsid w:val="006B5325"/>
    <w:rsid w:val="006C158F"/>
    <w:rsid w:val="006C4A12"/>
    <w:rsid w:val="006E023B"/>
    <w:rsid w:val="006F47C1"/>
    <w:rsid w:val="00701C5A"/>
    <w:rsid w:val="00711102"/>
    <w:rsid w:val="00712B2D"/>
    <w:rsid w:val="00715DE1"/>
    <w:rsid w:val="00716B95"/>
    <w:rsid w:val="00722549"/>
    <w:rsid w:val="007252BB"/>
    <w:rsid w:val="007365CA"/>
    <w:rsid w:val="00742BCD"/>
    <w:rsid w:val="007555D4"/>
    <w:rsid w:val="00757F4D"/>
    <w:rsid w:val="00763BDF"/>
    <w:rsid w:val="00780F98"/>
    <w:rsid w:val="007A25E3"/>
    <w:rsid w:val="007B7B4A"/>
    <w:rsid w:val="007C0427"/>
    <w:rsid w:val="007C4067"/>
    <w:rsid w:val="007D2112"/>
    <w:rsid w:val="007D37CC"/>
    <w:rsid w:val="007D54F4"/>
    <w:rsid w:val="007E45D1"/>
    <w:rsid w:val="007F3421"/>
    <w:rsid w:val="007F3F81"/>
    <w:rsid w:val="007F54FE"/>
    <w:rsid w:val="00803893"/>
    <w:rsid w:val="008309EA"/>
    <w:rsid w:val="0083548D"/>
    <w:rsid w:val="008407DB"/>
    <w:rsid w:val="00841BB3"/>
    <w:rsid w:val="00842BBD"/>
    <w:rsid w:val="008510D2"/>
    <w:rsid w:val="0085675E"/>
    <w:rsid w:val="008626A6"/>
    <w:rsid w:val="00876F57"/>
    <w:rsid w:val="0087773A"/>
    <w:rsid w:val="008802AC"/>
    <w:rsid w:val="00882F1E"/>
    <w:rsid w:val="00891828"/>
    <w:rsid w:val="00894A45"/>
    <w:rsid w:val="008A0067"/>
    <w:rsid w:val="008B4F3E"/>
    <w:rsid w:val="008B53A6"/>
    <w:rsid w:val="008D374B"/>
    <w:rsid w:val="008D4FC3"/>
    <w:rsid w:val="008E3BE5"/>
    <w:rsid w:val="008E7130"/>
    <w:rsid w:val="008F02EA"/>
    <w:rsid w:val="008F52E4"/>
    <w:rsid w:val="00901542"/>
    <w:rsid w:val="00905EF3"/>
    <w:rsid w:val="00915EDF"/>
    <w:rsid w:val="009211F9"/>
    <w:rsid w:val="00930554"/>
    <w:rsid w:val="009355E0"/>
    <w:rsid w:val="009378BA"/>
    <w:rsid w:val="00941A22"/>
    <w:rsid w:val="009428B1"/>
    <w:rsid w:val="00955DE7"/>
    <w:rsid w:val="00957276"/>
    <w:rsid w:val="00957FC2"/>
    <w:rsid w:val="0096108F"/>
    <w:rsid w:val="009630BC"/>
    <w:rsid w:val="009655E4"/>
    <w:rsid w:val="009710FE"/>
    <w:rsid w:val="00974129"/>
    <w:rsid w:val="009828C3"/>
    <w:rsid w:val="00984CB1"/>
    <w:rsid w:val="0099433C"/>
    <w:rsid w:val="009A73D4"/>
    <w:rsid w:val="009B017A"/>
    <w:rsid w:val="009B194A"/>
    <w:rsid w:val="009B75B3"/>
    <w:rsid w:val="009D0F4F"/>
    <w:rsid w:val="009D3413"/>
    <w:rsid w:val="009D451E"/>
    <w:rsid w:val="009D4D2A"/>
    <w:rsid w:val="009E6905"/>
    <w:rsid w:val="009F076C"/>
    <w:rsid w:val="009F3CFD"/>
    <w:rsid w:val="009F78A6"/>
    <w:rsid w:val="00A00479"/>
    <w:rsid w:val="00A022C9"/>
    <w:rsid w:val="00A025DF"/>
    <w:rsid w:val="00A05822"/>
    <w:rsid w:val="00A16BA0"/>
    <w:rsid w:val="00A22F6F"/>
    <w:rsid w:val="00A236B0"/>
    <w:rsid w:val="00A3077E"/>
    <w:rsid w:val="00A3343E"/>
    <w:rsid w:val="00A51444"/>
    <w:rsid w:val="00A57429"/>
    <w:rsid w:val="00A607DD"/>
    <w:rsid w:val="00A7139D"/>
    <w:rsid w:val="00A7714E"/>
    <w:rsid w:val="00A77EF7"/>
    <w:rsid w:val="00A83CBF"/>
    <w:rsid w:val="00A86138"/>
    <w:rsid w:val="00A900CB"/>
    <w:rsid w:val="00AA1957"/>
    <w:rsid w:val="00AA5D02"/>
    <w:rsid w:val="00AA750F"/>
    <w:rsid w:val="00AB06AF"/>
    <w:rsid w:val="00AB59FA"/>
    <w:rsid w:val="00AC7116"/>
    <w:rsid w:val="00AD7112"/>
    <w:rsid w:val="00AE2B31"/>
    <w:rsid w:val="00AE79D5"/>
    <w:rsid w:val="00B048B2"/>
    <w:rsid w:val="00B048F8"/>
    <w:rsid w:val="00B07B5F"/>
    <w:rsid w:val="00B120F8"/>
    <w:rsid w:val="00B17E32"/>
    <w:rsid w:val="00B234BD"/>
    <w:rsid w:val="00B30074"/>
    <w:rsid w:val="00B3041F"/>
    <w:rsid w:val="00B40A26"/>
    <w:rsid w:val="00B47552"/>
    <w:rsid w:val="00B5290F"/>
    <w:rsid w:val="00B5721F"/>
    <w:rsid w:val="00B57345"/>
    <w:rsid w:val="00B72097"/>
    <w:rsid w:val="00B738CC"/>
    <w:rsid w:val="00B91B2F"/>
    <w:rsid w:val="00B931A6"/>
    <w:rsid w:val="00B96AB8"/>
    <w:rsid w:val="00BC5569"/>
    <w:rsid w:val="00BC7831"/>
    <w:rsid w:val="00BD5204"/>
    <w:rsid w:val="00BE3925"/>
    <w:rsid w:val="00BE62BB"/>
    <w:rsid w:val="00BE6375"/>
    <w:rsid w:val="00C00D8C"/>
    <w:rsid w:val="00C033B7"/>
    <w:rsid w:val="00C06802"/>
    <w:rsid w:val="00C10A98"/>
    <w:rsid w:val="00C40526"/>
    <w:rsid w:val="00C40AAB"/>
    <w:rsid w:val="00C4481C"/>
    <w:rsid w:val="00C47A7A"/>
    <w:rsid w:val="00C648F1"/>
    <w:rsid w:val="00C65506"/>
    <w:rsid w:val="00C66C89"/>
    <w:rsid w:val="00C740FD"/>
    <w:rsid w:val="00C8439F"/>
    <w:rsid w:val="00C869CD"/>
    <w:rsid w:val="00CA00D6"/>
    <w:rsid w:val="00CA186B"/>
    <w:rsid w:val="00CA6E75"/>
    <w:rsid w:val="00CB2209"/>
    <w:rsid w:val="00CC60E3"/>
    <w:rsid w:val="00CD41DF"/>
    <w:rsid w:val="00CD535A"/>
    <w:rsid w:val="00CE0460"/>
    <w:rsid w:val="00CE165E"/>
    <w:rsid w:val="00CE1C17"/>
    <w:rsid w:val="00CE58BA"/>
    <w:rsid w:val="00CE6646"/>
    <w:rsid w:val="00CE747C"/>
    <w:rsid w:val="00CF115B"/>
    <w:rsid w:val="00CF618E"/>
    <w:rsid w:val="00CF7035"/>
    <w:rsid w:val="00CF7B31"/>
    <w:rsid w:val="00D101B8"/>
    <w:rsid w:val="00D10322"/>
    <w:rsid w:val="00D10B8F"/>
    <w:rsid w:val="00D1314C"/>
    <w:rsid w:val="00D14AE9"/>
    <w:rsid w:val="00D17E44"/>
    <w:rsid w:val="00D21255"/>
    <w:rsid w:val="00D37F2F"/>
    <w:rsid w:val="00D46CAA"/>
    <w:rsid w:val="00D51440"/>
    <w:rsid w:val="00D52EAB"/>
    <w:rsid w:val="00D608E6"/>
    <w:rsid w:val="00D614C6"/>
    <w:rsid w:val="00D61CF1"/>
    <w:rsid w:val="00D63EB7"/>
    <w:rsid w:val="00D64751"/>
    <w:rsid w:val="00D73D6A"/>
    <w:rsid w:val="00D80540"/>
    <w:rsid w:val="00D8280B"/>
    <w:rsid w:val="00D83040"/>
    <w:rsid w:val="00D83386"/>
    <w:rsid w:val="00D85154"/>
    <w:rsid w:val="00D91931"/>
    <w:rsid w:val="00D94E8F"/>
    <w:rsid w:val="00D94FA3"/>
    <w:rsid w:val="00DA1DFD"/>
    <w:rsid w:val="00DA28EA"/>
    <w:rsid w:val="00DA2981"/>
    <w:rsid w:val="00DA703C"/>
    <w:rsid w:val="00DA78FB"/>
    <w:rsid w:val="00DB7841"/>
    <w:rsid w:val="00DC0495"/>
    <w:rsid w:val="00DC585D"/>
    <w:rsid w:val="00DD5D67"/>
    <w:rsid w:val="00E05904"/>
    <w:rsid w:val="00E157D5"/>
    <w:rsid w:val="00E20120"/>
    <w:rsid w:val="00E2034C"/>
    <w:rsid w:val="00E26F2B"/>
    <w:rsid w:val="00E3667B"/>
    <w:rsid w:val="00E4145C"/>
    <w:rsid w:val="00E41ECE"/>
    <w:rsid w:val="00E468B4"/>
    <w:rsid w:val="00E47BFC"/>
    <w:rsid w:val="00E646B8"/>
    <w:rsid w:val="00E65685"/>
    <w:rsid w:val="00E725A9"/>
    <w:rsid w:val="00E95C67"/>
    <w:rsid w:val="00EA132C"/>
    <w:rsid w:val="00EA4B17"/>
    <w:rsid w:val="00EA7CA6"/>
    <w:rsid w:val="00ED1BAE"/>
    <w:rsid w:val="00EE6638"/>
    <w:rsid w:val="00EF0B60"/>
    <w:rsid w:val="00F06771"/>
    <w:rsid w:val="00F10B38"/>
    <w:rsid w:val="00F13847"/>
    <w:rsid w:val="00F14124"/>
    <w:rsid w:val="00F14C73"/>
    <w:rsid w:val="00F24E01"/>
    <w:rsid w:val="00F2665F"/>
    <w:rsid w:val="00F33CD2"/>
    <w:rsid w:val="00F3537F"/>
    <w:rsid w:val="00F35504"/>
    <w:rsid w:val="00F373AA"/>
    <w:rsid w:val="00F4014F"/>
    <w:rsid w:val="00F44D5B"/>
    <w:rsid w:val="00F60CD6"/>
    <w:rsid w:val="00F67B16"/>
    <w:rsid w:val="00F74DF4"/>
    <w:rsid w:val="00F85BE2"/>
    <w:rsid w:val="00F863A3"/>
    <w:rsid w:val="00F90426"/>
    <w:rsid w:val="00F90987"/>
    <w:rsid w:val="00F96242"/>
    <w:rsid w:val="00F97DD4"/>
    <w:rsid w:val="00FA11A7"/>
    <w:rsid w:val="00FA2CC2"/>
    <w:rsid w:val="00FA33B0"/>
    <w:rsid w:val="00FA4F9B"/>
    <w:rsid w:val="00FB5885"/>
    <w:rsid w:val="00FC0080"/>
    <w:rsid w:val="00FC0F34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4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  <w:style w:type="paragraph" w:customStyle="1" w:styleId="CM15">
    <w:name w:val="CM15"/>
    <w:basedOn w:val="Normalny"/>
    <w:next w:val="Normalny"/>
    <w:uiPriority w:val="99"/>
    <w:rsid w:val="002E09C7"/>
    <w:pPr>
      <w:widowControl w:val="0"/>
      <w:autoSpaceDE w:val="0"/>
      <w:autoSpaceDN w:val="0"/>
      <w:adjustRightInd w:val="0"/>
      <w:spacing w:line="220" w:lineRule="atLeast"/>
    </w:pPr>
    <w:rPr>
      <w:rFonts w:ascii="News Goth EU" w:hAnsi="News Goth E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898A-148C-49D8-B755-C5E46BF4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1594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2021-03-10T08:51:00Z</dcterms:created>
  <dcterms:modified xsi:type="dcterms:W3CDTF">2021-03-10T09:36:00Z</dcterms:modified>
</cp:coreProperties>
</file>