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66956C97" w:rsidR="00676892" w:rsidRPr="00FD69AD" w:rsidRDefault="009727A5" w:rsidP="006B7C6A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0661455" w:rsidR="00D5003A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Default="00D5003A" w:rsidP="00D5003A">
      <w:pPr>
        <w:rPr>
          <w:lang w:val="es-ES"/>
        </w:rPr>
      </w:pPr>
    </w:p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C866AB9" w:rsidR="00676892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0D59354E" w:rsidR="00676892" w:rsidRPr="00432ED9" w:rsidRDefault="00676892" w:rsidP="005457F2">
      <w:pPr>
        <w:keepNext/>
        <w:spacing w:line="274" w:lineRule="auto"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>Nawiązując do ogłoszenia o zamówieniu na</w:t>
      </w:r>
      <w:r w:rsidR="006F10F4">
        <w:rPr>
          <w:bCs/>
          <w:sz w:val="22"/>
          <w:szCs w:val="22"/>
        </w:rPr>
        <w:t>:</w:t>
      </w:r>
      <w:r w:rsidRPr="009E367D">
        <w:rPr>
          <w:bCs/>
          <w:sz w:val="22"/>
          <w:szCs w:val="22"/>
        </w:rPr>
        <w:t xml:space="preserve"> </w:t>
      </w:r>
      <w:r w:rsidRPr="009E367D">
        <w:rPr>
          <w:b/>
          <w:bCs/>
          <w:sz w:val="22"/>
          <w:szCs w:val="22"/>
        </w:rPr>
        <w:t>„</w:t>
      </w:r>
      <w:r w:rsidR="00392250" w:rsidRPr="00392250">
        <w:rPr>
          <w:b/>
        </w:rPr>
        <w:t>Dostawa w opcji na wymianę używanych komponentów typu SEMA PN: 418-00876-800 – części z wyposażenia śmigłowców typu EC135 P2+/P3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</w:t>
      </w:r>
      <w:r w:rsidR="00E25A6F" w:rsidRPr="009E367D">
        <w:rPr>
          <w:b/>
          <w:bCs/>
          <w:sz w:val="22"/>
          <w:szCs w:val="22"/>
        </w:rPr>
        <w:t>/</w:t>
      </w:r>
      <w:r w:rsidR="00392250">
        <w:rPr>
          <w:b/>
          <w:bCs/>
          <w:sz w:val="22"/>
          <w:szCs w:val="22"/>
        </w:rPr>
        <w:t>2</w:t>
      </w:r>
      <w:r w:rsidR="009E367D" w:rsidRPr="009E367D">
        <w:rPr>
          <w:b/>
          <w:bCs/>
          <w:sz w:val="22"/>
          <w:szCs w:val="22"/>
        </w:rPr>
        <w:t>/V</w:t>
      </w:r>
      <w:r w:rsidR="00392250">
        <w:rPr>
          <w:b/>
          <w:bCs/>
          <w:sz w:val="22"/>
          <w:szCs w:val="22"/>
        </w:rPr>
        <w:t>III</w:t>
      </w:r>
      <w:r w:rsidR="00843A32"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543C7450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C358F2">
        <w:rPr>
          <w:bCs/>
          <w:sz w:val="22"/>
          <w:szCs w:val="22"/>
        </w:rPr>
        <w:t xml:space="preserve"> za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6EE4BE75" w14:textId="77777777" w:rsidR="004454C9" w:rsidRDefault="00D73D6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 w:rsidRPr="006F10F4">
        <w:rPr>
          <w:b/>
          <w:sz w:val="22"/>
          <w:szCs w:val="22"/>
        </w:rPr>
        <w:t>*</w:t>
      </w:r>
      <w:r w:rsidRPr="006F10F4">
        <w:rPr>
          <w:b/>
          <w:sz w:val="22"/>
          <w:szCs w:val="22"/>
        </w:rPr>
        <w:t xml:space="preserve">……………. </w:t>
      </w:r>
      <w:r w:rsidR="00FF0EF3" w:rsidRPr="006F10F4">
        <w:rPr>
          <w:b/>
          <w:sz w:val="22"/>
          <w:szCs w:val="22"/>
        </w:rPr>
        <w:t>PLN/EUR/USD**</w:t>
      </w:r>
      <w:r w:rsidR="004454C9">
        <w:rPr>
          <w:b/>
          <w:sz w:val="22"/>
          <w:szCs w:val="22"/>
        </w:rPr>
        <w:t xml:space="preserve"> (SUMA 1 + SUMA 2)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</w:p>
    <w:p w14:paraId="01043081" w14:textId="013BD19A" w:rsidR="00D73D6A" w:rsidRDefault="00D5003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F0EF3">
        <w:rPr>
          <w:sz w:val="22"/>
          <w:szCs w:val="22"/>
        </w:rPr>
        <w:t xml:space="preserve"> tym podatek VAT w wysokości …</w:t>
      </w:r>
      <w:r>
        <w:rPr>
          <w:sz w:val="22"/>
          <w:szCs w:val="22"/>
        </w:rPr>
        <w:t xml:space="preserve">.% </w:t>
      </w:r>
      <w:r w:rsidR="00D73D6A"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 w:rsidR="00D73D6A">
        <w:rPr>
          <w:sz w:val="22"/>
          <w:szCs w:val="22"/>
        </w:rPr>
        <w:t>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594"/>
        <w:gridCol w:w="870"/>
        <w:gridCol w:w="920"/>
        <w:gridCol w:w="567"/>
        <w:gridCol w:w="1134"/>
        <w:gridCol w:w="992"/>
        <w:gridCol w:w="709"/>
        <w:gridCol w:w="1276"/>
        <w:gridCol w:w="425"/>
        <w:gridCol w:w="1276"/>
      </w:tblGrid>
      <w:tr w:rsidR="004454C9" w:rsidRPr="00C358F2" w14:paraId="1A77757F" w14:textId="77777777" w:rsidTr="004454C9">
        <w:trPr>
          <w:trHeight w:val="904"/>
        </w:trPr>
        <w:tc>
          <w:tcPr>
            <w:tcW w:w="1302" w:type="dxa"/>
            <w:shd w:val="clear" w:color="auto" w:fill="auto"/>
            <w:vAlign w:val="center"/>
            <w:hideMark/>
          </w:tcPr>
          <w:p w14:paraId="6C280E1B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t xml:space="preserve">Numer części </w:t>
            </w:r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br/>
              <w:t xml:space="preserve">Part </w:t>
            </w:r>
            <w:proofErr w:type="spellStart"/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t>number</w:t>
            </w:r>
            <w:proofErr w:type="spellEnd"/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57B2248F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t>Opis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68315A70" w14:textId="77777777" w:rsidR="00C358F2" w:rsidRPr="00C358F2" w:rsidRDefault="00C358F2" w:rsidP="00C358F2">
            <w:pPr>
              <w:spacing w:after="240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8676862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t>Cena jednostkowa brutto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C4E72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t>Ilość</w:t>
            </w:r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br/>
              <w:t>(szt.)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A32E5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358F2">
              <w:rPr>
                <w:rFonts w:ascii="Arial" w:hAnsi="Arial" w:cs="Arial"/>
                <w:sz w:val="14"/>
                <w:szCs w:val="16"/>
              </w:rPr>
              <w:t xml:space="preserve">Wartość ogólna brutto (kolumna  D x kolumna E)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7F5FF8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4"/>
                <w:szCs w:val="16"/>
              </w:rPr>
              <w:t>Dopłata jednostkowa brutto do trybu AOG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192B3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358F2">
              <w:rPr>
                <w:rFonts w:ascii="Arial" w:hAnsi="Arial" w:cs="Arial"/>
                <w:sz w:val="14"/>
                <w:szCs w:val="16"/>
              </w:rPr>
              <w:t xml:space="preserve">Ilość (szt.) </w:t>
            </w:r>
            <w:r w:rsidRPr="00C358F2">
              <w:rPr>
                <w:rFonts w:ascii="Arial" w:hAnsi="Arial" w:cs="Arial"/>
                <w:sz w:val="14"/>
                <w:szCs w:val="16"/>
              </w:rPr>
              <w:br/>
              <w:t>w trybie AOG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B59C30" w14:textId="606AC113" w:rsidR="00C358F2" w:rsidRPr="00C358F2" w:rsidRDefault="00C358F2" w:rsidP="00C358F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358F2">
              <w:rPr>
                <w:rFonts w:ascii="Arial" w:hAnsi="Arial" w:cs="Arial"/>
                <w:sz w:val="14"/>
                <w:szCs w:val="16"/>
              </w:rPr>
              <w:t xml:space="preserve">Wartość ogólna brutto dopłaty do trybu AOG (kolumna </w:t>
            </w:r>
            <w:r w:rsidR="004454C9">
              <w:rPr>
                <w:rFonts w:ascii="Arial" w:hAnsi="Arial" w:cs="Arial"/>
                <w:sz w:val="14"/>
                <w:szCs w:val="16"/>
              </w:rPr>
              <w:br/>
            </w:r>
            <w:r w:rsidRPr="00C358F2">
              <w:rPr>
                <w:rFonts w:ascii="Arial" w:hAnsi="Arial" w:cs="Arial"/>
                <w:sz w:val="14"/>
                <w:szCs w:val="16"/>
              </w:rPr>
              <w:t>G x kolumna  H)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35E25D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358F2">
              <w:rPr>
                <w:rFonts w:ascii="Arial" w:hAnsi="Arial" w:cs="Arial"/>
                <w:sz w:val="14"/>
                <w:szCs w:val="16"/>
              </w:rPr>
              <w:t>VAT</w:t>
            </w:r>
            <w:r w:rsidRPr="00C358F2">
              <w:rPr>
                <w:rFonts w:ascii="Arial" w:hAnsi="Arial" w:cs="Arial"/>
                <w:sz w:val="14"/>
                <w:szCs w:val="16"/>
              </w:rPr>
              <w:br/>
              <w:t>[%]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39C641" w14:textId="71D6B133" w:rsidR="00C358F2" w:rsidRPr="00C358F2" w:rsidRDefault="00C358F2" w:rsidP="00C358F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358F2">
              <w:rPr>
                <w:rFonts w:ascii="Arial" w:hAnsi="Arial" w:cs="Arial"/>
                <w:sz w:val="14"/>
                <w:szCs w:val="16"/>
              </w:rPr>
              <w:t>Waluta</w:t>
            </w:r>
            <w:r w:rsidRPr="00C358F2">
              <w:rPr>
                <w:rFonts w:ascii="Arial" w:hAnsi="Arial" w:cs="Arial"/>
                <w:sz w:val="14"/>
                <w:szCs w:val="16"/>
              </w:rPr>
              <w:br/>
              <w:t>PLN/EUR/USD</w:t>
            </w:r>
            <w:r w:rsidR="004454C9">
              <w:rPr>
                <w:rFonts w:ascii="Arial" w:hAnsi="Arial" w:cs="Arial"/>
                <w:sz w:val="14"/>
                <w:szCs w:val="16"/>
              </w:rPr>
              <w:t>**</w:t>
            </w:r>
          </w:p>
        </w:tc>
      </w:tr>
      <w:tr w:rsidR="004454C9" w:rsidRPr="00C358F2" w14:paraId="22E561B4" w14:textId="77777777" w:rsidTr="004454C9">
        <w:trPr>
          <w:trHeight w:val="225"/>
        </w:trPr>
        <w:tc>
          <w:tcPr>
            <w:tcW w:w="1302" w:type="dxa"/>
            <w:shd w:val="clear" w:color="auto" w:fill="auto"/>
            <w:vAlign w:val="center"/>
            <w:hideMark/>
          </w:tcPr>
          <w:p w14:paraId="73E3405B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7028DE3D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6AE2BBAD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746BCE2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8E646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36B970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4C565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58F2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C58704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95755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F8182A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C3FD9E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K</w:t>
            </w:r>
          </w:p>
        </w:tc>
      </w:tr>
      <w:tr w:rsidR="004454C9" w:rsidRPr="00C358F2" w14:paraId="03330E8A" w14:textId="77777777" w:rsidTr="004454C9">
        <w:trPr>
          <w:trHeight w:val="1463"/>
        </w:trPr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FEEC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418-00876-800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76FA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SEMA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A4D75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br/>
              <w:t>dostawa na wymianę (używany)</w:t>
            </w:r>
            <w:r w:rsidRPr="00C358F2">
              <w:rPr>
                <w:rFonts w:ascii="Arial" w:hAnsi="Arial" w:cs="Arial"/>
                <w:sz w:val="16"/>
                <w:szCs w:val="16"/>
              </w:rPr>
              <w:br/>
            </w:r>
            <w:r w:rsidRPr="00C358F2">
              <w:rPr>
                <w:rFonts w:ascii="Arial" w:hAnsi="Arial" w:cs="Arial"/>
                <w:sz w:val="16"/>
                <w:szCs w:val="16"/>
              </w:rPr>
              <w:br/>
              <w:t>on exchange</w:t>
            </w:r>
            <w:r w:rsidRPr="00C358F2"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spellStart"/>
            <w:r w:rsidRPr="00C358F2">
              <w:rPr>
                <w:rFonts w:ascii="Arial" w:hAnsi="Arial" w:cs="Arial"/>
                <w:sz w:val="16"/>
                <w:szCs w:val="16"/>
              </w:rPr>
              <w:t>used</w:t>
            </w:r>
            <w:proofErr w:type="spellEnd"/>
            <w:r w:rsidRPr="00C358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60A4610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EB55F" w14:textId="2D322634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1</w:t>
            </w:r>
            <w:r w:rsidRPr="004454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F0C406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CCABD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A5CBF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8F2">
              <w:rPr>
                <w:rFonts w:ascii="Arial" w:hAnsi="Arial" w:cs="Arial"/>
                <w:sz w:val="16"/>
                <w:szCs w:val="16"/>
              </w:rPr>
              <w:t xml:space="preserve">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50309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A326455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A3FF8A7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4C9" w:rsidRPr="00C358F2" w14:paraId="0CC64BE7" w14:textId="77777777" w:rsidTr="004454C9">
        <w:trPr>
          <w:trHeight w:val="367"/>
        </w:trPr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17EF3" w14:textId="77777777" w:rsidR="00C358F2" w:rsidRPr="00C358F2" w:rsidRDefault="00C358F2" w:rsidP="00C35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23020AD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8F2">
              <w:rPr>
                <w:rFonts w:ascii="Arial" w:hAnsi="Arial" w:cs="Arial"/>
                <w:b/>
                <w:bCs/>
                <w:sz w:val="20"/>
                <w:szCs w:val="20"/>
              </w:rPr>
              <w:t>SUMA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6242A5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8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3A39DD0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8F2">
              <w:rPr>
                <w:rFonts w:ascii="Arial" w:hAnsi="Arial" w:cs="Arial"/>
                <w:b/>
                <w:bCs/>
                <w:sz w:val="20"/>
                <w:szCs w:val="20"/>
              </w:rPr>
              <w:t>SUMA 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7A8" w14:textId="77777777" w:rsidR="00C358F2" w:rsidRPr="00C358F2" w:rsidRDefault="00C358F2" w:rsidP="00C35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58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0B82" w14:textId="77777777" w:rsidR="00C358F2" w:rsidRPr="00C358F2" w:rsidRDefault="00C358F2" w:rsidP="00C358F2">
            <w:pPr>
              <w:rPr>
                <w:sz w:val="20"/>
                <w:szCs w:val="20"/>
              </w:rPr>
            </w:pPr>
          </w:p>
        </w:tc>
      </w:tr>
    </w:tbl>
    <w:p w14:paraId="3302EEFB" w14:textId="6BD9E765" w:rsidR="002160FA" w:rsidRDefault="0076111C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218EF8B1" w14:textId="2C41CDE4" w:rsidR="00FF0EF3" w:rsidRDefault="00FF0EF3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14:paraId="73846443" w14:textId="41D53098" w:rsidR="005457F2" w:rsidRDefault="005457F2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690767B6" w14:textId="23E8C66E" w:rsidR="00676892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2D841ECC" w14:textId="77B04F53" w:rsidR="003C01A8" w:rsidRPr="00CE396B" w:rsidRDefault="006F10F4" w:rsidP="00CE396B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CE396B">
        <w:rPr>
          <w:b/>
          <w:bCs/>
          <w:snapToGrid w:val="0"/>
          <w:sz w:val="22"/>
          <w:szCs w:val="22"/>
        </w:rPr>
        <w:t>Oświadczamy, że udzielamy na przedmio</w:t>
      </w:r>
      <w:r w:rsidR="00CE396B" w:rsidRPr="00CE396B">
        <w:rPr>
          <w:b/>
          <w:bCs/>
          <w:snapToGrid w:val="0"/>
          <w:sz w:val="22"/>
          <w:szCs w:val="22"/>
        </w:rPr>
        <w:t xml:space="preserve">t zamówienia gwarancji na okres </w:t>
      </w:r>
      <w:r w:rsidR="00CE396B" w:rsidRPr="00CE396B">
        <w:rPr>
          <w:b/>
          <w:sz w:val="22"/>
          <w:szCs w:val="22"/>
        </w:rPr>
        <w:t>12 miesięcy, licząc od daty zabudowy części w śmigłowcu lub 24 miesiące, licząc od daty odbioru części przez Zamawiającego.</w:t>
      </w:r>
    </w:p>
    <w:p w14:paraId="5C22A927" w14:textId="05EC40F3" w:rsidR="00676892" w:rsidRPr="006F10F4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F10F4">
        <w:rPr>
          <w:bCs/>
          <w:snapToGrid w:val="0"/>
          <w:sz w:val="22"/>
          <w:szCs w:val="22"/>
        </w:rPr>
        <w:t xml:space="preserve">Oświadczamy, </w:t>
      </w:r>
      <w:r w:rsidR="006F10F4" w:rsidRPr="006F10F4">
        <w:rPr>
          <w:bCs/>
          <w:snapToGrid w:val="0"/>
          <w:sz w:val="22"/>
          <w:szCs w:val="22"/>
        </w:rPr>
        <w:t>że zobowiązujemy się do wykonywania przedmiotu zamówienia w terminie określonym w SWZ</w:t>
      </w:r>
      <w:r w:rsidR="005457F2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21FAB06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 xml:space="preserve">ałącznik nr </w:t>
      </w:r>
      <w:r w:rsidR="006F10F4">
        <w:rPr>
          <w:bCs/>
          <w:color w:val="000000"/>
          <w:sz w:val="22"/>
          <w:szCs w:val="22"/>
        </w:rPr>
        <w:t>2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0B7F7240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CE396B">
        <w:rPr>
          <w:b/>
          <w:color w:val="000000"/>
          <w:szCs w:val="22"/>
        </w:rPr>
        <w:t>4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42D09D98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6122FD" w:rsidRPr="009E367D">
        <w:rPr>
          <w:b/>
        </w:rPr>
        <w:t>„</w:t>
      </w:r>
      <w:r w:rsidR="00CE396B" w:rsidRPr="00392250">
        <w:rPr>
          <w:b/>
        </w:rPr>
        <w:t>Dostawa w opcji na wymianę używanych komponentów typu SEMA PN: 418-00876-800 – części z wyposażenia śmigłowców typu EC135 P2+/P3</w:t>
      </w:r>
      <w:r w:rsidR="006122FD" w:rsidRPr="009E367D">
        <w:rPr>
          <w:b/>
        </w:rPr>
        <w:t>”</w:t>
      </w:r>
      <w:r w:rsidR="006122FD" w:rsidRPr="009E367D">
        <w:t xml:space="preserve"> – nr postępowania </w:t>
      </w:r>
      <w:r w:rsidR="006122FD" w:rsidRPr="009E367D">
        <w:rPr>
          <w:b/>
        </w:rPr>
        <w:t>ZP/</w:t>
      </w:r>
      <w:r w:rsidR="00CE396B">
        <w:rPr>
          <w:b/>
        </w:rPr>
        <w:t>1</w:t>
      </w:r>
      <w:r w:rsidR="009E367D" w:rsidRPr="009E367D">
        <w:rPr>
          <w:b/>
        </w:rPr>
        <w:t>/V</w:t>
      </w:r>
      <w:r w:rsidR="00CE396B">
        <w:rPr>
          <w:b/>
        </w:rPr>
        <w:t>III</w:t>
      </w:r>
      <w:r w:rsidR="009E367D" w:rsidRPr="009E367D">
        <w:rPr>
          <w:b/>
        </w:rPr>
        <w:t>/</w:t>
      </w:r>
      <w:r w:rsidR="006122FD" w:rsidRPr="009E367D">
        <w:rPr>
          <w:b/>
        </w:rPr>
        <w:t>2021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6F04A7A8" w:rsidR="005272E6" w:rsidRDefault="005272E6">
      <w:pPr>
        <w:rPr>
          <w:rFonts w:eastAsia="Calibri"/>
        </w:rPr>
      </w:pPr>
    </w:p>
    <w:sectPr w:rsidR="005272E6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C8DFF" w14:textId="77777777" w:rsidR="00F41692" w:rsidRDefault="00F41692">
      <w:r>
        <w:separator/>
      </w:r>
    </w:p>
  </w:endnote>
  <w:endnote w:type="continuationSeparator" w:id="0">
    <w:p w14:paraId="246B43D6" w14:textId="77777777" w:rsidR="00F41692" w:rsidRDefault="00F4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8D72E7" w:rsidRDefault="008D72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8D72E7" w:rsidRDefault="008D72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8D72E7" w:rsidRDefault="008D72E7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8D72E7" w:rsidRDefault="008D72E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80EF" w14:textId="77777777" w:rsidR="00F41692" w:rsidRDefault="00F41692">
      <w:r>
        <w:separator/>
      </w:r>
    </w:p>
  </w:footnote>
  <w:footnote w:type="continuationSeparator" w:id="0">
    <w:p w14:paraId="1F01D5F0" w14:textId="77777777" w:rsidR="00F41692" w:rsidRDefault="00F41692">
      <w:r>
        <w:continuationSeparator/>
      </w:r>
    </w:p>
  </w:footnote>
  <w:footnote w:id="1">
    <w:p w14:paraId="017FEFCB" w14:textId="77777777" w:rsidR="008D72E7" w:rsidRPr="00C05AA3" w:rsidRDefault="008D72E7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8D72E7" w:rsidRPr="008E6DC7" w:rsidRDefault="008D72E7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8D72E7" w:rsidRPr="00823425" w:rsidRDefault="008D72E7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8D72E7" w:rsidRPr="00823425" w:rsidRDefault="008D72E7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8D72E7" w:rsidRPr="00823425" w:rsidRDefault="008D72E7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8D72E7" w:rsidRPr="00823425" w:rsidRDefault="008D72E7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  <w:bookmarkStart w:id="0" w:name="_GoBack"/>
      <w:bookmarkEnd w:id="0"/>
    </w:p>
  </w:footnote>
  <w:footnote w:id="7">
    <w:p w14:paraId="1946EC6F" w14:textId="77777777" w:rsidR="008D72E7" w:rsidRPr="008E6DC7" w:rsidRDefault="008D72E7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8D72E7" w:rsidRDefault="008D72E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8D72E7" w:rsidRDefault="008D72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64AAD891" w:rsidR="008D72E7" w:rsidRDefault="008D72E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7C6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6A3EED5" w14:textId="77777777" w:rsidR="008D72E7" w:rsidRDefault="008D72E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8D72E7" w:rsidRDefault="008D72E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8D72E7" w:rsidRDefault="008D7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A649F7"/>
    <w:multiLevelType w:val="hybridMultilevel"/>
    <w:tmpl w:val="041274B0"/>
    <w:lvl w:ilvl="0" w:tplc="1272E97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28"/>
  </w:num>
  <w:num w:numId="5">
    <w:abstractNumId w:val="12"/>
  </w:num>
  <w:num w:numId="6">
    <w:abstractNumId w:val="45"/>
  </w:num>
  <w:num w:numId="7">
    <w:abstractNumId w:val="8"/>
  </w:num>
  <w:num w:numId="8">
    <w:abstractNumId w:val="14"/>
  </w:num>
  <w:num w:numId="9">
    <w:abstractNumId w:val="32"/>
  </w:num>
  <w:num w:numId="10">
    <w:abstractNumId w:val="20"/>
  </w:num>
  <w:num w:numId="11">
    <w:abstractNumId w:val="35"/>
  </w:num>
  <w:num w:numId="12">
    <w:abstractNumId w:val="37"/>
  </w:num>
  <w:num w:numId="13">
    <w:abstractNumId w:val="18"/>
  </w:num>
  <w:num w:numId="14">
    <w:abstractNumId w:val="6"/>
  </w:num>
  <w:num w:numId="15">
    <w:abstractNumId w:val="48"/>
  </w:num>
  <w:num w:numId="16">
    <w:abstractNumId w:val="33"/>
  </w:num>
  <w:num w:numId="17">
    <w:abstractNumId w:val="44"/>
  </w:num>
  <w:num w:numId="18">
    <w:abstractNumId w:val="9"/>
  </w:num>
  <w:num w:numId="19">
    <w:abstractNumId w:val="22"/>
  </w:num>
  <w:num w:numId="20">
    <w:abstractNumId w:val="4"/>
  </w:num>
  <w:num w:numId="21">
    <w:abstractNumId w:val="30"/>
  </w:num>
  <w:num w:numId="22">
    <w:abstractNumId w:val="25"/>
  </w:num>
  <w:num w:numId="23">
    <w:abstractNumId w:val="19"/>
  </w:num>
  <w:num w:numId="24">
    <w:abstractNumId w:val="46"/>
  </w:num>
  <w:num w:numId="25">
    <w:abstractNumId w:val="38"/>
  </w:num>
  <w:num w:numId="26">
    <w:abstractNumId w:val="36"/>
  </w:num>
  <w:num w:numId="27">
    <w:abstractNumId w:val="2"/>
  </w:num>
  <w:num w:numId="28">
    <w:abstractNumId w:val="3"/>
  </w:num>
  <w:num w:numId="29">
    <w:abstractNumId w:val="24"/>
  </w:num>
  <w:num w:numId="30">
    <w:abstractNumId w:val="47"/>
  </w:num>
  <w:num w:numId="31">
    <w:abstractNumId w:val="39"/>
  </w:num>
  <w:num w:numId="32">
    <w:abstractNumId w:val="27"/>
  </w:num>
  <w:num w:numId="33">
    <w:abstractNumId w:val="17"/>
  </w:num>
  <w:num w:numId="34">
    <w:abstractNumId w:val="1"/>
  </w:num>
  <w:num w:numId="35">
    <w:abstractNumId w:val="40"/>
  </w:num>
  <w:num w:numId="36">
    <w:abstractNumId w:val="29"/>
  </w:num>
  <w:num w:numId="37">
    <w:abstractNumId w:val="13"/>
  </w:num>
  <w:num w:numId="38">
    <w:abstractNumId w:val="23"/>
  </w:num>
  <w:num w:numId="39">
    <w:abstractNumId w:val="26"/>
  </w:num>
  <w:num w:numId="40">
    <w:abstractNumId w:val="31"/>
  </w:num>
  <w:num w:numId="41">
    <w:abstractNumId w:val="41"/>
  </w:num>
  <w:num w:numId="42">
    <w:abstractNumId w:val="5"/>
  </w:num>
  <w:num w:numId="43">
    <w:abstractNumId w:val="10"/>
  </w:num>
  <w:num w:numId="44">
    <w:abstractNumId w:val="43"/>
  </w:num>
  <w:num w:numId="45">
    <w:abstractNumId w:val="21"/>
  </w:num>
  <w:num w:numId="46">
    <w:abstractNumId w:val="34"/>
  </w:num>
  <w:num w:numId="47">
    <w:abstractNumId w:val="11"/>
  </w:num>
  <w:num w:numId="48">
    <w:abstractNumId w:val="7"/>
  </w:num>
  <w:num w:numId="49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39A4"/>
    <w:rsid w:val="000274AC"/>
    <w:rsid w:val="00027C81"/>
    <w:rsid w:val="000351A5"/>
    <w:rsid w:val="00037BEF"/>
    <w:rsid w:val="00044274"/>
    <w:rsid w:val="000448E5"/>
    <w:rsid w:val="0007302C"/>
    <w:rsid w:val="00080AD4"/>
    <w:rsid w:val="00094E8D"/>
    <w:rsid w:val="000C2AED"/>
    <w:rsid w:val="000C4D46"/>
    <w:rsid w:val="000D756F"/>
    <w:rsid w:val="000F3E8F"/>
    <w:rsid w:val="000F45AC"/>
    <w:rsid w:val="001078BA"/>
    <w:rsid w:val="001241FE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A3A5B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1014B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2EF0"/>
    <w:rsid w:val="002C2474"/>
    <w:rsid w:val="002D659F"/>
    <w:rsid w:val="002E04B3"/>
    <w:rsid w:val="002F02AD"/>
    <w:rsid w:val="002F03AC"/>
    <w:rsid w:val="002F0F78"/>
    <w:rsid w:val="00300001"/>
    <w:rsid w:val="003025CD"/>
    <w:rsid w:val="00334D66"/>
    <w:rsid w:val="00341300"/>
    <w:rsid w:val="00361EF9"/>
    <w:rsid w:val="00364476"/>
    <w:rsid w:val="003650D3"/>
    <w:rsid w:val="003666D3"/>
    <w:rsid w:val="003742F5"/>
    <w:rsid w:val="0037487B"/>
    <w:rsid w:val="00392250"/>
    <w:rsid w:val="00394E51"/>
    <w:rsid w:val="003A29DE"/>
    <w:rsid w:val="003A42B3"/>
    <w:rsid w:val="003B2D0B"/>
    <w:rsid w:val="003B4118"/>
    <w:rsid w:val="003C01A8"/>
    <w:rsid w:val="003C02EA"/>
    <w:rsid w:val="003F7208"/>
    <w:rsid w:val="00405BC0"/>
    <w:rsid w:val="00413AEE"/>
    <w:rsid w:val="00417243"/>
    <w:rsid w:val="0042071B"/>
    <w:rsid w:val="00423ED8"/>
    <w:rsid w:val="00425BD7"/>
    <w:rsid w:val="00426E9A"/>
    <w:rsid w:val="00430A8F"/>
    <w:rsid w:val="00432ED9"/>
    <w:rsid w:val="00437DD2"/>
    <w:rsid w:val="00441D30"/>
    <w:rsid w:val="00444DBA"/>
    <w:rsid w:val="004454C9"/>
    <w:rsid w:val="004510D4"/>
    <w:rsid w:val="00455366"/>
    <w:rsid w:val="004617FC"/>
    <w:rsid w:val="00465D56"/>
    <w:rsid w:val="004755A6"/>
    <w:rsid w:val="00484C2A"/>
    <w:rsid w:val="004A1E2C"/>
    <w:rsid w:val="004A217E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148FF"/>
    <w:rsid w:val="005175E0"/>
    <w:rsid w:val="00526D03"/>
    <w:rsid w:val="00526D6F"/>
    <w:rsid w:val="005272E6"/>
    <w:rsid w:val="005300B4"/>
    <w:rsid w:val="005371C7"/>
    <w:rsid w:val="00543199"/>
    <w:rsid w:val="005457F2"/>
    <w:rsid w:val="00554721"/>
    <w:rsid w:val="00563AA3"/>
    <w:rsid w:val="00573B41"/>
    <w:rsid w:val="005753CE"/>
    <w:rsid w:val="00581E6E"/>
    <w:rsid w:val="005836AD"/>
    <w:rsid w:val="005B4332"/>
    <w:rsid w:val="005B7046"/>
    <w:rsid w:val="005D1C77"/>
    <w:rsid w:val="005D5EFB"/>
    <w:rsid w:val="005F499C"/>
    <w:rsid w:val="005F4F51"/>
    <w:rsid w:val="00600369"/>
    <w:rsid w:val="00607870"/>
    <w:rsid w:val="00610601"/>
    <w:rsid w:val="006122FD"/>
    <w:rsid w:val="0062166A"/>
    <w:rsid w:val="00645865"/>
    <w:rsid w:val="00645916"/>
    <w:rsid w:val="00650742"/>
    <w:rsid w:val="00653CC7"/>
    <w:rsid w:val="00656161"/>
    <w:rsid w:val="00661146"/>
    <w:rsid w:val="00665F4F"/>
    <w:rsid w:val="00666C1F"/>
    <w:rsid w:val="00674369"/>
    <w:rsid w:val="006764D9"/>
    <w:rsid w:val="00676892"/>
    <w:rsid w:val="006A3606"/>
    <w:rsid w:val="006B5325"/>
    <w:rsid w:val="006B7C6A"/>
    <w:rsid w:val="006C5718"/>
    <w:rsid w:val="006D04E7"/>
    <w:rsid w:val="006D7ED6"/>
    <w:rsid w:val="006E5F4C"/>
    <w:rsid w:val="006F10F4"/>
    <w:rsid w:val="006F75B7"/>
    <w:rsid w:val="006F7CB0"/>
    <w:rsid w:val="00703123"/>
    <w:rsid w:val="007044D2"/>
    <w:rsid w:val="00704C28"/>
    <w:rsid w:val="00712B2D"/>
    <w:rsid w:val="00715B82"/>
    <w:rsid w:val="00722549"/>
    <w:rsid w:val="00732A6A"/>
    <w:rsid w:val="00751C0F"/>
    <w:rsid w:val="00757104"/>
    <w:rsid w:val="0076111C"/>
    <w:rsid w:val="007744A2"/>
    <w:rsid w:val="0077551C"/>
    <w:rsid w:val="007765CE"/>
    <w:rsid w:val="00782D49"/>
    <w:rsid w:val="00786DEB"/>
    <w:rsid w:val="0078797D"/>
    <w:rsid w:val="00792FE7"/>
    <w:rsid w:val="007A25E3"/>
    <w:rsid w:val="007B6B18"/>
    <w:rsid w:val="007B7DE2"/>
    <w:rsid w:val="00801007"/>
    <w:rsid w:val="008109EF"/>
    <w:rsid w:val="00823425"/>
    <w:rsid w:val="008309EA"/>
    <w:rsid w:val="008349DB"/>
    <w:rsid w:val="00843A32"/>
    <w:rsid w:val="008452D0"/>
    <w:rsid w:val="00847FAA"/>
    <w:rsid w:val="00855DB6"/>
    <w:rsid w:val="008562EE"/>
    <w:rsid w:val="00891828"/>
    <w:rsid w:val="008A472B"/>
    <w:rsid w:val="008A64C7"/>
    <w:rsid w:val="008B3FDA"/>
    <w:rsid w:val="008D4454"/>
    <w:rsid w:val="008D72E7"/>
    <w:rsid w:val="008E7130"/>
    <w:rsid w:val="008F4961"/>
    <w:rsid w:val="00900D8A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E6F8E"/>
    <w:rsid w:val="009F3CFD"/>
    <w:rsid w:val="00A025DF"/>
    <w:rsid w:val="00A22F6F"/>
    <w:rsid w:val="00A3216A"/>
    <w:rsid w:val="00A331D3"/>
    <w:rsid w:val="00A443F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D72F9"/>
    <w:rsid w:val="00AE7E72"/>
    <w:rsid w:val="00AF0325"/>
    <w:rsid w:val="00AF7B55"/>
    <w:rsid w:val="00B04FE6"/>
    <w:rsid w:val="00B06F7E"/>
    <w:rsid w:val="00B10EB8"/>
    <w:rsid w:val="00B3041F"/>
    <w:rsid w:val="00B36074"/>
    <w:rsid w:val="00B41AE9"/>
    <w:rsid w:val="00B505EC"/>
    <w:rsid w:val="00B86DE6"/>
    <w:rsid w:val="00B918BD"/>
    <w:rsid w:val="00B91B2F"/>
    <w:rsid w:val="00BB3A22"/>
    <w:rsid w:val="00BB4DBE"/>
    <w:rsid w:val="00BD3D43"/>
    <w:rsid w:val="00BD5204"/>
    <w:rsid w:val="00BE5112"/>
    <w:rsid w:val="00C033B3"/>
    <w:rsid w:val="00C12A7E"/>
    <w:rsid w:val="00C17899"/>
    <w:rsid w:val="00C31F4F"/>
    <w:rsid w:val="00C358F2"/>
    <w:rsid w:val="00C451B7"/>
    <w:rsid w:val="00C54E8F"/>
    <w:rsid w:val="00C57275"/>
    <w:rsid w:val="00C6128B"/>
    <w:rsid w:val="00C65506"/>
    <w:rsid w:val="00C67442"/>
    <w:rsid w:val="00C73C28"/>
    <w:rsid w:val="00C85656"/>
    <w:rsid w:val="00C9679C"/>
    <w:rsid w:val="00CA48A8"/>
    <w:rsid w:val="00CA6FF8"/>
    <w:rsid w:val="00CB01F1"/>
    <w:rsid w:val="00CB1D3D"/>
    <w:rsid w:val="00CC1667"/>
    <w:rsid w:val="00CD18B4"/>
    <w:rsid w:val="00CD40FC"/>
    <w:rsid w:val="00CE165E"/>
    <w:rsid w:val="00CE1C17"/>
    <w:rsid w:val="00CE396B"/>
    <w:rsid w:val="00CE6646"/>
    <w:rsid w:val="00CF26DB"/>
    <w:rsid w:val="00D030E4"/>
    <w:rsid w:val="00D05F88"/>
    <w:rsid w:val="00D1314C"/>
    <w:rsid w:val="00D223EF"/>
    <w:rsid w:val="00D43285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A01AB"/>
    <w:rsid w:val="00DA451E"/>
    <w:rsid w:val="00DA78FB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1D4C"/>
    <w:rsid w:val="00E25A6F"/>
    <w:rsid w:val="00E270BE"/>
    <w:rsid w:val="00E4094B"/>
    <w:rsid w:val="00E4145C"/>
    <w:rsid w:val="00E46AC1"/>
    <w:rsid w:val="00E47BFC"/>
    <w:rsid w:val="00E60EE8"/>
    <w:rsid w:val="00E63F39"/>
    <w:rsid w:val="00E64826"/>
    <w:rsid w:val="00E7135D"/>
    <w:rsid w:val="00E86647"/>
    <w:rsid w:val="00E90AC4"/>
    <w:rsid w:val="00E95C67"/>
    <w:rsid w:val="00E97003"/>
    <w:rsid w:val="00EA1354"/>
    <w:rsid w:val="00EB10AD"/>
    <w:rsid w:val="00EB3C28"/>
    <w:rsid w:val="00EB73A4"/>
    <w:rsid w:val="00EC29B9"/>
    <w:rsid w:val="00EC5748"/>
    <w:rsid w:val="00ED49AB"/>
    <w:rsid w:val="00ED6C30"/>
    <w:rsid w:val="00F027E7"/>
    <w:rsid w:val="00F25925"/>
    <w:rsid w:val="00F26B36"/>
    <w:rsid w:val="00F31DAF"/>
    <w:rsid w:val="00F326A0"/>
    <w:rsid w:val="00F34CB1"/>
    <w:rsid w:val="00F35504"/>
    <w:rsid w:val="00F41101"/>
    <w:rsid w:val="00F41692"/>
    <w:rsid w:val="00F85867"/>
    <w:rsid w:val="00FA1446"/>
    <w:rsid w:val="00FA2CC2"/>
    <w:rsid w:val="00FA3941"/>
    <w:rsid w:val="00FA656F"/>
    <w:rsid w:val="00FD1F26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1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7F0D-7048-462B-9670-1F9EC614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2021-08-09T10:23:00Z</dcterms:created>
  <dcterms:modified xsi:type="dcterms:W3CDTF">2021-08-13T08:58:00Z</dcterms:modified>
</cp:coreProperties>
</file>