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7C90" w14:textId="74CB2D5B" w:rsidR="008E64A1" w:rsidRPr="00037A2B" w:rsidRDefault="008E64A1" w:rsidP="008E64A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A2B">
        <w:rPr>
          <w:rFonts w:ascii="Times New Roman" w:hAnsi="Times New Roman" w:cs="Times New Roman"/>
          <w:b/>
          <w:bCs/>
          <w:sz w:val="24"/>
          <w:szCs w:val="24"/>
        </w:rPr>
        <w:t>UMOWA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5B03EA">
        <w:rPr>
          <w:rFonts w:ascii="Times New Roman" w:hAnsi="Times New Roman" w:cs="Times New Roman"/>
          <w:b/>
          <w:bCs/>
          <w:sz w:val="24"/>
          <w:szCs w:val="24"/>
        </w:rPr>
        <w:t>xx</w:t>
      </w:r>
      <w:r>
        <w:rPr>
          <w:rFonts w:ascii="Times New Roman" w:hAnsi="Times New Roman" w:cs="Times New Roman"/>
          <w:b/>
          <w:bCs/>
          <w:sz w:val="24"/>
          <w:szCs w:val="24"/>
        </w:rPr>
        <w:t>/DN/2024</w:t>
      </w:r>
    </w:p>
    <w:p w14:paraId="191D7775" w14:textId="77777777" w:rsidR="008E64A1" w:rsidRPr="00037A2B" w:rsidRDefault="008E64A1" w:rsidP="008E64A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7C8080" w14:textId="0848319F" w:rsidR="008E64A1" w:rsidRDefault="008E64A1" w:rsidP="008E64A1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037A2B">
        <w:rPr>
          <w:rFonts w:ascii="Times New Roman" w:hAnsi="Times New Roman" w:cs="Times New Roman"/>
          <w:sz w:val="24"/>
        </w:rPr>
        <w:t xml:space="preserve">zawarta w dniu </w:t>
      </w:r>
      <w:bookmarkStart w:id="0" w:name="ezdDataPodpisu"/>
      <w:r w:rsidR="00704105" w:rsidRPr="00704105">
        <w:rPr>
          <w:rFonts w:ascii="Times New Roman" w:hAnsi="Times New Roman" w:cs="Times New Roman"/>
          <w:sz w:val="24"/>
        </w:rPr>
        <w:t>$data podpisu</w:t>
      </w:r>
      <w:bookmarkEnd w:id="0"/>
      <w:r w:rsidR="00704105" w:rsidRPr="00704105">
        <w:rPr>
          <w:rFonts w:ascii="Times New Roman" w:hAnsi="Times New Roman" w:cs="Times New Roman"/>
          <w:sz w:val="24"/>
        </w:rPr>
        <w:t xml:space="preserve"> r.</w:t>
      </w:r>
      <w:r w:rsidR="007041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Warszawie, </w:t>
      </w:r>
      <w:r w:rsidRPr="00037A2B">
        <w:rPr>
          <w:rFonts w:ascii="Times New Roman" w:hAnsi="Times New Roman" w:cs="Times New Roman"/>
          <w:sz w:val="24"/>
        </w:rPr>
        <w:t xml:space="preserve">zwana dalej </w:t>
      </w:r>
      <w:r w:rsidRPr="00037A2B">
        <w:rPr>
          <w:rFonts w:ascii="Times New Roman" w:hAnsi="Times New Roman" w:cs="Times New Roman"/>
          <w:b/>
          <w:sz w:val="24"/>
        </w:rPr>
        <w:t>„</w:t>
      </w:r>
      <w:r w:rsidRPr="00037A2B">
        <w:rPr>
          <w:rFonts w:ascii="Times New Roman" w:hAnsi="Times New Roman" w:cs="Times New Roman"/>
          <w:b/>
          <w:iCs/>
          <w:sz w:val="24"/>
        </w:rPr>
        <w:t>Umową”</w:t>
      </w:r>
      <w:r w:rsidRPr="00037A2B">
        <w:rPr>
          <w:rFonts w:ascii="Times New Roman" w:hAnsi="Times New Roman" w:cs="Times New Roman"/>
          <w:sz w:val="24"/>
        </w:rPr>
        <w:t>, pomiędzy</w:t>
      </w:r>
      <w:r>
        <w:rPr>
          <w:rFonts w:ascii="Times New Roman" w:hAnsi="Times New Roman" w:cs="Times New Roman"/>
          <w:sz w:val="24"/>
        </w:rPr>
        <w:t>:</w:t>
      </w:r>
    </w:p>
    <w:p w14:paraId="355A5C6F" w14:textId="77777777" w:rsidR="008E64A1" w:rsidRPr="00037A2B" w:rsidRDefault="008E64A1" w:rsidP="008E64A1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698CF0F" w14:textId="77777777" w:rsidR="008E64A1" w:rsidRDefault="008E64A1" w:rsidP="008E64A1">
      <w:pPr>
        <w:tabs>
          <w:tab w:val="left" w:pos="360"/>
        </w:tabs>
        <w:spacing w:line="276" w:lineRule="auto"/>
        <w:jc w:val="both"/>
        <w:rPr>
          <w:spacing w:val="-4"/>
        </w:rPr>
      </w:pPr>
      <w:r w:rsidRPr="008367D3">
        <w:rPr>
          <w:b/>
          <w:spacing w:val="-4"/>
        </w:rPr>
        <w:t xml:space="preserve">Lotniczym Pogotowiem Ratunkowym, </w:t>
      </w:r>
      <w:r w:rsidRPr="008367D3">
        <w:rPr>
          <w:shd w:val="clear" w:color="auto" w:fill="FFFFFF"/>
        </w:rPr>
        <w:t>z siedzibą w Warszawie przy</w:t>
      </w:r>
      <w:r w:rsidRPr="008367D3">
        <w:rPr>
          <w:rStyle w:val="apple-converted-space"/>
          <w:shd w:val="clear" w:color="auto" w:fill="FFFFFF"/>
        </w:rPr>
        <w:t xml:space="preserve"> </w:t>
      </w:r>
      <w:r w:rsidRPr="008367D3">
        <w:rPr>
          <w:shd w:val="clear" w:color="auto" w:fill="FFFFFF"/>
        </w:rPr>
        <w:t>ul. Księżycowej 5,</w:t>
      </w:r>
      <w:r w:rsidRPr="008367D3">
        <w:rPr>
          <w:shd w:val="clear" w:color="auto" w:fill="FFFFFF"/>
        </w:rPr>
        <w:br/>
        <w:t>01-934 Warszawa,</w:t>
      </w:r>
      <w:r w:rsidRPr="008367D3">
        <w:t xml:space="preserve"> wpisanym do rejestru stowarzyszeń, innych organizacji społecznych i zawodowych, fundacji oraz samodzielnych publicznych zakładów opieki zdrowotnej </w:t>
      </w:r>
      <w:r w:rsidRPr="008367D3">
        <w:rPr>
          <w:iCs/>
        </w:rPr>
        <w:t>Krajowego Rejestru Sądowego</w:t>
      </w:r>
      <w:r w:rsidRPr="008367D3">
        <w:t xml:space="preserve">, prowadzonego przez </w:t>
      </w:r>
      <w:r w:rsidRPr="008367D3">
        <w:rPr>
          <w:spacing w:val="-4"/>
        </w:rPr>
        <w:t>Sąd Rejonowy</w:t>
      </w:r>
      <w:r>
        <w:rPr>
          <w:spacing w:val="-4"/>
        </w:rPr>
        <w:t xml:space="preserve"> </w:t>
      </w:r>
      <w:r w:rsidRPr="008367D3">
        <w:rPr>
          <w:spacing w:val="-4"/>
        </w:rPr>
        <w:t>dla m.st. Warszawy, XII Wydział Gospodarczy</w:t>
      </w:r>
      <w:r w:rsidRPr="008367D3">
        <w:t xml:space="preserve"> pod numerem KRS </w:t>
      </w:r>
      <w:r w:rsidRPr="008367D3">
        <w:rPr>
          <w:shd w:val="clear" w:color="auto" w:fill="FFFFFF"/>
        </w:rPr>
        <w:t>0000144355</w:t>
      </w:r>
      <w:r w:rsidRPr="008367D3">
        <w:t xml:space="preserve">, </w:t>
      </w:r>
      <w:r w:rsidRPr="008367D3">
        <w:rPr>
          <w:spacing w:val="-4"/>
        </w:rPr>
        <w:t>NIP </w:t>
      </w:r>
      <w:r w:rsidRPr="008367D3">
        <w:rPr>
          <w:shd w:val="clear" w:color="auto" w:fill="FFFFFF"/>
        </w:rPr>
        <w:t>5222548391</w:t>
      </w:r>
      <w:r w:rsidRPr="008367D3">
        <w:rPr>
          <w:spacing w:val="-4"/>
        </w:rPr>
        <w:t>, zwanym dalej „</w:t>
      </w:r>
      <w:r>
        <w:rPr>
          <w:b/>
          <w:spacing w:val="-4"/>
        </w:rPr>
        <w:t>Zamawiającym</w:t>
      </w:r>
      <w:r w:rsidRPr="008367D3">
        <w:rPr>
          <w:b/>
          <w:spacing w:val="-4"/>
        </w:rPr>
        <w:t>”</w:t>
      </w:r>
      <w:r w:rsidRPr="008367D3">
        <w:rPr>
          <w:spacing w:val="-4"/>
        </w:rPr>
        <w:t>,</w:t>
      </w:r>
    </w:p>
    <w:p w14:paraId="0F4C7042" w14:textId="77777777" w:rsidR="008E64A1" w:rsidRDefault="008E64A1" w:rsidP="008E64A1">
      <w:pPr>
        <w:tabs>
          <w:tab w:val="left" w:pos="360"/>
        </w:tabs>
        <w:spacing w:line="276" w:lineRule="auto"/>
        <w:jc w:val="both"/>
        <w:rPr>
          <w:spacing w:val="-4"/>
        </w:rPr>
      </w:pPr>
      <w:r w:rsidRPr="008367D3">
        <w:rPr>
          <w:spacing w:val="-4"/>
        </w:rPr>
        <w:t>reprezentowanym przez</w:t>
      </w:r>
      <w:r>
        <w:rPr>
          <w:spacing w:val="-4"/>
        </w:rPr>
        <w:t>:</w:t>
      </w:r>
    </w:p>
    <w:p w14:paraId="027B467B" w14:textId="050815AD" w:rsidR="008E64A1" w:rsidRPr="008367D3" w:rsidRDefault="005B03EA" w:rsidP="005B03EA">
      <w:pPr>
        <w:tabs>
          <w:tab w:val="left" w:pos="360"/>
        </w:tabs>
        <w:spacing w:after="240" w:line="276" w:lineRule="auto"/>
        <w:jc w:val="both"/>
      </w:pPr>
      <w:r>
        <w:rPr>
          <w:b/>
          <w:color w:val="00000A"/>
        </w:rPr>
        <w:t>……………………</w:t>
      </w:r>
      <w:r w:rsidR="008E64A1" w:rsidRPr="008367D3">
        <w:rPr>
          <w:color w:val="00000A"/>
        </w:rPr>
        <w:t>,</w:t>
      </w:r>
    </w:p>
    <w:p w14:paraId="4E4BA07E" w14:textId="77777777" w:rsidR="008E64A1" w:rsidRPr="00037A2B" w:rsidRDefault="008E64A1" w:rsidP="005B03EA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2B">
        <w:rPr>
          <w:rFonts w:ascii="Times New Roman" w:hAnsi="Times New Roman" w:cs="Times New Roman"/>
          <w:sz w:val="24"/>
          <w:szCs w:val="24"/>
        </w:rPr>
        <w:t>a</w:t>
      </w:r>
    </w:p>
    <w:p w14:paraId="4658EA60" w14:textId="10094BB7" w:rsidR="008E64A1" w:rsidRPr="00997E54" w:rsidRDefault="005B03EA" w:rsidP="008E64A1">
      <w:pPr>
        <w:tabs>
          <w:tab w:val="right" w:leader="dot" w:pos="9072"/>
        </w:tabs>
        <w:jc w:val="both"/>
      </w:pPr>
      <w:r>
        <w:rPr>
          <w:b/>
        </w:rPr>
        <w:t>……………………………</w:t>
      </w:r>
      <w:r w:rsidR="008E64A1">
        <w:t>,</w:t>
      </w:r>
    </w:p>
    <w:p w14:paraId="5C24453B" w14:textId="77777777" w:rsidR="008E64A1" w:rsidRPr="00831B5C" w:rsidRDefault="008E64A1" w:rsidP="008E64A1">
      <w:pPr>
        <w:pStyle w:val="Bezodstpw"/>
        <w:spacing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31B5C">
        <w:rPr>
          <w:rFonts w:ascii="Times New Roman" w:hAnsi="Times New Roman" w:cs="Times New Roman"/>
          <w:sz w:val="24"/>
          <w:szCs w:val="24"/>
        </w:rPr>
        <w:t>zwanym dalej „</w:t>
      </w:r>
      <w:r w:rsidRPr="00831B5C">
        <w:rPr>
          <w:rFonts w:ascii="Times New Roman" w:hAnsi="Times New Roman" w:cs="Times New Roman"/>
          <w:b/>
          <w:sz w:val="24"/>
          <w:szCs w:val="24"/>
        </w:rPr>
        <w:t>Wykonawcą</w:t>
      </w:r>
      <w:r w:rsidRPr="00831B5C">
        <w:rPr>
          <w:rFonts w:ascii="Times New Roman" w:hAnsi="Times New Roman" w:cs="Times New Roman"/>
          <w:sz w:val="24"/>
          <w:szCs w:val="24"/>
        </w:rPr>
        <w:t>”</w:t>
      </w:r>
      <w:r w:rsidRPr="00831B5C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14:paraId="7680D8E6" w14:textId="77777777" w:rsidR="008E64A1" w:rsidRDefault="008E64A1" w:rsidP="008E64A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0DE20C" w14:textId="77777777" w:rsidR="008E64A1" w:rsidRPr="00145C1A" w:rsidRDefault="008E64A1" w:rsidP="008E64A1">
      <w:pPr>
        <w:tabs>
          <w:tab w:val="left" w:pos="360"/>
        </w:tabs>
        <w:spacing w:after="360"/>
        <w:jc w:val="both"/>
        <w:rPr>
          <w:b/>
          <w:bCs/>
          <w:iCs/>
          <w:spacing w:val="-4"/>
        </w:rPr>
      </w:pPr>
      <w:r w:rsidRPr="00145C1A">
        <w:rPr>
          <w:spacing w:val="-4"/>
        </w:rPr>
        <w:t xml:space="preserve">zwanymi dalej </w:t>
      </w:r>
      <w:r w:rsidRPr="00145C1A">
        <w:rPr>
          <w:b/>
          <w:spacing w:val="-4"/>
        </w:rPr>
        <w:t>„</w:t>
      </w:r>
      <w:r w:rsidRPr="00145C1A">
        <w:rPr>
          <w:b/>
          <w:bCs/>
          <w:iCs/>
          <w:spacing w:val="-4"/>
        </w:rPr>
        <w:t xml:space="preserve">Stronami” </w:t>
      </w:r>
      <w:r w:rsidRPr="00145C1A">
        <w:rPr>
          <w:spacing w:val="-4"/>
        </w:rPr>
        <w:t>lub każdą z osobna</w:t>
      </w:r>
      <w:r w:rsidRPr="00145C1A">
        <w:rPr>
          <w:b/>
          <w:bCs/>
          <w:iCs/>
          <w:spacing w:val="-4"/>
        </w:rPr>
        <w:t xml:space="preserve"> „Stroną”</w:t>
      </w:r>
      <w:r w:rsidRPr="00145C1A">
        <w:rPr>
          <w:bCs/>
          <w:iCs/>
          <w:spacing w:val="-4"/>
        </w:rPr>
        <w:t>.</w:t>
      </w:r>
    </w:p>
    <w:p w14:paraId="57A5AED0" w14:textId="77777777" w:rsidR="008E64A1" w:rsidRPr="00037A2B" w:rsidRDefault="008E64A1" w:rsidP="008E64A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86F172" w14:textId="6194C323" w:rsidR="004E09C9" w:rsidRPr="004E09C9" w:rsidRDefault="004E09C9" w:rsidP="004E09C9">
      <w:pPr>
        <w:spacing w:after="120" w:line="276" w:lineRule="auto"/>
        <w:jc w:val="both"/>
      </w:pPr>
      <w:r w:rsidRPr="004E09C9">
        <w:t>Umowę zawiera się bez stosowania ustawy z dnia 11 września 2019 r. Prawo zamówień publicznych (Dz. U. z 2024 r. poz. 1320), zgodnie z treścią art. 2 ust. 1 pkt 1 ww. ustawy, z uwagi na fakt</w:t>
      </w:r>
      <w:r w:rsidR="008C3B59">
        <w:t>,</w:t>
      </w:r>
      <w:r w:rsidRPr="004E09C9">
        <w:t xml:space="preserve"> że wartość zamówienia nie jest równa ani nie przekracza 130 000,00 zł. netto. </w:t>
      </w:r>
    </w:p>
    <w:p w14:paraId="6DE98D1C" w14:textId="77777777" w:rsidR="004E09C9" w:rsidRPr="004E09C9" w:rsidRDefault="004E09C9" w:rsidP="004E09C9">
      <w:pPr>
        <w:spacing w:after="120" w:line="276" w:lineRule="auto"/>
        <w:jc w:val="both"/>
      </w:pPr>
    </w:p>
    <w:p w14:paraId="33D75E30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§ 1</w:t>
      </w:r>
    </w:p>
    <w:p w14:paraId="68452A62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Przedmiot Umowy</w:t>
      </w:r>
    </w:p>
    <w:p w14:paraId="4077CE5D" w14:textId="20392939" w:rsidR="004E09C9" w:rsidRPr="004E09C9" w:rsidRDefault="004E09C9" w:rsidP="004E09C9">
      <w:pPr>
        <w:spacing w:after="120" w:line="276" w:lineRule="auto"/>
        <w:jc w:val="both"/>
      </w:pPr>
      <w:r w:rsidRPr="004E09C9">
        <w:t xml:space="preserve">Przedmiotem umowy jest świadczenie przez </w:t>
      </w:r>
      <w:r w:rsidRPr="0040734F">
        <w:rPr>
          <w:b/>
        </w:rPr>
        <w:t>Wykonawcę</w:t>
      </w:r>
      <w:r w:rsidRPr="004E09C9">
        <w:t xml:space="preserve"> na rzecz </w:t>
      </w:r>
      <w:r w:rsidR="00023A15" w:rsidRPr="0040734F">
        <w:rPr>
          <w:b/>
        </w:rPr>
        <w:t>Zamawiającego</w:t>
      </w:r>
      <w:r w:rsidR="00023A15" w:rsidRPr="004E09C9">
        <w:t xml:space="preserve"> </w:t>
      </w:r>
      <w:r w:rsidRPr="004E09C9">
        <w:t xml:space="preserve">usług związanych z udostępnieniem stanowiska oraz mediów do mycia eksploatowanego przez </w:t>
      </w:r>
      <w:r w:rsidR="00023A15" w:rsidRPr="0040734F">
        <w:rPr>
          <w:b/>
        </w:rPr>
        <w:t>Zamawiającego</w:t>
      </w:r>
      <w:r w:rsidR="00023A15" w:rsidRPr="004E09C9">
        <w:t xml:space="preserve"> </w:t>
      </w:r>
      <w:r w:rsidRPr="004E09C9">
        <w:t>samolot</w:t>
      </w:r>
      <w:r w:rsidR="009E7D67">
        <w:t>ów</w:t>
      </w:r>
      <w:r w:rsidRPr="004E09C9">
        <w:t xml:space="preserve"> typu </w:t>
      </w:r>
      <w:proofErr w:type="spellStart"/>
      <w:r w:rsidR="009E7D67">
        <w:t>Learjet</w:t>
      </w:r>
      <w:proofErr w:type="spellEnd"/>
      <w:r w:rsidR="009E7D67">
        <w:t xml:space="preserve"> 75 oraz </w:t>
      </w:r>
      <w:proofErr w:type="spellStart"/>
      <w:r w:rsidRPr="004E09C9">
        <w:t>Piaggio</w:t>
      </w:r>
      <w:proofErr w:type="spellEnd"/>
      <w:r w:rsidRPr="004E09C9">
        <w:t xml:space="preserve"> P180 (dalej: samolot) w hangarze Wykonawcy </w:t>
      </w:r>
      <w:r w:rsidR="00023A15">
        <w:t>oraz jego holowaniem</w:t>
      </w:r>
      <w:r w:rsidRPr="004E09C9">
        <w:t xml:space="preserve"> </w:t>
      </w:r>
      <w:r w:rsidR="00023A15">
        <w:t xml:space="preserve">z i do hangaru </w:t>
      </w:r>
      <w:r w:rsidR="00023A15" w:rsidRPr="0040734F">
        <w:rPr>
          <w:b/>
        </w:rPr>
        <w:t>Zmawiającego</w:t>
      </w:r>
      <w:r w:rsidR="00023A15">
        <w:t xml:space="preserve"> </w:t>
      </w:r>
      <w:r w:rsidR="00023A15" w:rsidRPr="004E09C9">
        <w:t>zlokalizowan</w:t>
      </w:r>
      <w:r w:rsidR="00023A15">
        <w:t>ego</w:t>
      </w:r>
      <w:r w:rsidR="00023A15" w:rsidRPr="004E09C9">
        <w:t xml:space="preserve"> </w:t>
      </w:r>
      <w:r w:rsidRPr="004E09C9">
        <w:t>w Warszawie, przy ul……………………………</w:t>
      </w:r>
      <w:r w:rsidR="00023A15">
        <w:t xml:space="preserve"> na terenie lotniska Warszawa – Okęcie.</w:t>
      </w:r>
    </w:p>
    <w:p w14:paraId="4F349AAE" w14:textId="77777777" w:rsidR="004E09C9" w:rsidRPr="004E09C9" w:rsidRDefault="004E09C9" w:rsidP="004E09C9">
      <w:pPr>
        <w:spacing w:after="120" w:line="276" w:lineRule="auto"/>
        <w:jc w:val="both"/>
      </w:pPr>
    </w:p>
    <w:p w14:paraId="301ED755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§ 2</w:t>
      </w:r>
    </w:p>
    <w:p w14:paraId="2A37B4B7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Zobowiązania Stron</w:t>
      </w:r>
    </w:p>
    <w:p w14:paraId="361CAC58" w14:textId="4BEF3085" w:rsidR="004E09C9" w:rsidRPr="004E09C9" w:rsidRDefault="00A76D13" w:rsidP="004E09C9">
      <w:pPr>
        <w:numPr>
          <w:ilvl w:val="0"/>
          <w:numId w:val="20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0734F">
        <w:rPr>
          <w:b/>
        </w:rPr>
        <w:t>Zamawiający</w:t>
      </w:r>
      <w:r w:rsidRPr="004E09C9">
        <w:t xml:space="preserve"> </w:t>
      </w:r>
      <w:r w:rsidR="004E09C9" w:rsidRPr="004E09C9">
        <w:t xml:space="preserve">zleca, a </w:t>
      </w:r>
      <w:r w:rsidR="004E09C9" w:rsidRPr="0040734F">
        <w:rPr>
          <w:b/>
        </w:rPr>
        <w:t>Wykonawca</w:t>
      </w:r>
      <w:r w:rsidR="004E09C9" w:rsidRPr="004E09C9">
        <w:t xml:space="preserve"> przyjmuje do wykonania zlecenie (dalej „zlecenie”) polegające na realizowaniu przez </w:t>
      </w:r>
      <w:r w:rsidR="004E09C9" w:rsidRPr="0040734F">
        <w:rPr>
          <w:b/>
        </w:rPr>
        <w:t>Wykonawcę</w:t>
      </w:r>
      <w:r w:rsidR="004E09C9" w:rsidRPr="004E09C9">
        <w:t xml:space="preserve"> następujących świadczeń związanych </w:t>
      </w:r>
      <w:r w:rsidR="004E09C9" w:rsidRPr="004E09C9">
        <w:br/>
        <w:t>z myciem samolotów:</w:t>
      </w:r>
    </w:p>
    <w:p w14:paraId="050C79F9" w14:textId="77777777" w:rsidR="004E09C9" w:rsidRPr="004E09C9" w:rsidRDefault="004E09C9" w:rsidP="004E09C9">
      <w:pPr>
        <w:numPr>
          <w:ilvl w:val="1"/>
          <w:numId w:val="20"/>
        </w:numPr>
        <w:tabs>
          <w:tab w:val="clear" w:pos="1440"/>
          <w:tab w:val="num" w:pos="720"/>
        </w:tabs>
        <w:spacing w:after="120" w:line="276" w:lineRule="auto"/>
        <w:ind w:left="720"/>
        <w:jc w:val="both"/>
      </w:pPr>
      <w:r w:rsidRPr="004E09C9">
        <w:lastRenderedPageBreak/>
        <w:t>udostępnienie miejsca postojowego w hangarze o wymiarach umożliwiających obsługę samolotu :</w:t>
      </w:r>
    </w:p>
    <w:p w14:paraId="4AAFFC4E" w14:textId="77777777" w:rsidR="004E09C9" w:rsidRPr="004E09C9" w:rsidRDefault="004E09C9" w:rsidP="004E09C9">
      <w:pPr>
        <w:spacing w:after="120" w:line="276" w:lineRule="auto"/>
        <w:ind w:left="720"/>
        <w:jc w:val="both"/>
      </w:pPr>
      <w:proofErr w:type="spellStart"/>
      <w:r w:rsidRPr="004E09C9">
        <w:t>Piaggio</w:t>
      </w:r>
      <w:proofErr w:type="spellEnd"/>
      <w:r w:rsidRPr="004E09C9">
        <w:t xml:space="preserve"> P180 </w:t>
      </w:r>
      <w:proofErr w:type="spellStart"/>
      <w:r w:rsidRPr="004E09C9">
        <w:t>Avanti</w:t>
      </w:r>
      <w:proofErr w:type="spellEnd"/>
      <w:r w:rsidRPr="004E09C9">
        <w:t xml:space="preserve"> o wymiarach: </w:t>
      </w:r>
    </w:p>
    <w:p w14:paraId="5C6F14AD" w14:textId="77777777" w:rsidR="004E09C9" w:rsidRPr="004E09C9" w:rsidRDefault="004E09C9" w:rsidP="004E09C9">
      <w:pPr>
        <w:tabs>
          <w:tab w:val="num" w:pos="720"/>
        </w:tabs>
        <w:spacing w:after="120" w:line="276" w:lineRule="auto"/>
        <w:ind w:left="720"/>
        <w:jc w:val="both"/>
      </w:pPr>
      <w:r w:rsidRPr="004E09C9">
        <w:t>- długość: 14,40 m;</w:t>
      </w:r>
    </w:p>
    <w:p w14:paraId="2C79109C" w14:textId="77777777" w:rsidR="004E09C9" w:rsidRPr="004E09C9" w:rsidRDefault="004E09C9" w:rsidP="004E09C9">
      <w:pPr>
        <w:tabs>
          <w:tab w:val="num" w:pos="720"/>
        </w:tabs>
        <w:spacing w:after="120" w:line="276" w:lineRule="auto"/>
        <w:ind w:left="720"/>
        <w:jc w:val="both"/>
      </w:pPr>
      <w:r w:rsidRPr="004E09C9">
        <w:t>- rozpiętość: 14,03 m;</w:t>
      </w:r>
    </w:p>
    <w:p w14:paraId="3B7EE965" w14:textId="77777777" w:rsidR="004E09C9" w:rsidRPr="004E09C9" w:rsidRDefault="004E09C9" w:rsidP="004E09C9">
      <w:pPr>
        <w:tabs>
          <w:tab w:val="num" w:pos="720"/>
        </w:tabs>
        <w:spacing w:after="120" w:line="276" w:lineRule="auto"/>
        <w:ind w:left="720"/>
        <w:jc w:val="both"/>
      </w:pPr>
      <w:r w:rsidRPr="004E09C9">
        <w:t>- wysokość: 3,98 m.</w:t>
      </w:r>
    </w:p>
    <w:p w14:paraId="0ECC8E6D" w14:textId="77777777" w:rsidR="004E09C9" w:rsidRPr="004E09C9" w:rsidRDefault="004E09C9" w:rsidP="004E09C9">
      <w:pPr>
        <w:tabs>
          <w:tab w:val="num" w:pos="720"/>
        </w:tabs>
        <w:spacing w:after="120" w:line="276" w:lineRule="auto"/>
        <w:ind w:left="720"/>
        <w:jc w:val="both"/>
      </w:pPr>
      <w:proofErr w:type="spellStart"/>
      <w:r w:rsidRPr="004E09C9">
        <w:t>Learjet</w:t>
      </w:r>
      <w:proofErr w:type="spellEnd"/>
      <w:r w:rsidRPr="004E09C9">
        <w:t xml:space="preserve"> 75 Liberty o wymiarach: </w:t>
      </w:r>
    </w:p>
    <w:p w14:paraId="5880B10E" w14:textId="77777777" w:rsidR="004E09C9" w:rsidRPr="004E09C9" w:rsidRDefault="004E09C9" w:rsidP="004E09C9">
      <w:pPr>
        <w:tabs>
          <w:tab w:val="num" w:pos="720"/>
        </w:tabs>
        <w:spacing w:after="120" w:line="276" w:lineRule="auto"/>
        <w:ind w:left="720"/>
        <w:jc w:val="both"/>
      </w:pPr>
      <w:r w:rsidRPr="004E09C9">
        <w:t xml:space="preserve">- długość 17,7m; </w:t>
      </w:r>
    </w:p>
    <w:p w14:paraId="5C154E89" w14:textId="77777777" w:rsidR="004E09C9" w:rsidRPr="004E09C9" w:rsidRDefault="004E09C9" w:rsidP="004E09C9">
      <w:pPr>
        <w:tabs>
          <w:tab w:val="num" w:pos="720"/>
        </w:tabs>
        <w:spacing w:after="120" w:line="276" w:lineRule="auto"/>
        <w:ind w:left="720"/>
        <w:jc w:val="both"/>
      </w:pPr>
      <w:r w:rsidRPr="004E09C9">
        <w:t xml:space="preserve">- rozpiętość 15,5m; </w:t>
      </w:r>
    </w:p>
    <w:p w14:paraId="252B5FA3" w14:textId="11E4CDFA" w:rsidR="004E09C9" w:rsidRPr="004E09C9" w:rsidRDefault="004E09C9" w:rsidP="004E09C9">
      <w:pPr>
        <w:tabs>
          <w:tab w:val="num" w:pos="720"/>
        </w:tabs>
        <w:spacing w:after="120" w:line="276" w:lineRule="auto"/>
        <w:ind w:left="720"/>
        <w:jc w:val="both"/>
      </w:pPr>
      <w:r w:rsidRPr="004E09C9">
        <w:t>- wysokość 4,5m;</w:t>
      </w:r>
    </w:p>
    <w:p w14:paraId="0C00BAC6" w14:textId="77777777" w:rsidR="004E09C9" w:rsidRPr="004E09C9" w:rsidRDefault="004E09C9" w:rsidP="004E09C9">
      <w:pPr>
        <w:numPr>
          <w:ilvl w:val="1"/>
          <w:numId w:val="20"/>
        </w:numPr>
        <w:tabs>
          <w:tab w:val="clear" w:pos="1440"/>
          <w:tab w:val="num" w:pos="720"/>
        </w:tabs>
        <w:spacing w:after="120" w:line="276" w:lineRule="auto"/>
        <w:ind w:left="720"/>
        <w:jc w:val="both"/>
      </w:pPr>
      <w:r w:rsidRPr="004E09C9">
        <w:t>zapewnienie dostępu do zasilania 220 V;</w:t>
      </w:r>
    </w:p>
    <w:p w14:paraId="1309E725" w14:textId="77777777" w:rsidR="004E09C9" w:rsidRPr="004E09C9" w:rsidRDefault="004E09C9" w:rsidP="004E09C9">
      <w:pPr>
        <w:numPr>
          <w:ilvl w:val="1"/>
          <w:numId w:val="20"/>
        </w:numPr>
        <w:tabs>
          <w:tab w:val="clear" w:pos="1440"/>
          <w:tab w:val="num" w:pos="720"/>
        </w:tabs>
        <w:spacing w:after="120" w:line="276" w:lineRule="auto"/>
        <w:ind w:left="720"/>
        <w:jc w:val="both"/>
      </w:pPr>
      <w:r w:rsidRPr="004E09C9">
        <w:t>zapewnienie podestów o wysokości do 4 m oraz drabinek;</w:t>
      </w:r>
    </w:p>
    <w:p w14:paraId="7DF5262B" w14:textId="77777777" w:rsidR="004E09C9" w:rsidRPr="004E09C9" w:rsidRDefault="004E09C9" w:rsidP="004E09C9">
      <w:pPr>
        <w:numPr>
          <w:ilvl w:val="1"/>
          <w:numId w:val="20"/>
        </w:numPr>
        <w:tabs>
          <w:tab w:val="clear" w:pos="1440"/>
          <w:tab w:val="num" w:pos="720"/>
        </w:tabs>
        <w:spacing w:after="120" w:line="276" w:lineRule="auto"/>
        <w:ind w:left="720"/>
        <w:jc w:val="both"/>
      </w:pPr>
      <w:r w:rsidRPr="004E09C9">
        <w:t>zapewnienie dostępu do ciepłej/zimnej wody wraz z podstawowym oprzyrządowaniem (wąż zasilający z prądownicą);</w:t>
      </w:r>
    </w:p>
    <w:p w14:paraId="40C63482" w14:textId="77777777" w:rsidR="004E09C9" w:rsidRPr="004E09C9" w:rsidRDefault="004E09C9" w:rsidP="004E09C9">
      <w:pPr>
        <w:numPr>
          <w:ilvl w:val="1"/>
          <w:numId w:val="20"/>
        </w:numPr>
        <w:tabs>
          <w:tab w:val="clear" w:pos="1440"/>
          <w:tab w:val="num" w:pos="720"/>
        </w:tabs>
        <w:spacing w:after="120" w:line="276" w:lineRule="auto"/>
        <w:ind w:left="720"/>
        <w:jc w:val="both"/>
      </w:pPr>
      <w:r w:rsidRPr="004E09C9">
        <w:t>umożliwienie odprowadzenia ścieków;</w:t>
      </w:r>
    </w:p>
    <w:p w14:paraId="0ED946DB" w14:textId="2422679D" w:rsidR="004E09C9" w:rsidRPr="004E09C9" w:rsidRDefault="004E09C9" w:rsidP="004E09C9">
      <w:pPr>
        <w:numPr>
          <w:ilvl w:val="1"/>
          <w:numId w:val="20"/>
        </w:numPr>
        <w:tabs>
          <w:tab w:val="clear" w:pos="1440"/>
          <w:tab w:val="num" w:pos="720"/>
        </w:tabs>
        <w:spacing w:after="120" w:line="276" w:lineRule="auto"/>
        <w:ind w:left="720"/>
        <w:jc w:val="both"/>
      </w:pPr>
      <w:r w:rsidRPr="004E09C9">
        <w:t xml:space="preserve">holowanie samolotu spod hangaru </w:t>
      </w:r>
      <w:r w:rsidR="00023A15" w:rsidRPr="0040734F">
        <w:rPr>
          <w:b/>
        </w:rPr>
        <w:t>Zamawiającego</w:t>
      </w:r>
      <w:r w:rsidR="00023A15" w:rsidRPr="004E09C9">
        <w:t xml:space="preserve"> </w:t>
      </w:r>
      <w:r w:rsidRPr="004E09C9">
        <w:t>zlokalizowanego na południowym krańcu płyty wojskowej (współrzędne N52</w:t>
      </w:r>
      <w:r w:rsidRPr="004E09C9">
        <w:sym w:font="Symbol" w:char="F0B0"/>
      </w:r>
      <w:r w:rsidRPr="004E09C9">
        <w:t>10’24,51”, E20</w:t>
      </w:r>
      <w:r w:rsidRPr="004E09C9">
        <w:sym w:font="Symbol" w:char="F0B0"/>
      </w:r>
      <w:r w:rsidRPr="004E09C9">
        <w:t xml:space="preserve">58’23,48”) do hangaru Wykonawcy, a po zakończonym myciu odholowanie samolotów pod hangar </w:t>
      </w:r>
      <w:r w:rsidR="00023A15" w:rsidRPr="0040734F">
        <w:rPr>
          <w:b/>
        </w:rPr>
        <w:t>Zamawiającego</w:t>
      </w:r>
      <w:r w:rsidRPr="004E09C9">
        <w:t xml:space="preserve">. Kolejność holowania będzie zależeć każdorazowo od dostępności ciągnika przeznaczonego do holowania samolotów i będzie rozwiązywana na bieżąco </w:t>
      </w:r>
      <w:r w:rsidR="00023A15">
        <w:br/>
      </w:r>
      <w:r w:rsidRPr="004E09C9">
        <w:t xml:space="preserve">z </w:t>
      </w:r>
      <w:r w:rsidR="009E7D67" w:rsidRPr="0040734F">
        <w:rPr>
          <w:b/>
        </w:rPr>
        <w:t>Wykonawc</w:t>
      </w:r>
      <w:r w:rsidR="002B002F">
        <w:rPr>
          <w:b/>
        </w:rPr>
        <w:t>ą</w:t>
      </w:r>
      <w:r w:rsidRPr="004E09C9">
        <w:t>.</w:t>
      </w:r>
    </w:p>
    <w:p w14:paraId="407FFB0D" w14:textId="56EDB0C0" w:rsidR="004E09C9" w:rsidRPr="004E09C9" w:rsidRDefault="004E09C9" w:rsidP="004E09C9">
      <w:pPr>
        <w:numPr>
          <w:ilvl w:val="0"/>
          <w:numId w:val="20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E09C9">
        <w:t>W ramach wykonywania Umowy</w:t>
      </w:r>
      <w:r w:rsidR="00A76D13">
        <w:t>,</w:t>
      </w:r>
      <w:r w:rsidRPr="004E09C9">
        <w:t xml:space="preserve"> </w:t>
      </w:r>
      <w:r w:rsidR="00A76D13" w:rsidRPr="0040734F">
        <w:rPr>
          <w:b/>
        </w:rPr>
        <w:t>Zamawiający</w:t>
      </w:r>
      <w:r w:rsidR="00A76D13" w:rsidRPr="004E09C9">
        <w:t xml:space="preserve"> </w:t>
      </w:r>
      <w:r w:rsidRPr="004E09C9">
        <w:t xml:space="preserve">zobowiązany jest zapewnić i udostępnić </w:t>
      </w:r>
      <w:r w:rsidRPr="0040734F">
        <w:rPr>
          <w:b/>
        </w:rPr>
        <w:t>Wykonawcy</w:t>
      </w:r>
      <w:r w:rsidRPr="004E09C9">
        <w:t>, na swój koszt i ryzyko dyszel odpowiedni do holowania samolotu z/do hangaru.</w:t>
      </w:r>
    </w:p>
    <w:p w14:paraId="08CF041B" w14:textId="77777777" w:rsidR="004E09C9" w:rsidRPr="004E09C9" w:rsidRDefault="004E09C9" w:rsidP="004E09C9">
      <w:pPr>
        <w:spacing w:after="120" w:line="276" w:lineRule="auto"/>
        <w:jc w:val="both"/>
      </w:pPr>
    </w:p>
    <w:p w14:paraId="08DD463F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§ 3</w:t>
      </w:r>
    </w:p>
    <w:p w14:paraId="2BDC8879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Dostępność usług</w:t>
      </w:r>
    </w:p>
    <w:p w14:paraId="466C5C87" w14:textId="77777777" w:rsidR="004E09C9" w:rsidRPr="004E09C9" w:rsidRDefault="004E09C9" w:rsidP="004E09C9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0734F">
        <w:rPr>
          <w:b/>
        </w:rPr>
        <w:t>Strony</w:t>
      </w:r>
      <w:r w:rsidRPr="004E09C9">
        <w:t xml:space="preserve"> zgodnie ustalają, że szczegółowy termin oraz miejsce mycia samolotu wymagają uprzedniego telefonicznego uzgodnienia przez Strony.</w:t>
      </w:r>
    </w:p>
    <w:p w14:paraId="46268753" w14:textId="329C4354" w:rsidR="004E09C9" w:rsidRPr="004E09C9" w:rsidRDefault="004E09C9" w:rsidP="004E09C9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0734F">
        <w:rPr>
          <w:b/>
        </w:rPr>
        <w:t>Wykonawca</w:t>
      </w:r>
      <w:r w:rsidRPr="004E09C9">
        <w:t xml:space="preserve"> oświadcza, a </w:t>
      </w:r>
      <w:r w:rsidR="00A76D13" w:rsidRPr="0040734F">
        <w:rPr>
          <w:b/>
        </w:rPr>
        <w:t>Zamawiający</w:t>
      </w:r>
      <w:r w:rsidR="00A76D13" w:rsidRPr="004E09C9">
        <w:t xml:space="preserve"> </w:t>
      </w:r>
      <w:r w:rsidRPr="004E09C9">
        <w:t xml:space="preserve">przyjmuje do wiadomości i akceptuje, że możliwość umycia samolotu jest każdorazowo uzależniona od rzeczywistej dostępności powierzchni hangarowej, jak i innych czynników determinujących możliwość mycia samolotu w przeznaczonym do tego celu hangarze (w tym ograniczenia w otwieraniu bramy hangaru </w:t>
      </w:r>
      <w:r w:rsidR="008C3B59">
        <w:br/>
      </w:r>
      <w:r w:rsidRPr="004E09C9">
        <w:t xml:space="preserve">w warunkach silnych wiatrów, spowodowanych bezpieczeństwem konstrukcji). </w:t>
      </w:r>
      <w:r w:rsidRPr="0040734F">
        <w:rPr>
          <w:b/>
        </w:rPr>
        <w:t>Wykonawca</w:t>
      </w:r>
      <w:r w:rsidRPr="004E09C9">
        <w:t xml:space="preserve"> zobowiązuje się w miarę możliwości uwzględnić warunki zaproponowane przez </w:t>
      </w:r>
      <w:r w:rsidR="00A76D13" w:rsidRPr="0040734F">
        <w:rPr>
          <w:b/>
        </w:rPr>
        <w:t>Zamawiającego</w:t>
      </w:r>
      <w:r w:rsidRPr="004E09C9">
        <w:t xml:space="preserve">, jednakże żadne z postanowień Umowy nie będzie interpretowane jako nakładające na </w:t>
      </w:r>
      <w:r w:rsidRPr="0040734F">
        <w:rPr>
          <w:b/>
        </w:rPr>
        <w:t>Wykonawcę</w:t>
      </w:r>
      <w:r w:rsidRPr="004E09C9">
        <w:t xml:space="preserve"> obowiązek realizacji usługi w terminie nie uzgodnionym uprzednio przez obie Strony.</w:t>
      </w:r>
    </w:p>
    <w:p w14:paraId="4F2264A7" w14:textId="77777777" w:rsidR="004E09C9" w:rsidRPr="004E09C9" w:rsidRDefault="004E09C9" w:rsidP="004E09C9">
      <w:pPr>
        <w:spacing w:after="120" w:line="276" w:lineRule="auto"/>
        <w:jc w:val="both"/>
      </w:pPr>
    </w:p>
    <w:p w14:paraId="757C2AEA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§ 4</w:t>
      </w:r>
    </w:p>
    <w:p w14:paraId="37874174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Warunki świadczenia usług</w:t>
      </w:r>
    </w:p>
    <w:p w14:paraId="5AE6CF16" w14:textId="2FCFCDA6" w:rsidR="004E09C9" w:rsidRPr="004E09C9" w:rsidRDefault="00A76D13" w:rsidP="004E09C9">
      <w:pPr>
        <w:numPr>
          <w:ilvl w:val="0"/>
          <w:numId w:val="21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0734F">
        <w:rPr>
          <w:b/>
        </w:rPr>
        <w:t>Zamawiający</w:t>
      </w:r>
      <w:r w:rsidRPr="004E09C9">
        <w:t xml:space="preserve"> </w:t>
      </w:r>
      <w:r w:rsidR="004E09C9" w:rsidRPr="004E09C9">
        <w:t xml:space="preserve">przeprowadzi mycie samolotu siłami własnymi, z użyciem własnych materiałów i środków chemicznych niezbędnych do procesu mycia, o ile będą wymagane  (taśmy maskujące, pokrowce i </w:t>
      </w:r>
      <w:proofErr w:type="spellStart"/>
      <w:r w:rsidR="004E09C9" w:rsidRPr="004E09C9">
        <w:t>zagłuszki</w:t>
      </w:r>
      <w:proofErr w:type="spellEnd"/>
      <w:r w:rsidR="004E09C9" w:rsidRPr="004E09C9">
        <w:t>, detergenty, itp.), przy czym wszystkie wykorzystywane środki chemiczne będą spełniać wymogi określone we właściwych przepisach i posiadać niezbędne atesty tak, aby nie powodować zagrożeń z tytułu BHP lub utylizacji ścieków.</w:t>
      </w:r>
    </w:p>
    <w:p w14:paraId="63A377ED" w14:textId="521134DE" w:rsidR="004E09C9" w:rsidRPr="004E09C9" w:rsidRDefault="004E09C9" w:rsidP="004E09C9">
      <w:pPr>
        <w:numPr>
          <w:ilvl w:val="0"/>
          <w:numId w:val="21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E09C9">
        <w:t xml:space="preserve">Mycie samolotu dopuszczalne jest w porze dziennej, tj. od godziny 08:00 do godziny 16:00. W indywidualnych sytuacjach, o ile zostanie tak uzgodnione między </w:t>
      </w:r>
      <w:r w:rsidR="008C3B59">
        <w:t>S</w:t>
      </w:r>
      <w:r w:rsidRPr="004E09C9">
        <w:t>tronami, samolot może być umyty poza w/w godzinami.</w:t>
      </w:r>
    </w:p>
    <w:p w14:paraId="113C9F62" w14:textId="79260123" w:rsidR="004E09C9" w:rsidRPr="004E09C9" w:rsidRDefault="004E09C9" w:rsidP="004E09C9">
      <w:pPr>
        <w:numPr>
          <w:ilvl w:val="0"/>
          <w:numId w:val="21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E09C9">
        <w:t xml:space="preserve">Szacowany przez </w:t>
      </w:r>
      <w:r w:rsidR="00A76D13" w:rsidRPr="0040734F">
        <w:rPr>
          <w:b/>
        </w:rPr>
        <w:t>Zamawiającego</w:t>
      </w:r>
      <w:r w:rsidR="00A76D13" w:rsidRPr="004E09C9">
        <w:t xml:space="preserve"> </w:t>
      </w:r>
      <w:r w:rsidRPr="004E09C9">
        <w:t>interwał pomiędzy myciem samolotu wynosi 7 (siedem) dni</w:t>
      </w:r>
      <w:r w:rsidR="001D60CB">
        <w:t xml:space="preserve"> kalendarzowych</w:t>
      </w:r>
      <w:r w:rsidR="009E7D67">
        <w:t>, przy czym usługa mycia realizowana jest w sezonie zimowym.</w:t>
      </w:r>
    </w:p>
    <w:p w14:paraId="5DBB35BC" w14:textId="222D7D1C" w:rsidR="004E09C9" w:rsidRPr="004E09C9" w:rsidRDefault="004E09C9" w:rsidP="004E09C9">
      <w:pPr>
        <w:numPr>
          <w:ilvl w:val="0"/>
          <w:numId w:val="21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E09C9">
        <w:t xml:space="preserve">Podczas pobytu na terenie </w:t>
      </w:r>
      <w:r w:rsidRPr="0040734F">
        <w:rPr>
          <w:b/>
        </w:rPr>
        <w:t>Wykonawcy</w:t>
      </w:r>
      <w:r w:rsidRPr="004E09C9">
        <w:t xml:space="preserve">, osoby dokonujące w imieniu </w:t>
      </w:r>
      <w:r w:rsidR="00A76D13" w:rsidRPr="0040734F">
        <w:rPr>
          <w:b/>
        </w:rPr>
        <w:t>Zamawiającego</w:t>
      </w:r>
      <w:r w:rsidR="00A76D13" w:rsidRPr="004E09C9">
        <w:t xml:space="preserve"> </w:t>
      </w:r>
      <w:r w:rsidRPr="004E09C9">
        <w:t xml:space="preserve">mycia samolotu oraz zaangażowane w proces jego holowania zobowiązane są przestrzegać obowiązujących przepisów prawa powszechnie obowiązującego oraz wewnętrznych regulacji </w:t>
      </w:r>
      <w:r w:rsidRPr="0040734F">
        <w:rPr>
          <w:b/>
        </w:rPr>
        <w:t>Wykonawcy</w:t>
      </w:r>
      <w:r w:rsidRPr="004E09C9">
        <w:t xml:space="preserve">, w szczególności dotyczących BHP, ochrony przeciwpożarowej, ochrony środowiska oraz zapobiegania aktom terroru. </w:t>
      </w:r>
      <w:r w:rsidR="00A76D13" w:rsidRPr="0040734F">
        <w:rPr>
          <w:b/>
        </w:rPr>
        <w:t>Zamawiający</w:t>
      </w:r>
      <w:r w:rsidR="00A76D13" w:rsidRPr="004E09C9">
        <w:t xml:space="preserve"> </w:t>
      </w:r>
      <w:r w:rsidRPr="004E09C9">
        <w:t>oświadcza, że ww. osoby zostały zapoznane z przepisami, o których mowa wyżej.</w:t>
      </w:r>
    </w:p>
    <w:p w14:paraId="720963E8" w14:textId="77777777" w:rsidR="004E09C9" w:rsidRPr="004E09C9" w:rsidRDefault="004E09C9" w:rsidP="004E09C9">
      <w:pPr>
        <w:numPr>
          <w:ilvl w:val="0"/>
          <w:numId w:val="21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E09C9">
        <w:t xml:space="preserve">Osoby, o których mowa w ust. 4 uprawnione są do poruszania się po terenie </w:t>
      </w:r>
      <w:r w:rsidRPr="0040734F">
        <w:rPr>
          <w:b/>
        </w:rPr>
        <w:t>Wykonawcy</w:t>
      </w:r>
      <w:r w:rsidRPr="004E09C9">
        <w:t xml:space="preserve"> wyłącznie na podstawie przepustek stałych wydanych przez </w:t>
      </w:r>
      <w:r w:rsidRPr="0040734F">
        <w:rPr>
          <w:b/>
        </w:rPr>
        <w:t>Wykonawcę</w:t>
      </w:r>
      <w:r w:rsidRPr="004E09C9">
        <w:t xml:space="preserve">. </w:t>
      </w:r>
    </w:p>
    <w:p w14:paraId="6D4AA9B9" w14:textId="7AF8A4AC" w:rsidR="004E09C9" w:rsidRPr="004E09C9" w:rsidRDefault="004E09C9" w:rsidP="004E09C9">
      <w:pPr>
        <w:numPr>
          <w:ilvl w:val="0"/>
          <w:numId w:val="21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E09C9">
        <w:t xml:space="preserve">Imienną listę osób, o których mowa w ust. 4 oraz numery rejestracyjne ich pojazdów zawiera Załącznik nr </w:t>
      </w:r>
      <w:r w:rsidR="003E7D2E">
        <w:t>3</w:t>
      </w:r>
      <w:r w:rsidRPr="004E09C9">
        <w:t xml:space="preserve"> do Umowy. </w:t>
      </w:r>
      <w:r w:rsidR="00A76D13" w:rsidRPr="0040734F">
        <w:rPr>
          <w:b/>
        </w:rPr>
        <w:t>Zamawiający</w:t>
      </w:r>
      <w:r w:rsidR="00A76D13" w:rsidRPr="004E09C9">
        <w:t xml:space="preserve"> </w:t>
      </w:r>
      <w:r w:rsidRPr="004E09C9">
        <w:t xml:space="preserve">zobowiązany jest aktualizować dane w Załączniku nr </w:t>
      </w:r>
      <w:r w:rsidR="003E7D2E">
        <w:t>3</w:t>
      </w:r>
      <w:r w:rsidRPr="004E09C9">
        <w:t xml:space="preserve">, pod rygorem odmówienia przez </w:t>
      </w:r>
      <w:r w:rsidRPr="0040734F">
        <w:rPr>
          <w:b/>
        </w:rPr>
        <w:t>Wykonawcę</w:t>
      </w:r>
      <w:r w:rsidRPr="004E09C9">
        <w:t xml:space="preserve"> wstępu na obszar o ograniczonym dostępie, osobom nie wymienionym w tym dokumencie.</w:t>
      </w:r>
    </w:p>
    <w:p w14:paraId="084604F7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§ 5</w:t>
      </w:r>
    </w:p>
    <w:p w14:paraId="0139389F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Wynagrodzenie Wykonawcy</w:t>
      </w:r>
    </w:p>
    <w:p w14:paraId="0B3DEAC8" w14:textId="6604564C" w:rsidR="004E09C9" w:rsidRPr="004E09C9" w:rsidRDefault="004E09C9" w:rsidP="004E09C9">
      <w:pPr>
        <w:numPr>
          <w:ilvl w:val="0"/>
          <w:numId w:val="17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E09C9">
        <w:t>Całkowitą wartość umowy Strony ustalają na kwotę……………..</w:t>
      </w:r>
      <w:r w:rsidR="005626B2">
        <w:t xml:space="preserve"> netto ( słownie…………..) czyli ………….. brutto (słownie ……………… ).</w:t>
      </w:r>
    </w:p>
    <w:p w14:paraId="6164A4EA" w14:textId="77111AC9" w:rsidR="004E09C9" w:rsidRPr="004E09C9" w:rsidRDefault="004E09C9" w:rsidP="004E09C9">
      <w:pPr>
        <w:numPr>
          <w:ilvl w:val="0"/>
          <w:numId w:val="17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E09C9">
        <w:t xml:space="preserve">Wynagrodzenie należne </w:t>
      </w:r>
      <w:r w:rsidRPr="0040734F">
        <w:rPr>
          <w:b/>
        </w:rPr>
        <w:t>Wykonawcy</w:t>
      </w:r>
      <w:r w:rsidRPr="004E09C9">
        <w:t xml:space="preserve"> za wykonanie usługi związanej z udostępnieniem środków</w:t>
      </w:r>
      <w:r w:rsidR="00A76D13">
        <w:t>, urządzeń</w:t>
      </w:r>
      <w:r w:rsidR="002B002F">
        <w:t>,</w:t>
      </w:r>
      <w:r w:rsidR="00A76D13">
        <w:t xml:space="preserve"> mediów</w:t>
      </w:r>
      <w:r w:rsidR="002B002F">
        <w:t xml:space="preserve"> i usług</w:t>
      </w:r>
      <w:r w:rsidR="00A76D13">
        <w:t xml:space="preserve"> </w:t>
      </w:r>
      <w:r w:rsidRPr="004E09C9">
        <w:t xml:space="preserve">określonych w </w:t>
      </w:r>
      <w:r w:rsidR="00B15FDB">
        <w:t>§</w:t>
      </w:r>
      <w:r w:rsidRPr="004E09C9">
        <w:t xml:space="preserve"> 2 ust. 1, koniecznych do wykonania jednego umycia samolotu, wynosi …………… (słownie: ……………… złotych) netto + podatek VAT, wysokości zgodnej z obowiązującymi przepisami.</w:t>
      </w:r>
    </w:p>
    <w:p w14:paraId="6D179B6E" w14:textId="663D9B1C" w:rsidR="004E09C9" w:rsidRPr="004E09C9" w:rsidRDefault="004E09C9" w:rsidP="004E09C9">
      <w:pPr>
        <w:numPr>
          <w:ilvl w:val="0"/>
          <w:numId w:val="17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E09C9">
        <w:t xml:space="preserve">W ramach wynagrodzenia, o którym w ust. 2 , </w:t>
      </w:r>
      <w:r w:rsidR="00A76D13" w:rsidRPr="0040734F">
        <w:rPr>
          <w:b/>
        </w:rPr>
        <w:t>Zamawiający</w:t>
      </w:r>
      <w:r w:rsidR="00A76D13" w:rsidRPr="004E09C9">
        <w:t xml:space="preserve"> </w:t>
      </w:r>
      <w:r w:rsidRPr="004E09C9">
        <w:t>uprawniony jest do korzystania z miejsca postojowego przez okres 2 (dwóch) godzin zegarowych, liczonych od momentu wprowadzenia samolotu do hangaru do momentu opuszczenia hangaru przez samolot.</w:t>
      </w:r>
    </w:p>
    <w:p w14:paraId="3DB2BB34" w14:textId="633B2110" w:rsidR="004E09C9" w:rsidRPr="004E09C9" w:rsidRDefault="004E09C9" w:rsidP="004E09C9">
      <w:pPr>
        <w:numPr>
          <w:ilvl w:val="0"/>
          <w:numId w:val="17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 w:rsidRPr="004E09C9">
        <w:lastRenderedPageBreak/>
        <w:t xml:space="preserve">W przypadku przekroczenia przez </w:t>
      </w:r>
      <w:r w:rsidR="00A76D13" w:rsidRPr="0040734F">
        <w:rPr>
          <w:b/>
        </w:rPr>
        <w:t>Zamawiającego</w:t>
      </w:r>
      <w:r w:rsidR="00A76D13">
        <w:t xml:space="preserve"> </w:t>
      </w:r>
      <w:r w:rsidRPr="004E09C9">
        <w:t xml:space="preserve">okresu, o którym mowa w ust. 3, o więcej niż 30 (trzydzieści) minut, </w:t>
      </w:r>
      <w:r w:rsidR="00A76D13" w:rsidRPr="0040734F">
        <w:rPr>
          <w:b/>
        </w:rPr>
        <w:t>Zamawiający</w:t>
      </w:r>
      <w:r w:rsidR="00A76D13" w:rsidRPr="004E09C9">
        <w:t xml:space="preserve"> </w:t>
      </w:r>
      <w:r w:rsidRPr="004E09C9">
        <w:t xml:space="preserve">zapłaci </w:t>
      </w:r>
      <w:r w:rsidRPr="0040734F">
        <w:rPr>
          <w:b/>
        </w:rPr>
        <w:t>Wykonawcy</w:t>
      </w:r>
      <w:r w:rsidRPr="004E09C9">
        <w:t xml:space="preserve"> kwotę wyliczoną na zasadach </w:t>
      </w:r>
      <w:r w:rsidRPr="004E09C9">
        <w:rPr>
          <w:i/>
          <w:iCs/>
        </w:rPr>
        <w:t xml:space="preserve">pro rata </w:t>
      </w:r>
      <w:r w:rsidR="00D25F09">
        <w:rPr>
          <w:i/>
          <w:iCs/>
        </w:rPr>
        <w:t xml:space="preserve">temporis </w:t>
      </w:r>
      <w:r w:rsidRPr="004E09C9">
        <w:t xml:space="preserve">przy stawce </w:t>
      </w:r>
      <w:r>
        <w:t>………….</w:t>
      </w:r>
      <w:r w:rsidRPr="004E09C9">
        <w:t xml:space="preserve"> zł/godz. (słownie: </w:t>
      </w:r>
      <w:r>
        <w:t>………………..</w:t>
      </w:r>
      <w:r w:rsidRPr="004E09C9">
        <w:t>) netto + podatek VAT za rzeczywisty czas ponad wyznaczony limit.</w:t>
      </w:r>
    </w:p>
    <w:p w14:paraId="6CF9B7E1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§ 6</w:t>
      </w:r>
    </w:p>
    <w:p w14:paraId="43101C03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Warunki płatności</w:t>
      </w:r>
    </w:p>
    <w:p w14:paraId="5C0F80DF" w14:textId="67E12A24" w:rsidR="004E09C9" w:rsidRPr="004E09C9" w:rsidRDefault="004E09C9" w:rsidP="004E09C9">
      <w:pPr>
        <w:numPr>
          <w:ilvl w:val="0"/>
          <w:numId w:val="23"/>
        </w:numPr>
        <w:tabs>
          <w:tab w:val="clear" w:pos="720"/>
        </w:tabs>
        <w:spacing w:beforeLines="60" w:before="144" w:afterLines="60" w:after="144" w:line="276" w:lineRule="auto"/>
        <w:ind w:left="426" w:hanging="426"/>
        <w:jc w:val="both"/>
      </w:pPr>
      <w:r w:rsidRPr="004E09C9">
        <w:rPr>
          <w:b/>
          <w:bCs/>
        </w:rPr>
        <w:t>Zamawiający</w:t>
      </w:r>
      <w:r w:rsidRPr="004E09C9">
        <w:t xml:space="preserve"> zobowiązuje się zapłacić za wykonane usługi w terminie </w:t>
      </w:r>
      <w:r w:rsidR="00F16BBA">
        <w:t xml:space="preserve">trzydziestu </w:t>
      </w:r>
      <w:r w:rsidRPr="004E09C9">
        <w:t xml:space="preserve"> (</w:t>
      </w:r>
      <w:r w:rsidR="00F16BBA">
        <w:t>30</w:t>
      </w:r>
      <w:r w:rsidRPr="004E09C9">
        <w:t xml:space="preserve">) dni kalendarzowych od daty otrzymania prawidłowo wystawionej faktury (pod pojęciem „prawidłowo” </w:t>
      </w:r>
      <w:r w:rsidRPr="004E09C9">
        <w:rPr>
          <w:b/>
        </w:rPr>
        <w:t>Zamawiający</w:t>
      </w:r>
      <w:r w:rsidRPr="004E09C9">
        <w:t xml:space="preserve"> rozumie zawarcie wszystkich elementów faktury wymaganych przez obowiązujące przepisy prawa w tym zakresie). Na fakturze należy umieścić numer oraz datę zawarcia umowy. Płatność zostanie dokonana w formie przelewu na rachunek bankowy </w:t>
      </w:r>
      <w:r w:rsidRPr="004E09C9">
        <w:rPr>
          <w:b/>
          <w:bCs/>
        </w:rPr>
        <w:t>Wykonawcy</w:t>
      </w:r>
      <w:r w:rsidRPr="004E09C9">
        <w:t xml:space="preserve"> wskazany na fakturze. Faktury będą wystawiane na koniec danego miesiąca kalendarzowego, w którym wykonane zostały usługi objęte fakturą. W celu terminowej realizacji płatności </w:t>
      </w:r>
      <w:r w:rsidRPr="004E09C9">
        <w:rPr>
          <w:b/>
        </w:rPr>
        <w:t xml:space="preserve">Wykonawca </w:t>
      </w:r>
      <w:r w:rsidRPr="004E09C9">
        <w:t>zobowiązany jest do bezzwłocznego przekazania faktury Zamawiającemu tuż po jej wystawieniu.</w:t>
      </w:r>
    </w:p>
    <w:p w14:paraId="59CFC66C" w14:textId="77777777" w:rsidR="004E09C9" w:rsidRPr="004E09C9" w:rsidRDefault="004E09C9" w:rsidP="004E09C9">
      <w:pPr>
        <w:numPr>
          <w:ilvl w:val="0"/>
          <w:numId w:val="23"/>
        </w:numPr>
        <w:tabs>
          <w:tab w:val="clear" w:pos="720"/>
        </w:tabs>
        <w:spacing w:beforeLines="60" w:before="144" w:afterLines="60" w:after="144" w:line="276" w:lineRule="auto"/>
        <w:ind w:left="426" w:hanging="426"/>
        <w:jc w:val="both"/>
      </w:pPr>
      <w:r w:rsidRPr="004E09C9">
        <w:t xml:space="preserve">Faktury w wersji papierowej będą dostarczane na adres </w:t>
      </w:r>
      <w:r w:rsidRPr="004E09C9">
        <w:rPr>
          <w:b/>
        </w:rPr>
        <w:t>Zamawiającego</w:t>
      </w:r>
      <w:r w:rsidRPr="004E09C9">
        <w:t>.</w:t>
      </w:r>
    </w:p>
    <w:p w14:paraId="12FC0E28" w14:textId="5B6DDF12" w:rsidR="004E09C9" w:rsidRPr="004E09C9" w:rsidRDefault="004E09C9" w:rsidP="004E09C9">
      <w:pPr>
        <w:numPr>
          <w:ilvl w:val="0"/>
          <w:numId w:val="23"/>
        </w:numPr>
        <w:tabs>
          <w:tab w:val="clear" w:pos="720"/>
        </w:tabs>
        <w:spacing w:beforeLines="60" w:before="144" w:afterLines="60" w:after="144" w:line="276" w:lineRule="auto"/>
        <w:ind w:left="426" w:hanging="426"/>
        <w:jc w:val="both"/>
      </w:pPr>
      <w:r w:rsidRPr="004E09C9">
        <w:t xml:space="preserve">Faktura wystawiona w wersji papierowej, która została </w:t>
      </w:r>
      <w:proofErr w:type="spellStart"/>
      <w:r w:rsidRPr="004E09C9">
        <w:t>zdigitalizowana</w:t>
      </w:r>
      <w:proofErr w:type="spellEnd"/>
      <w:r w:rsidRPr="004E09C9">
        <w:t xml:space="preserve"> do wersji cyfrowej</w:t>
      </w:r>
      <w:r w:rsidR="00FC1554">
        <w:br/>
      </w:r>
      <w:r w:rsidRPr="004E09C9">
        <w:t xml:space="preserve"> (w formie pliku PDF lub w formie innego pliku graficznego) będzie dostarczona w wersji papierowej na adres </w:t>
      </w:r>
      <w:r w:rsidRPr="004E09C9">
        <w:rPr>
          <w:b/>
        </w:rPr>
        <w:t>Zamawiającego.</w:t>
      </w:r>
    </w:p>
    <w:p w14:paraId="6AB7BDBD" w14:textId="77777777" w:rsidR="004E09C9" w:rsidRPr="004E09C9" w:rsidRDefault="004E09C9" w:rsidP="004E09C9">
      <w:pPr>
        <w:numPr>
          <w:ilvl w:val="0"/>
          <w:numId w:val="23"/>
        </w:numPr>
        <w:tabs>
          <w:tab w:val="clear" w:pos="720"/>
        </w:tabs>
        <w:spacing w:beforeLines="60" w:before="144" w:afterLines="60" w:after="144" w:line="276" w:lineRule="auto"/>
        <w:ind w:left="284"/>
        <w:jc w:val="both"/>
        <w:rPr>
          <w:bCs/>
        </w:rPr>
      </w:pPr>
      <w:r w:rsidRPr="004E09C9">
        <w:rPr>
          <w:bCs/>
        </w:rPr>
        <w:t xml:space="preserve"> </w:t>
      </w:r>
      <w:r w:rsidRPr="004E09C9">
        <w:rPr>
          <w:b/>
          <w:bCs/>
        </w:rPr>
        <w:t xml:space="preserve"> Zamawiający</w:t>
      </w:r>
      <w:r w:rsidRPr="004E09C9">
        <w:rPr>
          <w:bCs/>
        </w:rPr>
        <w:t xml:space="preserve"> wyraża zgodę na wystawianie i przesłanie faktur w formie elektronicznej.</w:t>
      </w:r>
    </w:p>
    <w:p w14:paraId="25F6F81E" w14:textId="662BB5CD" w:rsidR="004E09C9" w:rsidRPr="004E09C9" w:rsidRDefault="004E09C9" w:rsidP="004E09C9">
      <w:pPr>
        <w:numPr>
          <w:ilvl w:val="0"/>
          <w:numId w:val="23"/>
        </w:numPr>
        <w:tabs>
          <w:tab w:val="clear" w:pos="720"/>
        </w:tabs>
        <w:spacing w:beforeLines="60" w:before="144" w:afterLines="60" w:after="144" w:line="276" w:lineRule="auto"/>
        <w:ind w:left="426" w:hanging="501"/>
        <w:jc w:val="both"/>
        <w:rPr>
          <w:bCs/>
        </w:rPr>
      </w:pPr>
      <w:r w:rsidRPr="004E09C9">
        <w:rPr>
          <w:bCs/>
        </w:rPr>
        <w:t>W przypadku wystawienia faktury w formie elektronicznej, faktura w formacie pliku PDF zostanie przesłana za pośrednictwem poczty elektronicznej z domeny Wykonawcy: ………………..</w:t>
      </w:r>
      <w:r>
        <w:rPr>
          <w:bCs/>
        </w:rPr>
        <w:t xml:space="preserve"> </w:t>
      </w:r>
      <w:r w:rsidRPr="004E09C9">
        <w:rPr>
          <w:bCs/>
        </w:rPr>
        <w:t xml:space="preserve">na adres </w:t>
      </w:r>
      <w:r w:rsidRPr="004E09C9">
        <w:rPr>
          <w:b/>
          <w:bCs/>
        </w:rPr>
        <w:t>Zamawiającego</w:t>
      </w:r>
      <w:r w:rsidRPr="004E09C9">
        <w:rPr>
          <w:bCs/>
        </w:rPr>
        <w:t>: e-mai</w:t>
      </w:r>
      <w:r>
        <w:rPr>
          <w:bCs/>
        </w:rPr>
        <w:t xml:space="preserve">l: </w:t>
      </w:r>
      <w:hyperlink r:id="rId8" w:history="1">
        <w:r w:rsidRPr="004E09C9">
          <w:rPr>
            <w:b/>
          </w:rPr>
          <w:t>operacje.naziemne@lpr.com.pl</w:t>
        </w:r>
      </w:hyperlink>
      <w:r w:rsidRPr="004E09C9">
        <w:rPr>
          <w:bCs/>
        </w:rPr>
        <w:t xml:space="preserve">. </w:t>
      </w:r>
      <w:r w:rsidRPr="004E09C9">
        <w:rPr>
          <w:b/>
          <w:bCs/>
        </w:rPr>
        <w:t>Zamawiający</w:t>
      </w:r>
      <w:r w:rsidRPr="004E09C9">
        <w:rPr>
          <w:bCs/>
        </w:rPr>
        <w:t xml:space="preserve"> będzie przyjmował wyłącznie faktury przesłane pomiędzy wskazanymi adresami e-mail.</w:t>
      </w:r>
    </w:p>
    <w:p w14:paraId="0E99656D" w14:textId="23DB4FE6" w:rsidR="004E09C9" w:rsidRPr="004E09C9" w:rsidRDefault="004E09C9" w:rsidP="004E09C9">
      <w:pPr>
        <w:numPr>
          <w:ilvl w:val="0"/>
          <w:numId w:val="23"/>
        </w:numPr>
        <w:tabs>
          <w:tab w:val="clear" w:pos="720"/>
        </w:tabs>
        <w:spacing w:beforeLines="60" w:before="144" w:afterLines="60" w:after="144" w:line="276" w:lineRule="auto"/>
        <w:ind w:left="426" w:hanging="501"/>
        <w:jc w:val="both"/>
        <w:rPr>
          <w:bCs/>
        </w:rPr>
      </w:pPr>
      <w:r w:rsidRPr="004E09C9">
        <w:rPr>
          <w:bCs/>
        </w:rPr>
        <w:t>Zmiany adresów poczty elektronicznej lub odwołanie zgody na otrzymywanie faktur drogą elektroniczną, wymagają poinformowania o tym drugiej</w:t>
      </w:r>
      <w:r w:rsidRPr="004E09C9">
        <w:rPr>
          <w:b/>
          <w:bCs/>
        </w:rPr>
        <w:t xml:space="preserve"> Strony</w:t>
      </w:r>
      <w:r w:rsidRPr="004E09C9">
        <w:rPr>
          <w:bCs/>
        </w:rPr>
        <w:t xml:space="preserve"> w formie pisemnej albo </w:t>
      </w:r>
      <w:r w:rsidR="00FC1554">
        <w:rPr>
          <w:bCs/>
        </w:rPr>
        <w:br/>
      </w:r>
      <w:r w:rsidRPr="004E09C9">
        <w:rPr>
          <w:bCs/>
        </w:rPr>
        <w:t>w formie elektronicznej przez osobę upoważnioną. Zmiany te nie będą stanowiły zmiany umowy.</w:t>
      </w:r>
    </w:p>
    <w:p w14:paraId="2DD4C7DD" w14:textId="77777777" w:rsidR="004E09C9" w:rsidRPr="004E09C9" w:rsidRDefault="004E09C9" w:rsidP="004E09C9">
      <w:pPr>
        <w:numPr>
          <w:ilvl w:val="0"/>
          <w:numId w:val="23"/>
        </w:numPr>
        <w:tabs>
          <w:tab w:val="clear" w:pos="720"/>
          <w:tab w:val="num" w:pos="426"/>
        </w:tabs>
        <w:spacing w:beforeLines="60" w:before="144" w:afterLines="60" w:after="144" w:line="276" w:lineRule="auto"/>
        <w:ind w:left="426" w:hanging="568"/>
        <w:jc w:val="both"/>
        <w:rPr>
          <w:bCs/>
        </w:rPr>
      </w:pPr>
      <w:r w:rsidRPr="004E09C9">
        <w:rPr>
          <w:b/>
          <w:bCs/>
        </w:rPr>
        <w:t>Wykonawca</w:t>
      </w:r>
      <w:r w:rsidRPr="004E09C9">
        <w:rPr>
          <w:bCs/>
        </w:rPr>
        <w:t xml:space="preserve"> działając zgodnie z przepisami prawa, zapewnia autentyczność pochodzenia oraz integralność treści faktur, wyraźne określenie danych </w:t>
      </w:r>
      <w:r w:rsidRPr="004E09C9">
        <w:rPr>
          <w:b/>
          <w:bCs/>
        </w:rPr>
        <w:t>Wykonawcy</w:t>
      </w:r>
      <w:r w:rsidRPr="004E09C9">
        <w:rPr>
          <w:bCs/>
        </w:rPr>
        <w:t xml:space="preserve"> oraz ponosi pełną odpowiedzialność za faktury przesłane z adresu e-mail, o którym mowa w ust. 5.</w:t>
      </w:r>
    </w:p>
    <w:p w14:paraId="570424C7" w14:textId="77777777" w:rsidR="004E09C9" w:rsidRPr="004E09C9" w:rsidRDefault="004E09C9" w:rsidP="004E09C9">
      <w:pPr>
        <w:numPr>
          <w:ilvl w:val="0"/>
          <w:numId w:val="23"/>
        </w:numPr>
        <w:tabs>
          <w:tab w:val="clear" w:pos="720"/>
          <w:tab w:val="num" w:pos="426"/>
        </w:tabs>
        <w:spacing w:beforeLines="60" w:before="144" w:afterLines="60" w:after="144" w:line="276" w:lineRule="auto"/>
        <w:ind w:left="426" w:hanging="501"/>
        <w:jc w:val="both"/>
        <w:rPr>
          <w:bCs/>
        </w:rPr>
      </w:pPr>
      <w:r w:rsidRPr="004E09C9">
        <w:rPr>
          <w:b/>
          <w:bCs/>
        </w:rPr>
        <w:t>Zamawiający</w:t>
      </w:r>
      <w:r w:rsidRPr="004E09C9">
        <w:rPr>
          <w:bCs/>
        </w:rPr>
        <w:t xml:space="preserve"> zobowiązuje się do niedokonywania jakichkolwiek modyfikacji </w:t>
      </w:r>
      <w:r w:rsidRPr="004E09C9">
        <w:rPr>
          <w:bCs/>
        </w:rPr>
        <w:br/>
        <w:t>w otrzymanych dokumentach, ma jedynie prawo do wydruku załącznika oraz jego zapisania na dysku twardym.</w:t>
      </w:r>
    </w:p>
    <w:p w14:paraId="5503C8AC" w14:textId="77777777" w:rsidR="004E09C9" w:rsidRPr="004E09C9" w:rsidRDefault="004E09C9" w:rsidP="004E09C9">
      <w:pPr>
        <w:numPr>
          <w:ilvl w:val="0"/>
          <w:numId w:val="23"/>
        </w:numPr>
        <w:tabs>
          <w:tab w:val="clear" w:pos="720"/>
          <w:tab w:val="num" w:pos="426"/>
        </w:tabs>
        <w:spacing w:beforeLines="60" w:before="144" w:afterLines="60" w:after="144" w:line="276" w:lineRule="auto"/>
        <w:ind w:left="426" w:hanging="501"/>
        <w:jc w:val="both"/>
        <w:rPr>
          <w:bCs/>
        </w:rPr>
      </w:pPr>
      <w:r w:rsidRPr="004E09C9">
        <w:rPr>
          <w:bCs/>
        </w:rPr>
        <w:t>Faktury będą wystawione na:</w:t>
      </w:r>
    </w:p>
    <w:p w14:paraId="0D365B49" w14:textId="77777777" w:rsidR="004E09C9" w:rsidRPr="004E09C9" w:rsidRDefault="004E09C9" w:rsidP="004E09C9">
      <w:pPr>
        <w:spacing w:beforeLines="60" w:before="144" w:afterLines="60" w:after="144" w:line="276" w:lineRule="auto"/>
        <w:ind w:left="426"/>
        <w:jc w:val="both"/>
        <w:rPr>
          <w:bCs/>
        </w:rPr>
      </w:pPr>
      <w:r w:rsidRPr="004E09C9">
        <w:rPr>
          <w:bCs/>
        </w:rPr>
        <w:t>Lotnicze Pogotowie Ratunkowe</w:t>
      </w:r>
    </w:p>
    <w:p w14:paraId="7958A91A" w14:textId="77777777" w:rsidR="004E09C9" w:rsidRPr="004E09C9" w:rsidRDefault="004E09C9" w:rsidP="004E09C9">
      <w:pPr>
        <w:spacing w:beforeLines="60" w:before="144" w:afterLines="60" w:after="144" w:line="276" w:lineRule="auto"/>
        <w:ind w:left="426"/>
        <w:jc w:val="both"/>
        <w:rPr>
          <w:bCs/>
        </w:rPr>
      </w:pPr>
      <w:r w:rsidRPr="004E09C9">
        <w:rPr>
          <w:bCs/>
        </w:rPr>
        <w:t>ul. Księżycowa 5, 01-934 Warszawa</w:t>
      </w:r>
    </w:p>
    <w:p w14:paraId="6B29BDD3" w14:textId="441A99CB" w:rsidR="00023A15" w:rsidRDefault="004E09C9" w:rsidP="0040734F">
      <w:pPr>
        <w:spacing w:beforeLines="60" w:before="144" w:afterLines="60" w:after="144" w:line="276" w:lineRule="auto"/>
        <w:ind w:left="426"/>
        <w:jc w:val="both"/>
        <w:rPr>
          <w:bCs/>
        </w:rPr>
      </w:pPr>
      <w:r w:rsidRPr="004E09C9">
        <w:rPr>
          <w:bCs/>
        </w:rPr>
        <w:lastRenderedPageBreak/>
        <w:t>NIP: 5222548391</w:t>
      </w:r>
      <w:r w:rsidR="00A76D13">
        <w:rPr>
          <w:bCs/>
        </w:rPr>
        <w:t>.</w:t>
      </w:r>
    </w:p>
    <w:p w14:paraId="4391C0AC" w14:textId="1F4BA22D" w:rsidR="004E09C9" w:rsidRPr="004E09C9" w:rsidRDefault="004E09C9" w:rsidP="004E09C9">
      <w:pPr>
        <w:numPr>
          <w:ilvl w:val="0"/>
          <w:numId w:val="23"/>
        </w:numPr>
        <w:tabs>
          <w:tab w:val="clear" w:pos="720"/>
          <w:tab w:val="num" w:pos="426"/>
        </w:tabs>
        <w:spacing w:beforeLines="60" w:before="144" w:afterLines="60" w:after="144" w:line="276" w:lineRule="auto"/>
        <w:ind w:left="426" w:hanging="501"/>
        <w:jc w:val="both"/>
        <w:rPr>
          <w:bCs/>
        </w:rPr>
      </w:pPr>
      <w:r w:rsidRPr="004E09C9">
        <w:rPr>
          <w:bCs/>
        </w:rPr>
        <w:t>Za termin dokonania płatności faktury przyjmuje się dzień obciążenia rachunku bankowego</w:t>
      </w:r>
      <w:r w:rsidRPr="004E09C9">
        <w:rPr>
          <w:b/>
          <w:bCs/>
        </w:rPr>
        <w:t xml:space="preserve"> Zamawiającego</w:t>
      </w:r>
      <w:r w:rsidRPr="004E09C9">
        <w:rPr>
          <w:bCs/>
        </w:rPr>
        <w:t>.</w:t>
      </w:r>
    </w:p>
    <w:p w14:paraId="1AC0D0F5" w14:textId="6B6E122E" w:rsidR="004E09C9" w:rsidRPr="004E09C9" w:rsidRDefault="004E09C9" w:rsidP="004E09C9">
      <w:pPr>
        <w:numPr>
          <w:ilvl w:val="0"/>
          <w:numId w:val="23"/>
        </w:numPr>
        <w:tabs>
          <w:tab w:val="clear" w:pos="720"/>
          <w:tab w:val="num" w:pos="426"/>
        </w:tabs>
        <w:spacing w:beforeLines="60" w:before="144" w:afterLines="60" w:after="144" w:line="276" w:lineRule="auto"/>
        <w:ind w:left="426" w:hanging="501"/>
        <w:jc w:val="both"/>
        <w:rPr>
          <w:bCs/>
        </w:rPr>
      </w:pPr>
      <w:r w:rsidRPr="004E09C9">
        <w:rPr>
          <w:bCs/>
        </w:rPr>
        <w:t xml:space="preserve">W przypadku, kiedy przepisy prawa tego wymagają w stosunku do </w:t>
      </w:r>
      <w:r w:rsidRPr="004E09C9">
        <w:rPr>
          <w:b/>
        </w:rPr>
        <w:t>Wykonawcy</w:t>
      </w:r>
      <w:r w:rsidRPr="004E09C9">
        <w:rPr>
          <w:bCs/>
        </w:rPr>
        <w:t xml:space="preserve">, </w:t>
      </w:r>
      <w:r w:rsidRPr="004E09C9">
        <w:rPr>
          <w:b/>
        </w:rPr>
        <w:t>Wykonawca</w:t>
      </w:r>
      <w:r w:rsidRPr="004E09C9">
        <w:rPr>
          <w:bCs/>
        </w:rPr>
        <w:t xml:space="preserve"> oświadcza, że wskazany przez niego rachunek jest rachunkiem, dla którego zgodnie z przepisami prawa bank prowadzi rachunek VAT oraz że wskazany przez niego rachunek widnieje w wykazie podmiotów zarejestrowanych jako podatnicy VAT prowadzonym przez Szefa Krajowej Administracji Skarbowej. Bez uszczerbku dla innych postanowień umownych i przepisów prawa, </w:t>
      </w:r>
      <w:r w:rsidRPr="004E09C9">
        <w:rPr>
          <w:b/>
        </w:rPr>
        <w:t>Zamawiający</w:t>
      </w:r>
      <w:r w:rsidRPr="004E09C9">
        <w:rPr>
          <w:bCs/>
        </w:rPr>
        <w:t xml:space="preserve"> dokona płatności jedynie </w:t>
      </w:r>
      <w:r w:rsidR="00A76D13">
        <w:rPr>
          <w:bCs/>
        </w:rPr>
        <w:br/>
      </w:r>
      <w:r w:rsidRPr="004E09C9">
        <w:rPr>
          <w:bCs/>
        </w:rPr>
        <w:t xml:space="preserve">na rachunek spełniający wymogi wskazane w zdaniu poprzedzającym. </w:t>
      </w:r>
    </w:p>
    <w:p w14:paraId="721D0FD5" w14:textId="61C4A2B8" w:rsidR="004E09C9" w:rsidRPr="004E09C9" w:rsidRDefault="004E09C9" w:rsidP="004E09C9">
      <w:pPr>
        <w:numPr>
          <w:ilvl w:val="0"/>
          <w:numId w:val="23"/>
        </w:numPr>
        <w:tabs>
          <w:tab w:val="clear" w:pos="720"/>
          <w:tab w:val="num" w:pos="426"/>
        </w:tabs>
        <w:spacing w:beforeLines="60" w:before="144" w:afterLines="60" w:after="144" w:line="276" w:lineRule="auto"/>
        <w:ind w:left="426" w:hanging="501"/>
        <w:jc w:val="both"/>
        <w:rPr>
          <w:bCs/>
        </w:rPr>
      </w:pPr>
      <w:r w:rsidRPr="004E09C9">
        <w:rPr>
          <w:bCs/>
        </w:rPr>
        <w:t xml:space="preserve">Jeżeli zgodnie z przepisami prawa wynagrodzenie jest obligatoryjnie płatne </w:t>
      </w:r>
      <w:r w:rsidR="00A76D13">
        <w:rPr>
          <w:bCs/>
        </w:rPr>
        <w:br/>
      </w:r>
      <w:r w:rsidRPr="004E09C9">
        <w:rPr>
          <w:bCs/>
        </w:rPr>
        <w:t xml:space="preserve">w mechanizmie podzielonej płatności, </w:t>
      </w:r>
      <w:r w:rsidRPr="004E09C9">
        <w:rPr>
          <w:b/>
        </w:rPr>
        <w:t>Wykonawca</w:t>
      </w:r>
      <w:r w:rsidRPr="004E09C9">
        <w:rPr>
          <w:bCs/>
        </w:rPr>
        <w:t xml:space="preserve"> zobowiązany jest do wystawienia faktury zawierającej informację „mechanizm podzielonej płatności”, a </w:t>
      </w:r>
      <w:r w:rsidRPr="004E09C9">
        <w:rPr>
          <w:b/>
        </w:rPr>
        <w:t>Zamawiający</w:t>
      </w:r>
      <w:r w:rsidRPr="004E09C9">
        <w:rPr>
          <w:bCs/>
        </w:rPr>
        <w:t xml:space="preserve"> dokona płatności w ramach tego mechanizmu.</w:t>
      </w:r>
    </w:p>
    <w:p w14:paraId="5FF54D7F" w14:textId="061EAB9B" w:rsidR="004E09C9" w:rsidRPr="008D1972" w:rsidRDefault="008D1972" w:rsidP="008D1972">
      <w:pPr>
        <w:spacing w:after="120"/>
        <w:jc w:val="center"/>
        <w:rPr>
          <w:b/>
        </w:rPr>
      </w:pPr>
      <w:r>
        <w:rPr>
          <w:b/>
        </w:rPr>
        <w:t>§ 7</w:t>
      </w:r>
    </w:p>
    <w:p w14:paraId="2A22DB8D" w14:textId="19ABEF9F" w:rsidR="008D1972" w:rsidRDefault="008D1972" w:rsidP="008D1972">
      <w:pPr>
        <w:jc w:val="center"/>
        <w:rPr>
          <w:b/>
        </w:rPr>
      </w:pPr>
      <w:r w:rsidRPr="00B23745">
        <w:rPr>
          <w:b/>
        </w:rPr>
        <w:t>Obowiązywanie Umowy</w:t>
      </w:r>
    </w:p>
    <w:p w14:paraId="164D78FB" w14:textId="4117B833" w:rsidR="008D1972" w:rsidRPr="009E7D67" w:rsidRDefault="008D1972" w:rsidP="009E7D67">
      <w:pPr>
        <w:numPr>
          <w:ilvl w:val="0"/>
          <w:numId w:val="30"/>
        </w:numPr>
        <w:tabs>
          <w:tab w:val="clear" w:pos="720"/>
        </w:tabs>
        <w:spacing w:beforeLines="60" w:before="144" w:afterLines="60" w:after="144" w:line="276" w:lineRule="auto"/>
        <w:ind w:left="284"/>
        <w:jc w:val="both"/>
        <w:rPr>
          <w:bCs/>
        </w:rPr>
      </w:pPr>
      <w:r w:rsidRPr="009E7D67">
        <w:rPr>
          <w:bCs/>
        </w:rPr>
        <w:t>Z zastrzeżeniem ust. 2 i 3 poniżej, Umowa zostaje zawarta na czas oznaczony i obowi</w:t>
      </w:r>
      <w:r w:rsidR="00A6674E" w:rsidRPr="009E7D67">
        <w:rPr>
          <w:bCs/>
        </w:rPr>
        <w:t xml:space="preserve">ązuje </w:t>
      </w:r>
      <w:r w:rsidR="00FC1554">
        <w:rPr>
          <w:bCs/>
        </w:rPr>
        <w:br/>
      </w:r>
      <w:r w:rsidR="00A6674E" w:rsidRPr="009E7D67">
        <w:rPr>
          <w:bCs/>
        </w:rPr>
        <w:t>od dnia podpisania na okres 48 miesięcy.</w:t>
      </w:r>
    </w:p>
    <w:p w14:paraId="3526F6F9" w14:textId="0E42FF1A" w:rsidR="008D1972" w:rsidRPr="009E7D67" w:rsidRDefault="008D1972" w:rsidP="009E7D67">
      <w:pPr>
        <w:numPr>
          <w:ilvl w:val="0"/>
          <w:numId w:val="30"/>
        </w:numPr>
        <w:tabs>
          <w:tab w:val="clear" w:pos="720"/>
          <w:tab w:val="num" w:pos="284"/>
        </w:tabs>
        <w:spacing w:beforeLines="60" w:before="144" w:afterLines="60" w:after="144" w:line="276" w:lineRule="auto"/>
        <w:ind w:left="284" w:hanging="284"/>
        <w:jc w:val="both"/>
        <w:rPr>
          <w:bCs/>
        </w:rPr>
      </w:pPr>
      <w:r w:rsidRPr="009E7D67">
        <w:rPr>
          <w:bCs/>
        </w:rPr>
        <w:t xml:space="preserve">Umowa wygasa w dniu, w którym łączna wartość należnego </w:t>
      </w:r>
      <w:r w:rsidRPr="009E7D67">
        <w:rPr>
          <w:b/>
        </w:rPr>
        <w:t>Wykonawcy</w:t>
      </w:r>
      <w:r w:rsidRPr="009E7D67">
        <w:rPr>
          <w:bCs/>
        </w:rPr>
        <w:t xml:space="preserve"> wynagrodzenia osiągnie kwotę określoną w § 5 ust. 1 Umowy lub kwotę niższą taką, że nie będzie możliwe wykonanie kolejnej usługi bez przekroczenia tej kwoty. Wygaśnięcie Umowy w sytuacji wskazanej w niniejszym ustępie pozostaje bez uszczerbku dla obowiązku zapłaty należnego </w:t>
      </w:r>
      <w:r w:rsidRPr="0040734F">
        <w:rPr>
          <w:b/>
          <w:bCs/>
        </w:rPr>
        <w:t>Wykonawcy</w:t>
      </w:r>
      <w:r w:rsidRPr="009E7D67">
        <w:rPr>
          <w:bCs/>
        </w:rPr>
        <w:t xml:space="preserve"> wynagrodzenia.</w:t>
      </w:r>
    </w:p>
    <w:p w14:paraId="32DD745E" w14:textId="1C41F6B5" w:rsidR="008D1972" w:rsidRPr="009E7D67" w:rsidRDefault="008D1972" w:rsidP="009E7D67">
      <w:pPr>
        <w:numPr>
          <w:ilvl w:val="0"/>
          <w:numId w:val="30"/>
        </w:numPr>
        <w:tabs>
          <w:tab w:val="clear" w:pos="720"/>
          <w:tab w:val="num" w:pos="284"/>
        </w:tabs>
        <w:spacing w:beforeLines="60" w:before="144" w:afterLines="60" w:after="144" w:line="276" w:lineRule="auto"/>
        <w:ind w:left="284" w:hanging="284"/>
        <w:jc w:val="both"/>
        <w:rPr>
          <w:bCs/>
        </w:rPr>
      </w:pPr>
      <w:r w:rsidRPr="009E7D67">
        <w:rPr>
          <w:bCs/>
        </w:rPr>
        <w:t xml:space="preserve">W przypadku rażącego lub powtarzającego się naruszenia przez jedną ze </w:t>
      </w:r>
      <w:r w:rsidRPr="0040734F">
        <w:rPr>
          <w:b/>
          <w:bCs/>
        </w:rPr>
        <w:t>Stron</w:t>
      </w:r>
      <w:r w:rsidRPr="009E7D67">
        <w:rPr>
          <w:bCs/>
        </w:rPr>
        <w:t xml:space="preserve"> postanowień umowy, drugiej </w:t>
      </w:r>
      <w:r w:rsidRPr="009E7D67">
        <w:rPr>
          <w:b/>
        </w:rPr>
        <w:t>Stronie</w:t>
      </w:r>
      <w:r w:rsidRPr="009E7D67">
        <w:rPr>
          <w:bCs/>
        </w:rPr>
        <w:t xml:space="preserve"> przysługuje prawo wezwania do usunięcia stanu niezgodnego </w:t>
      </w:r>
      <w:r w:rsidR="00FC1554">
        <w:rPr>
          <w:bCs/>
        </w:rPr>
        <w:br/>
      </w:r>
      <w:r w:rsidRPr="009E7D67">
        <w:rPr>
          <w:bCs/>
        </w:rPr>
        <w:t>z postanowieniami Umowy w wyznaczonym terminie, nie krótszym niż 7 (siedem) dni</w:t>
      </w:r>
      <w:r w:rsidR="008F1E8A">
        <w:rPr>
          <w:bCs/>
        </w:rPr>
        <w:t xml:space="preserve"> kalendarzowych</w:t>
      </w:r>
      <w:r w:rsidRPr="009E7D67">
        <w:rPr>
          <w:bCs/>
        </w:rPr>
        <w:t>, a po bezskutecznym upływie w/w terminu lub gdy doprowadzenie do stanu zgodnego z Umową nie jest możliwe, do rozwiązania Umowy ze skutkiem natychmiastowym.</w:t>
      </w:r>
    </w:p>
    <w:p w14:paraId="30C7F255" w14:textId="77777777" w:rsidR="008D1972" w:rsidRPr="004E09C9" w:rsidRDefault="008D1972" w:rsidP="004E09C9">
      <w:pPr>
        <w:spacing w:after="120" w:line="276" w:lineRule="auto"/>
        <w:rPr>
          <w:b/>
        </w:rPr>
      </w:pPr>
    </w:p>
    <w:p w14:paraId="60AAE95C" w14:textId="02225BEC" w:rsidR="004E09C9" w:rsidRPr="004E09C9" w:rsidRDefault="008D1972" w:rsidP="004E09C9">
      <w:pPr>
        <w:spacing w:before="60" w:after="60" w:line="276" w:lineRule="auto"/>
        <w:jc w:val="center"/>
        <w:rPr>
          <w:b/>
        </w:rPr>
      </w:pPr>
      <w:r>
        <w:rPr>
          <w:b/>
        </w:rPr>
        <w:t>§ 8</w:t>
      </w:r>
    </w:p>
    <w:p w14:paraId="17C761AA" w14:textId="77777777" w:rsidR="004E09C9" w:rsidRPr="004E09C9" w:rsidRDefault="004E09C9" w:rsidP="004E09C9">
      <w:pPr>
        <w:spacing w:before="60" w:after="60" w:line="276" w:lineRule="auto"/>
        <w:jc w:val="center"/>
        <w:rPr>
          <w:b/>
        </w:rPr>
      </w:pPr>
      <w:r w:rsidRPr="004E09C9">
        <w:rPr>
          <w:b/>
        </w:rPr>
        <w:t>Zmiany, wypowiedzenie, kary umowne</w:t>
      </w:r>
    </w:p>
    <w:p w14:paraId="56FA782B" w14:textId="77777777" w:rsidR="004E09C9" w:rsidRPr="004E09C9" w:rsidRDefault="004E09C9" w:rsidP="004E09C9">
      <w:pPr>
        <w:numPr>
          <w:ilvl w:val="0"/>
          <w:numId w:val="16"/>
        </w:numPr>
        <w:tabs>
          <w:tab w:val="clear" w:pos="720"/>
          <w:tab w:val="num" w:pos="360"/>
        </w:tabs>
        <w:spacing w:before="60" w:after="60" w:line="276" w:lineRule="auto"/>
        <w:ind w:left="360"/>
        <w:jc w:val="both"/>
        <w:rPr>
          <w:color w:val="000000"/>
        </w:rPr>
      </w:pPr>
      <w:r w:rsidRPr="004E09C9">
        <w:rPr>
          <w:color w:val="000000"/>
        </w:rPr>
        <w:t xml:space="preserve">Każdej ze </w:t>
      </w:r>
      <w:r w:rsidRPr="004E09C9">
        <w:rPr>
          <w:b/>
          <w:color w:val="000000"/>
        </w:rPr>
        <w:t>Stron</w:t>
      </w:r>
      <w:r w:rsidRPr="004E09C9">
        <w:rPr>
          <w:color w:val="000000"/>
        </w:rPr>
        <w:t xml:space="preserve"> przysługuje prawo rozwiązania umowy z zachowaniem jednomiesięcznego okresu wypowiedzenia, ze skutkiem na koniec miesiąca kalendarzowego. </w:t>
      </w:r>
    </w:p>
    <w:p w14:paraId="61E0F96A" w14:textId="40A1D4A1" w:rsidR="004E09C9" w:rsidRPr="004E09C9" w:rsidRDefault="004E09C9" w:rsidP="004E09C9">
      <w:pPr>
        <w:numPr>
          <w:ilvl w:val="0"/>
          <w:numId w:val="16"/>
        </w:numPr>
        <w:tabs>
          <w:tab w:val="clear" w:pos="720"/>
          <w:tab w:val="num" w:pos="360"/>
        </w:tabs>
        <w:spacing w:before="60" w:after="60" w:line="276" w:lineRule="auto"/>
        <w:ind w:left="360"/>
        <w:jc w:val="both"/>
        <w:rPr>
          <w:color w:val="000000"/>
        </w:rPr>
      </w:pPr>
      <w:r w:rsidRPr="004E09C9">
        <w:rPr>
          <w:color w:val="000000"/>
        </w:rPr>
        <w:t xml:space="preserve">Odpowiedzialność </w:t>
      </w:r>
      <w:r w:rsidRPr="004E09C9">
        <w:rPr>
          <w:b/>
          <w:color w:val="000000"/>
        </w:rPr>
        <w:t xml:space="preserve">Stron </w:t>
      </w:r>
      <w:r w:rsidRPr="004E09C9">
        <w:rPr>
          <w:color w:val="000000"/>
        </w:rPr>
        <w:t xml:space="preserve">z tytułu niewykonania lub nienależytego wykonania umowy jest ograniczona do wartości </w:t>
      </w:r>
      <w:r w:rsidR="00A76D13">
        <w:rPr>
          <w:color w:val="000000"/>
        </w:rPr>
        <w:t>z</w:t>
      </w:r>
      <w:r w:rsidRPr="004E09C9">
        <w:rPr>
          <w:color w:val="000000"/>
        </w:rPr>
        <w:t>lecenia, z którego wynika ww. uchybienie.</w:t>
      </w:r>
    </w:p>
    <w:p w14:paraId="0ECD31A6" w14:textId="77777777" w:rsidR="004E09C9" w:rsidRPr="004E09C9" w:rsidRDefault="004E09C9" w:rsidP="004E09C9">
      <w:pPr>
        <w:numPr>
          <w:ilvl w:val="0"/>
          <w:numId w:val="16"/>
        </w:numPr>
        <w:tabs>
          <w:tab w:val="clear" w:pos="720"/>
          <w:tab w:val="num" w:pos="360"/>
        </w:tabs>
        <w:spacing w:before="60" w:after="60" w:line="276" w:lineRule="auto"/>
        <w:ind w:left="360"/>
        <w:jc w:val="both"/>
        <w:rPr>
          <w:color w:val="000000"/>
        </w:rPr>
      </w:pPr>
      <w:r w:rsidRPr="004E09C9">
        <w:rPr>
          <w:b/>
        </w:rPr>
        <w:t>Wykonawca</w:t>
      </w:r>
      <w:r w:rsidRPr="004E09C9">
        <w:t xml:space="preserve"> zobowiązany jest zapłacić </w:t>
      </w:r>
      <w:r w:rsidRPr="004E09C9">
        <w:rPr>
          <w:b/>
        </w:rPr>
        <w:t>Zamawiającemu</w:t>
      </w:r>
      <w:r w:rsidRPr="004E09C9">
        <w:t xml:space="preserve"> kwotę w wysokości 10% wartości umowy, w przypadku odstąpienia przez </w:t>
      </w:r>
      <w:r w:rsidRPr="004E09C9">
        <w:rPr>
          <w:b/>
        </w:rPr>
        <w:t>Wykonawcę</w:t>
      </w:r>
      <w:r w:rsidRPr="004E09C9">
        <w:t xml:space="preserve"> od umowy z przyczyn, za które </w:t>
      </w:r>
      <w:r w:rsidRPr="004E09C9">
        <w:rPr>
          <w:b/>
        </w:rPr>
        <w:t>Zamawiający</w:t>
      </w:r>
      <w:r w:rsidRPr="004E09C9">
        <w:t xml:space="preserve"> nie ponosi odpowiedzialności.</w:t>
      </w:r>
    </w:p>
    <w:p w14:paraId="70F6747C" w14:textId="77777777" w:rsidR="004E09C9" w:rsidRPr="004E09C9" w:rsidRDefault="004E09C9" w:rsidP="004E09C9">
      <w:pPr>
        <w:numPr>
          <w:ilvl w:val="0"/>
          <w:numId w:val="16"/>
        </w:numPr>
        <w:tabs>
          <w:tab w:val="clear" w:pos="720"/>
          <w:tab w:val="num" w:pos="360"/>
        </w:tabs>
        <w:spacing w:before="60" w:after="60" w:line="276" w:lineRule="auto"/>
        <w:ind w:left="360"/>
        <w:jc w:val="both"/>
        <w:rPr>
          <w:color w:val="000000"/>
        </w:rPr>
      </w:pPr>
      <w:r w:rsidRPr="004E09C9">
        <w:rPr>
          <w:b/>
        </w:rPr>
        <w:lastRenderedPageBreak/>
        <w:t>Zamawiający</w:t>
      </w:r>
      <w:r w:rsidRPr="004E09C9">
        <w:t xml:space="preserve"> zobowiązany jest zapłacić </w:t>
      </w:r>
      <w:r w:rsidRPr="004E09C9">
        <w:rPr>
          <w:b/>
        </w:rPr>
        <w:t>Wykonawcy</w:t>
      </w:r>
      <w:r w:rsidRPr="004E09C9">
        <w:t xml:space="preserve"> kwotę w wysokości 10% wartości umowy, w przypadku odstąpienia przez </w:t>
      </w:r>
      <w:r w:rsidRPr="004E09C9">
        <w:rPr>
          <w:b/>
        </w:rPr>
        <w:t>Zamawiającego</w:t>
      </w:r>
      <w:r w:rsidRPr="004E09C9">
        <w:t xml:space="preserve"> umowy z przyczyn, za które </w:t>
      </w:r>
      <w:r w:rsidRPr="004E09C9">
        <w:rPr>
          <w:b/>
        </w:rPr>
        <w:t>Wykonawca</w:t>
      </w:r>
      <w:r w:rsidRPr="004E09C9">
        <w:t xml:space="preserve"> nie ponosi odpowiedzialności.</w:t>
      </w:r>
    </w:p>
    <w:p w14:paraId="39DFA851" w14:textId="56A582CE" w:rsidR="004E09C9" w:rsidRPr="004E09C9" w:rsidRDefault="004E09C9" w:rsidP="004E09C9">
      <w:pPr>
        <w:numPr>
          <w:ilvl w:val="0"/>
          <w:numId w:val="16"/>
        </w:numPr>
        <w:tabs>
          <w:tab w:val="clear" w:pos="720"/>
          <w:tab w:val="num" w:pos="360"/>
        </w:tabs>
        <w:spacing w:before="60" w:after="60" w:line="276" w:lineRule="auto"/>
        <w:ind w:left="360"/>
        <w:jc w:val="both"/>
        <w:rPr>
          <w:color w:val="000000"/>
        </w:rPr>
      </w:pPr>
      <w:r w:rsidRPr="004E09C9">
        <w:t xml:space="preserve">Za każdy dzień zwłoki w wykonaniu zlecenia </w:t>
      </w:r>
      <w:r w:rsidRPr="004E09C9">
        <w:rPr>
          <w:b/>
        </w:rPr>
        <w:t>Zamawiający</w:t>
      </w:r>
      <w:r w:rsidRPr="004E09C9">
        <w:t xml:space="preserve"> ma prawo żądać </w:t>
      </w:r>
      <w:r w:rsidRPr="004E09C9">
        <w:br/>
        <w:t xml:space="preserve">od </w:t>
      </w:r>
      <w:r w:rsidRPr="004E09C9">
        <w:rPr>
          <w:b/>
        </w:rPr>
        <w:t>Wykonawcy</w:t>
      </w:r>
      <w:r w:rsidRPr="004E09C9">
        <w:t xml:space="preserve"> zapłaty</w:t>
      </w:r>
      <w:r w:rsidRPr="004E09C9">
        <w:rPr>
          <w:bCs/>
          <w:iCs/>
        </w:rPr>
        <w:t xml:space="preserve"> kary umownej</w:t>
      </w:r>
      <w:r w:rsidRPr="004E09C9">
        <w:t xml:space="preserve"> w wysokości 1% wynagrodzenia brutto należnego </w:t>
      </w:r>
      <w:r w:rsidRPr="004E09C9">
        <w:rPr>
          <w:b/>
        </w:rPr>
        <w:t>Wykonawcy</w:t>
      </w:r>
      <w:r w:rsidRPr="004E09C9">
        <w:t xml:space="preserve"> za </w:t>
      </w:r>
      <w:r w:rsidR="00A76D13">
        <w:rPr>
          <w:bCs/>
        </w:rPr>
        <w:t>z</w:t>
      </w:r>
      <w:r w:rsidRPr="004E09C9">
        <w:t>lecenie</w:t>
      </w:r>
      <w:r w:rsidRPr="004E09C9">
        <w:rPr>
          <w:bCs/>
        </w:rPr>
        <w:t>,</w:t>
      </w:r>
      <w:r w:rsidRPr="004E09C9">
        <w:t xml:space="preserve"> którego dotyczy zwłoka, jednakże nie więcej niż 20% wynagrodzenia tego </w:t>
      </w:r>
      <w:r w:rsidR="00A76D13">
        <w:t>z</w:t>
      </w:r>
      <w:r w:rsidRPr="004E09C9">
        <w:t xml:space="preserve">lecenia brutto, należnego </w:t>
      </w:r>
      <w:r w:rsidRPr="004E09C9">
        <w:rPr>
          <w:b/>
          <w:bCs/>
        </w:rPr>
        <w:t>Wykonawcy</w:t>
      </w:r>
      <w:r w:rsidRPr="004E09C9">
        <w:t xml:space="preserve"> za to zlecenie. </w:t>
      </w:r>
    </w:p>
    <w:p w14:paraId="5448FB39" w14:textId="39E317E1" w:rsidR="004E09C9" w:rsidRPr="0040734F" w:rsidRDefault="004E09C9" w:rsidP="004E09C9">
      <w:pPr>
        <w:numPr>
          <w:ilvl w:val="0"/>
          <w:numId w:val="16"/>
        </w:numPr>
        <w:tabs>
          <w:tab w:val="clear" w:pos="720"/>
          <w:tab w:val="num" w:pos="360"/>
        </w:tabs>
        <w:spacing w:before="60" w:after="60" w:line="276" w:lineRule="auto"/>
        <w:ind w:left="360"/>
        <w:jc w:val="both"/>
        <w:rPr>
          <w:color w:val="000000"/>
        </w:rPr>
      </w:pPr>
      <w:r w:rsidRPr="004E09C9">
        <w:t xml:space="preserve">W przypadku, gdy wyrządzona szkoda przekracza wartość kar umownych lub powstała </w:t>
      </w:r>
      <w:r w:rsidR="00385D8F">
        <w:br/>
      </w:r>
      <w:r w:rsidRPr="004E09C9">
        <w:t xml:space="preserve">w wyniku zdarzeń, za które nie przewidziano kar umownych, </w:t>
      </w:r>
      <w:r w:rsidRPr="004E09C9">
        <w:rPr>
          <w:b/>
          <w:bCs/>
        </w:rPr>
        <w:t xml:space="preserve">Stronom </w:t>
      </w:r>
      <w:r w:rsidRPr="004E09C9">
        <w:t>przysługują roszczenia odszkodowawcze na zasadach ogólnych określonych w  Kodeksie Cywilnym – odpowiednio prawo do odszkodowania uzupełniającego lub odszkodowania pokrywającego całość szkody.</w:t>
      </w:r>
    </w:p>
    <w:p w14:paraId="4A31F401" w14:textId="278B268F" w:rsidR="00F91D20" w:rsidRPr="0040734F" w:rsidRDefault="00F91D20" w:rsidP="0040734F">
      <w:pPr>
        <w:numPr>
          <w:ilvl w:val="0"/>
          <w:numId w:val="16"/>
        </w:numPr>
        <w:tabs>
          <w:tab w:val="clear" w:pos="720"/>
          <w:tab w:val="num" w:pos="360"/>
        </w:tabs>
        <w:spacing w:before="60" w:after="60" w:line="276" w:lineRule="auto"/>
        <w:ind w:left="360"/>
        <w:jc w:val="both"/>
      </w:pPr>
      <w:r w:rsidRPr="0040734F">
        <w:rPr>
          <w:b/>
        </w:rPr>
        <w:t>Zamawiający</w:t>
      </w:r>
      <w:r w:rsidRPr="0040734F">
        <w:t xml:space="preserve"> zastrzega prawo do potrącenia naliczonych kar umownych z wynagrodzenia przysługującego Wykonawcy. </w:t>
      </w:r>
      <w:r w:rsidRPr="0040734F">
        <w:rPr>
          <w:b/>
        </w:rPr>
        <w:t>Wykonawca</w:t>
      </w:r>
      <w:r w:rsidRPr="0040734F">
        <w:t xml:space="preserve"> oświadcza, że wyraża zgodę na potrącenie, </w:t>
      </w:r>
      <w:r w:rsidRPr="0040734F">
        <w:br/>
        <w:t xml:space="preserve">w rozumieniu art. 498 i 499 ustawy z dnia 23 kwietnia 1964 r. Kodeks cywilny </w:t>
      </w:r>
      <w:r w:rsidRPr="00F91D20">
        <w:t>(</w:t>
      </w:r>
      <w:proofErr w:type="spellStart"/>
      <w:r w:rsidRPr="00F91D20">
        <w:t>t.j</w:t>
      </w:r>
      <w:proofErr w:type="spellEnd"/>
      <w:r w:rsidRPr="00F91D20">
        <w:t xml:space="preserve">. Dz. U. </w:t>
      </w:r>
      <w:r w:rsidR="00385D8F">
        <w:br/>
      </w:r>
      <w:r w:rsidRPr="00F91D20">
        <w:t>z 2024 r. poz. 1061</w:t>
      </w:r>
      <w:r w:rsidR="008F1E8A">
        <w:t>,</w:t>
      </w:r>
      <w:r w:rsidRPr="00F91D20">
        <w:t xml:space="preserve"> z </w:t>
      </w:r>
      <w:proofErr w:type="spellStart"/>
      <w:r w:rsidRPr="00F91D20">
        <w:t>późn</w:t>
      </w:r>
      <w:proofErr w:type="spellEnd"/>
      <w:r w:rsidRPr="00F91D20">
        <w:t>. zm.)</w:t>
      </w:r>
      <w:r w:rsidRPr="0040734F">
        <w:t xml:space="preserve">, powstałych należności z tytułu kar umownych przewidzianych </w:t>
      </w:r>
      <w:r>
        <w:br/>
      </w:r>
      <w:r w:rsidRPr="0040734F">
        <w:t>w Umowie, z przysługującego mu wynagrodzenia.</w:t>
      </w:r>
    </w:p>
    <w:p w14:paraId="3C5C0BB2" w14:textId="65462A9B" w:rsidR="00F91D20" w:rsidRPr="0040734F" w:rsidRDefault="00F91D20" w:rsidP="0040734F">
      <w:pPr>
        <w:numPr>
          <w:ilvl w:val="0"/>
          <w:numId w:val="16"/>
        </w:numPr>
        <w:tabs>
          <w:tab w:val="clear" w:pos="720"/>
          <w:tab w:val="num" w:pos="360"/>
        </w:tabs>
        <w:spacing w:before="60" w:after="60" w:line="276" w:lineRule="auto"/>
        <w:ind w:left="360"/>
        <w:jc w:val="both"/>
      </w:pPr>
      <w:r w:rsidRPr="0040734F">
        <w:t xml:space="preserve">W celu skorzystania z uprawnień do potrącenia naliczonych kar umownych z wynagrodzenia przysługującego </w:t>
      </w:r>
      <w:r w:rsidRPr="0040734F">
        <w:rPr>
          <w:b/>
        </w:rPr>
        <w:t>Wykonawcy</w:t>
      </w:r>
      <w:r w:rsidRPr="0040734F">
        <w:t xml:space="preserve">, </w:t>
      </w:r>
      <w:r w:rsidRPr="0040734F">
        <w:rPr>
          <w:b/>
        </w:rPr>
        <w:t>Zamawiający</w:t>
      </w:r>
      <w:r w:rsidRPr="0040734F">
        <w:t xml:space="preserve"> wystawi </w:t>
      </w:r>
      <w:r w:rsidRPr="0040734F">
        <w:rPr>
          <w:b/>
        </w:rPr>
        <w:t>Wykonawcy</w:t>
      </w:r>
      <w:r w:rsidRPr="0040734F">
        <w:t xml:space="preserve"> notę zawierającą szczegółowe naliczenie kar umownych i w dniu wystawienia przekaże ją </w:t>
      </w:r>
      <w:r w:rsidRPr="0040734F">
        <w:rPr>
          <w:b/>
        </w:rPr>
        <w:t>Wykonawcy</w:t>
      </w:r>
      <w:r w:rsidRPr="0040734F">
        <w:t xml:space="preserve"> pocztą elektroniczną na adres poczty elektronicznej podany § </w:t>
      </w:r>
      <w:r>
        <w:t>1</w:t>
      </w:r>
      <w:r w:rsidRPr="0040734F">
        <w:t xml:space="preserve">2 </w:t>
      </w:r>
      <w:r>
        <w:t>lub</w:t>
      </w:r>
      <w:r w:rsidRPr="0040734F">
        <w:t xml:space="preserve"> za pośrednictwem operatora pocztowego. Strony ustalają, iż terminem wymagalności należności z tytułu kar umownych wynikających z Umowy jest dzień wystawienia przez </w:t>
      </w:r>
      <w:r w:rsidRPr="0040734F">
        <w:rPr>
          <w:b/>
        </w:rPr>
        <w:t>Zamawiającego</w:t>
      </w:r>
      <w:r w:rsidRPr="0040734F">
        <w:t xml:space="preserve"> noty księgowej obciążającej </w:t>
      </w:r>
      <w:r w:rsidRPr="0040734F">
        <w:rPr>
          <w:b/>
        </w:rPr>
        <w:t>Wykonawcę</w:t>
      </w:r>
      <w:r w:rsidRPr="0040734F">
        <w:t xml:space="preserve"> z tytułu przedmiotowych kar umownych.</w:t>
      </w:r>
    </w:p>
    <w:p w14:paraId="0EDAA4B5" w14:textId="2E901D08" w:rsidR="004E09C9" w:rsidRPr="004E09C9" w:rsidRDefault="008D1972" w:rsidP="004E09C9">
      <w:pPr>
        <w:spacing w:before="60" w:after="6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9</w:t>
      </w:r>
    </w:p>
    <w:p w14:paraId="74ED75EA" w14:textId="77777777" w:rsidR="004E09C9" w:rsidRPr="004E09C9" w:rsidRDefault="004E09C9" w:rsidP="004E09C9">
      <w:pPr>
        <w:spacing w:before="60" w:after="60" w:line="276" w:lineRule="auto"/>
        <w:jc w:val="center"/>
        <w:rPr>
          <w:b/>
          <w:color w:val="000000"/>
        </w:rPr>
      </w:pPr>
      <w:r w:rsidRPr="004E09C9">
        <w:rPr>
          <w:b/>
          <w:color w:val="000000"/>
        </w:rPr>
        <w:t>Ubezpieczenie</w:t>
      </w:r>
    </w:p>
    <w:p w14:paraId="54D17AC2" w14:textId="304B113E" w:rsidR="004E09C9" w:rsidRPr="004E09C9" w:rsidRDefault="004E09C9" w:rsidP="004E09C9">
      <w:pPr>
        <w:spacing w:before="60" w:after="60" w:line="276" w:lineRule="auto"/>
        <w:ind w:left="284"/>
        <w:jc w:val="both"/>
        <w:rPr>
          <w:b/>
          <w:color w:val="000000"/>
        </w:rPr>
      </w:pPr>
      <w:r w:rsidRPr="004E09C9">
        <w:rPr>
          <w:b/>
          <w:color w:val="000000"/>
        </w:rPr>
        <w:t>Wykonawca</w:t>
      </w:r>
      <w:r w:rsidRPr="004E09C9">
        <w:rPr>
          <w:color w:val="000000"/>
        </w:rPr>
        <w:t xml:space="preserve"> oświadcza, że posiada </w:t>
      </w:r>
      <w:r w:rsidRPr="004E09C9">
        <w:t xml:space="preserve">w okresie obowiązywania </w:t>
      </w:r>
      <w:r w:rsidR="00704203">
        <w:t>U</w:t>
      </w:r>
      <w:r w:rsidRPr="004E09C9">
        <w:t>mowy ważne ubezpieczenie obejmujące ryzyko związane z wykonywaniem usług objętych umową, tj. zgodnie</w:t>
      </w:r>
      <w:r w:rsidR="00704203">
        <w:br/>
      </w:r>
      <w:r w:rsidRPr="004E09C9">
        <w:t>z rozporządzeniem Ministra Finansów z dnia 27 grudnia 2012 r. w sprawie obowiązkowego ubezpieczenia odpowiedzialności cywilnej przewoźników lotniczych, przedsiębiorców wykonujących obsługę naziemną oraz instytucji zapewniających służby żeglugi powietrznej</w:t>
      </w:r>
      <w:r w:rsidR="00704203">
        <w:t xml:space="preserve"> </w:t>
      </w:r>
      <w:r w:rsidR="00704203" w:rsidRPr="00704203">
        <w:t>(Dz. U. z 2013 r. poz. 67)</w:t>
      </w:r>
      <w:r w:rsidRPr="004E09C9">
        <w:t xml:space="preserve">. </w:t>
      </w:r>
      <w:r w:rsidRPr="004E09C9">
        <w:rPr>
          <w:color w:val="000000"/>
        </w:rPr>
        <w:t xml:space="preserve">Na żądanie </w:t>
      </w:r>
      <w:r w:rsidRPr="004E09C9">
        <w:rPr>
          <w:b/>
          <w:color w:val="000000"/>
        </w:rPr>
        <w:t xml:space="preserve">Zamawiającego </w:t>
      </w:r>
      <w:r w:rsidRPr="004E09C9">
        <w:rPr>
          <w:color w:val="000000"/>
        </w:rPr>
        <w:t xml:space="preserve">przedstawi certyfikat ubezpieczenia </w:t>
      </w:r>
      <w:r w:rsidR="00704203">
        <w:rPr>
          <w:color w:val="000000"/>
        </w:rPr>
        <w:br/>
      </w:r>
      <w:r w:rsidRPr="004E09C9">
        <w:rPr>
          <w:color w:val="000000"/>
        </w:rPr>
        <w:t>do posiadanej polisy.</w:t>
      </w:r>
    </w:p>
    <w:p w14:paraId="778A7F3C" w14:textId="44A4F27F" w:rsidR="004E09C9" w:rsidRPr="004E09C9" w:rsidRDefault="008D1972" w:rsidP="004E09C9">
      <w:pPr>
        <w:spacing w:beforeLines="60" w:before="144" w:afterLines="60" w:after="144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10</w:t>
      </w:r>
    </w:p>
    <w:p w14:paraId="17400AF9" w14:textId="77777777" w:rsidR="004E09C9" w:rsidRPr="004E09C9" w:rsidRDefault="004E09C9" w:rsidP="004E09C9">
      <w:pPr>
        <w:spacing w:beforeLines="60" w:before="144" w:afterLines="60" w:after="144" w:line="276" w:lineRule="auto"/>
        <w:jc w:val="center"/>
        <w:rPr>
          <w:b/>
          <w:color w:val="000000"/>
        </w:rPr>
      </w:pPr>
      <w:r w:rsidRPr="004E09C9">
        <w:rPr>
          <w:b/>
          <w:color w:val="000000"/>
        </w:rPr>
        <w:t>Audyty</w:t>
      </w:r>
    </w:p>
    <w:p w14:paraId="0EF1B4C6" w14:textId="4AE14406" w:rsidR="004E09C9" w:rsidRPr="004E09C9" w:rsidRDefault="004E09C9" w:rsidP="004E09C9">
      <w:pPr>
        <w:numPr>
          <w:ilvl w:val="0"/>
          <w:numId w:val="24"/>
        </w:numPr>
        <w:tabs>
          <w:tab w:val="clear" w:pos="720"/>
        </w:tabs>
        <w:spacing w:beforeLines="60" w:before="144" w:afterLines="60" w:after="144" w:line="276" w:lineRule="auto"/>
        <w:ind w:left="540" w:hanging="540"/>
        <w:jc w:val="both"/>
      </w:pPr>
      <w:r w:rsidRPr="004E09C9">
        <w:rPr>
          <w:b/>
        </w:rPr>
        <w:t>Zamawiający</w:t>
      </w:r>
      <w:r w:rsidRPr="004E09C9">
        <w:t xml:space="preserve"> zastrzega sobie i/lub właściwemu organowi nadzorującemu</w:t>
      </w:r>
      <w:r w:rsidRPr="004E09C9">
        <w:rPr>
          <w:b/>
        </w:rPr>
        <w:t xml:space="preserve"> </w:t>
      </w:r>
      <w:r w:rsidRPr="004E09C9">
        <w:t>(Urząd Lotnictwa Cywilnego)</w:t>
      </w:r>
      <w:r w:rsidRPr="004E09C9">
        <w:rPr>
          <w:b/>
        </w:rPr>
        <w:t xml:space="preserve"> </w:t>
      </w:r>
      <w:r w:rsidRPr="004E09C9">
        <w:t xml:space="preserve">prawo do przeprowadzenia audytu w miejscu wykonywania działalności przez </w:t>
      </w:r>
      <w:r w:rsidRPr="004E09C9">
        <w:rPr>
          <w:b/>
        </w:rPr>
        <w:t>Wykonawcę</w:t>
      </w:r>
      <w:r w:rsidRPr="004E09C9">
        <w:t xml:space="preserve"> w zakresie związanym z wykonywaniem usług objętych </w:t>
      </w:r>
      <w:r w:rsidR="00704203">
        <w:t>U</w:t>
      </w:r>
      <w:r w:rsidRPr="004E09C9">
        <w:t>mową.</w:t>
      </w:r>
    </w:p>
    <w:p w14:paraId="69B0B9E3" w14:textId="77777777" w:rsidR="004E09C9" w:rsidRPr="004E09C9" w:rsidRDefault="004E09C9" w:rsidP="004E09C9">
      <w:pPr>
        <w:numPr>
          <w:ilvl w:val="0"/>
          <w:numId w:val="24"/>
        </w:numPr>
        <w:tabs>
          <w:tab w:val="clear" w:pos="720"/>
        </w:tabs>
        <w:spacing w:beforeLines="60" w:before="144" w:afterLines="60" w:after="144" w:line="276" w:lineRule="auto"/>
        <w:ind w:left="540" w:hanging="540"/>
        <w:jc w:val="both"/>
      </w:pPr>
      <w:r w:rsidRPr="004E09C9">
        <w:rPr>
          <w:b/>
        </w:rPr>
        <w:t>Zamawiający</w:t>
      </w:r>
      <w:r w:rsidRPr="004E09C9">
        <w:t xml:space="preserve"> jest zobowiązany poinformować </w:t>
      </w:r>
      <w:r w:rsidRPr="004E09C9">
        <w:rPr>
          <w:b/>
        </w:rPr>
        <w:t>Wykonawcę</w:t>
      </w:r>
      <w:r w:rsidRPr="004E09C9">
        <w:t xml:space="preserve"> o dacie planowanego audytu nie później niż na 7 dni kalendarzowych przed przystąpieniem do realizacji, w formie pisemnej lub drogą poczty elektronicznej. </w:t>
      </w:r>
      <w:r w:rsidRPr="004E09C9">
        <w:rPr>
          <w:b/>
        </w:rPr>
        <w:t>Wykonawca</w:t>
      </w:r>
      <w:r w:rsidRPr="004E09C9">
        <w:t xml:space="preserve"> zastrzega sobie prawo wskazania </w:t>
      </w:r>
      <w:r w:rsidRPr="004E09C9">
        <w:lastRenderedPageBreak/>
        <w:t xml:space="preserve">innej daty w sytuacji, gdy przeprowadzenie audytu w dniu wskazanym przez </w:t>
      </w:r>
      <w:r w:rsidRPr="004E09C9">
        <w:rPr>
          <w:b/>
        </w:rPr>
        <w:t>Zamawiającego</w:t>
      </w:r>
      <w:r w:rsidRPr="004E09C9">
        <w:t xml:space="preserve"> byłoby niemożliwe, w szczególności z przyczyn technicznych lub organizacyjnych. </w:t>
      </w:r>
    </w:p>
    <w:p w14:paraId="3BD82EE1" w14:textId="77777777" w:rsidR="004E09C9" w:rsidRPr="004E09C9" w:rsidRDefault="004E09C9" w:rsidP="004E09C9">
      <w:pPr>
        <w:numPr>
          <w:ilvl w:val="0"/>
          <w:numId w:val="24"/>
        </w:numPr>
        <w:tabs>
          <w:tab w:val="clear" w:pos="720"/>
        </w:tabs>
        <w:spacing w:beforeLines="60" w:before="144" w:afterLines="60" w:after="144" w:line="276" w:lineRule="auto"/>
        <w:ind w:left="540" w:hanging="540"/>
        <w:jc w:val="both"/>
      </w:pPr>
      <w:r w:rsidRPr="004E09C9">
        <w:t xml:space="preserve">W zawiadomieniu o planowanej dacie audytu </w:t>
      </w:r>
      <w:r w:rsidRPr="004E09C9">
        <w:rPr>
          <w:b/>
        </w:rPr>
        <w:t>Zamawiający</w:t>
      </w:r>
      <w:r w:rsidRPr="004E09C9">
        <w:t xml:space="preserve"> wskaże osobę, która będzie przeprowadzać audyt oraz szczegółowy plan audytu. </w:t>
      </w:r>
    </w:p>
    <w:p w14:paraId="6F8B396A" w14:textId="140FAD22" w:rsidR="004E09C9" w:rsidRPr="004E09C9" w:rsidRDefault="004E09C9" w:rsidP="004E09C9">
      <w:pPr>
        <w:numPr>
          <w:ilvl w:val="0"/>
          <w:numId w:val="24"/>
        </w:numPr>
        <w:tabs>
          <w:tab w:val="clear" w:pos="720"/>
        </w:tabs>
        <w:spacing w:beforeLines="60" w:before="144" w:afterLines="60" w:after="144" w:line="276" w:lineRule="auto"/>
        <w:ind w:left="540" w:hanging="540"/>
        <w:jc w:val="both"/>
      </w:pPr>
      <w:r w:rsidRPr="004E09C9">
        <w:rPr>
          <w:b/>
        </w:rPr>
        <w:t>Wykonawca</w:t>
      </w:r>
      <w:r w:rsidRPr="004E09C9">
        <w:t xml:space="preserve"> oświadcza, że operacje polegające na </w:t>
      </w:r>
      <w:r w:rsidR="002A1E84" w:rsidRPr="00B23745">
        <w:t>udostępnieniu stanowiska oraz mediów do mycia</w:t>
      </w:r>
      <w:r w:rsidRPr="004E09C9">
        <w:t xml:space="preserve"> </w:t>
      </w:r>
      <w:r w:rsidRPr="004E09C9">
        <w:rPr>
          <w:b/>
        </w:rPr>
        <w:t xml:space="preserve">Zamawiającego </w:t>
      </w:r>
      <w:r w:rsidRPr="004E09C9">
        <w:t xml:space="preserve">będzie wykonywał personel posiadający wymagane i aktualne szkolenia i upoważnienia. Zapisy dotyczące szkoleń i upoważnień personelu </w:t>
      </w:r>
      <w:r w:rsidRPr="004E09C9">
        <w:rPr>
          <w:b/>
        </w:rPr>
        <w:t>Wykonawcy</w:t>
      </w:r>
      <w:r w:rsidRPr="004E09C9">
        <w:t xml:space="preserve"> będą udostępniane audytorom </w:t>
      </w:r>
      <w:r w:rsidRPr="004E09C9">
        <w:rPr>
          <w:b/>
        </w:rPr>
        <w:t>Zamawiającego</w:t>
      </w:r>
      <w:r w:rsidRPr="004E09C9">
        <w:t xml:space="preserve"> podczas wykonywanych przez </w:t>
      </w:r>
      <w:r w:rsidRPr="004E09C9">
        <w:rPr>
          <w:b/>
        </w:rPr>
        <w:t>Zamawiającego</w:t>
      </w:r>
      <w:r w:rsidRPr="004E09C9">
        <w:t xml:space="preserve"> audytów.</w:t>
      </w:r>
    </w:p>
    <w:p w14:paraId="1F77D6D2" w14:textId="1552F9A6" w:rsidR="004E09C9" w:rsidRPr="004E09C9" w:rsidRDefault="008D1972" w:rsidP="004E09C9">
      <w:pPr>
        <w:spacing w:after="120" w:line="276" w:lineRule="auto"/>
        <w:jc w:val="center"/>
        <w:rPr>
          <w:b/>
        </w:rPr>
      </w:pPr>
      <w:r>
        <w:rPr>
          <w:b/>
        </w:rPr>
        <w:t>§ 11</w:t>
      </w:r>
    </w:p>
    <w:p w14:paraId="5378EB0A" w14:textId="77777777" w:rsidR="004E09C9" w:rsidRPr="004E09C9" w:rsidRDefault="004E09C9" w:rsidP="004E09C9">
      <w:pPr>
        <w:spacing w:after="120" w:line="276" w:lineRule="auto"/>
        <w:jc w:val="center"/>
        <w:rPr>
          <w:b/>
        </w:rPr>
      </w:pPr>
      <w:r w:rsidRPr="004E09C9">
        <w:rPr>
          <w:b/>
        </w:rPr>
        <w:t>Odpowiedzialność Stron</w:t>
      </w:r>
    </w:p>
    <w:p w14:paraId="60DDB3AD" w14:textId="3EFB857A" w:rsidR="004E09C9" w:rsidRPr="004E09C9" w:rsidRDefault="004E09C9" w:rsidP="004E09C9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</w:pPr>
      <w:r w:rsidRPr="004E09C9">
        <w:t xml:space="preserve">Każda ze </w:t>
      </w:r>
      <w:r w:rsidRPr="0040734F">
        <w:rPr>
          <w:b/>
        </w:rPr>
        <w:t>Stron</w:t>
      </w:r>
      <w:r w:rsidRPr="004E09C9">
        <w:t xml:space="preserve"> zobowiązana jest wykonywać </w:t>
      </w:r>
      <w:r w:rsidR="00704203">
        <w:t>U</w:t>
      </w:r>
      <w:r w:rsidRPr="004E09C9">
        <w:t>mowę z zachowaniem należytej staranności wymaganej w stosunkach danego rodzaju, z uwzględnieniem zawodowego charakteru prowadzonej działalności, według najlepszej woli i wiedzy.</w:t>
      </w:r>
    </w:p>
    <w:p w14:paraId="3442D3E8" w14:textId="523C775B" w:rsidR="004E09C9" w:rsidRPr="004E09C9" w:rsidRDefault="004E09C9" w:rsidP="004E09C9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</w:pPr>
      <w:r w:rsidRPr="004E09C9">
        <w:rPr>
          <w:color w:val="000000"/>
        </w:rPr>
        <w:t xml:space="preserve">Niezależnie od odmiennych postanowień </w:t>
      </w:r>
      <w:r w:rsidR="00704203">
        <w:rPr>
          <w:color w:val="000000"/>
        </w:rPr>
        <w:t>U</w:t>
      </w:r>
      <w:r w:rsidRPr="004E09C9">
        <w:rPr>
          <w:color w:val="000000"/>
        </w:rPr>
        <w:t xml:space="preserve">mowy, każda ze </w:t>
      </w:r>
      <w:r w:rsidRPr="0040734F">
        <w:rPr>
          <w:b/>
          <w:color w:val="000000"/>
        </w:rPr>
        <w:t>Stron</w:t>
      </w:r>
      <w:r w:rsidRPr="004E09C9">
        <w:rPr>
          <w:color w:val="000000"/>
        </w:rPr>
        <w:t xml:space="preserve"> ponosi odpowiedzialność wyłącznie za szkodę rzeczywistą, z wyłączeniem utraconych korzyści.</w:t>
      </w:r>
    </w:p>
    <w:p w14:paraId="02C83FE1" w14:textId="604E66F1" w:rsidR="004E09C9" w:rsidRPr="004E09C9" w:rsidRDefault="004E09C9" w:rsidP="004E09C9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</w:pPr>
      <w:r w:rsidRPr="004E09C9">
        <w:t xml:space="preserve">Za działania i zaniechania osób, o których mowa w § 4 ust. 4 </w:t>
      </w:r>
      <w:r w:rsidR="00704203">
        <w:t>U</w:t>
      </w:r>
      <w:r w:rsidRPr="004E09C9">
        <w:t>mowy</w:t>
      </w:r>
      <w:r w:rsidR="00704203">
        <w:t>,</w:t>
      </w:r>
      <w:r w:rsidRPr="004E09C9">
        <w:t xml:space="preserve"> </w:t>
      </w:r>
      <w:r w:rsidR="00391F04" w:rsidRPr="0040734F">
        <w:rPr>
          <w:b/>
        </w:rPr>
        <w:t>Zamawiający</w:t>
      </w:r>
      <w:r w:rsidR="00391F04" w:rsidRPr="004E09C9">
        <w:t xml:space="preserve"> </w:t>
      </w:r>
      <w:r w:rsidRPr="004E09C9">
        <w:t>ponosi odpowiedzialność jak za własne działania i zaniechania.</w:t>
      </w:r>
    </w:p>
    <w:p w14:paraId="574750FC" w14:textId="5767BA9D" w:rsidR="004E09C9" w:rsidRPr="004E09C9" w:rsidRDefault="004E09C9" w:rsidP="004E09C9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</w:pPr>
      <w:r w:rsidRPr="004E09C9">
        <w:t xml:space="preserve">Żadne z postanowień </w:t>
      </w:r>
      <w:r w:rsidR="00704203">
        <w:t>U</w:t>
      </w:r>
      <w:r w:rsidRPr="004E09C9">
        <w:t xml:space="preserve">mowy nie będzie interpretowane jako nakładające na </w:t>
      </w:r>
      <w:r w:rsidRPr="0040734F">
        <w:rPr>
          <w:b/>
        </w:rPr>
        <w:t>Wykonawcę</w:t>
      </w:r>
      <w:r w:rsidRPr="004E09C9">
        <w:t xml:space="preserve"> jakiekolwiek obowiązki związane z utrzymaniem zdatności samolotów do lotu. Pełną i wyłączną odpowiedzialność w powyższym zakresie w rozumieniu EASA Part-145 i EASA Part-M (niezależnie od faktu, czy powyższe przepisy stosuje się do </w:t>
      </w:r>
      <w:r w:rsidR="00023A15" w:rsidRPr="0040734F">
        <w:rPr>
          <w:b/>
        </w:rPr>
        <w:t>Zamawiającego</w:t>
      </w:r>
      <w:r w:rsidR="00023A15" w:rsidRPr="004E09C9">
        <w:t xml:space="preserve"> </w:t>
      </w:r>
      <w:r w:rsidRPr="004E09C9">
        <w:t xml:space="preserve">z racji prowadzonej przez niego działalności) oraz innych właściwych przepisów, ponosi </w:t>
      </w:r>
      <w:r w:rsidR="00023A15" w:rsidRPr="0040734F">
        <w:rPr>
          <w:b/>
        </w:rPr>
        <w:t>Zamawiający</w:t>
      </w:r>
      <w:r w:rsidRPr="004E09C9">
        <w:t>.</w:t>
      </w:r>
    </w:p>
    <w:p w14:paraId="65FAC0DE" w14:textId="57FDF1D5" w:rsidR="004E09C9" w:rsidRPr="004E09C9" w:rsidRDefault="004E09C9" w:rsidP="004E09C9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</w:pPr>
      <w:r w:rsidRPr="004E09C9">
        <w:rPr>
          <w:color w:val="000000"/>
        </w:rPr>
        <w:t xml:space="preserve">Niezależnie od odmiennych postanowień </w:t>
      </w:r>
      <w:r w:rsidR="00704203">
        <w:rPr>
          <w:color w:val="000000"/>
        </w:rPr>
        <w:t>U</w:t>
      </w:r>
      <w:r w:rsidRPr="004E09C9">
        <w:rPr>
          <w:color w:val="000000"/>
        </w:rPr>
        <w:t xml:space="preserve">mowy, </w:t>
      </w:r>
      <w:r w:rsidRPr="0040734F">
        <w:rPr>
          <w:b/>
          <w:color w:val="000000"/>
        </w:rPr>
        <w:t>Wykonawca</w:t>
      </w:r>
      <w:r w:rsidRPr="004E09C9">
        <w:rPr>
          <w:color w:val="000000"/>
        </w:rPr>
        <w:t xml:space="preserve"> nie ponosi odpowiedzialności za szkody na osobie, w tym śmierć i uszkodzenie ciała, doznane przez osoby, o których mowa w § 4 ust. 4 </w:t>
      </w:r>
      <w:r w:rsidR="00704203">
        <w:rPr>
          <w:color w:val="000000"/>
        </w:rPr>
        <w:t>U</w:t>
      </w:r>
      <w:r w:rsidRPr="004E09C9">
        <w:rPr>
          <w:color w:val="000000"/>
        </w:rPr>
        <w:t xml:space="preserve">mowy, za wyjątkiem przypadków, kiedy szkoda wynikła z winy umyślnej </w:t>
      </w:r>
      <w:r w:rsidRPr="0040734F">
        <w:rPr>
          <w:b/>
          <w:color w:val="000000"/>
        </w:rPr>
        <w:t>Wykonawcy</w:t>
      </w:r>
      <w:r w:rsidRPr="004E09C9">
        <w:rPr>
          <w:color w:val="000000"/>
        </w:rPr>
        <w:t>.</w:t>
      </w:r>
    </w:p>
    <w:p w14:paraId="5FC5F603" w14:textId="7FAF6278" w:rsidR="004E09C9" w:rsidRDefault="004E09C9" w:rsidP="004E09C9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</w:pPr>
      <w:r w:rsidRPr="004E09C9">
        <w:t xml:space="preserve">Pełną i wyłączną odpowiedzialność z tytułu użycia środków myjących i innych substancji odprowadzonych instalacją ściekową </w:t>
      </w:r>
      <w:r w:rsidRPr="0040734F">
        <w:rPr>
          <w:b/>
        </w:rPr>
        <w:t>Wykonawcy</w:t>
      </w:r>
      <w:r w:rsidRPr="004E09C9">
        <w:t xml:space="preserve"> udostępnioną w związku z </w:t>
      </w:r>
      <w:r w:rsidR="00704203">
        <w:t>U</w:t>
      </w:r>
      <w:r w:rsidRPr="004E09C9">
        <w:t xml:space="preserve">mową, ponosi </w:t>
      </w:r>
      <w:r w:rsidR="00023A15" w:rsidRPr="0040734F">
        <w:rPr>
          <w:b/>
        </w:rPr>
        <w:t>Zamawiający</w:t>
      </w:r>
      <w:r w:rsidRPr="004E09C9">
        <w:t>.</w:t>
      </w:r>
    </w:p>
    <w:p w14:paraId="137D9BB7" w14:textId="51965434" w:rsidR="004E09C9" w:rsidRPr="004E09C9" w:rsidRDefault="008D1972" w:rsidP="004E09C9">
      <w:pPr>
        <w:spacing w:after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12</w:t>
      </w:r>
    </w:p>
    <w:p w14:paraId="54CB679D" w14:textId="77777777" w:rsidR="004E09C9" w:rsidRPr="004E09C9" w:rsidRDefault="004E09C9" w:rsidP="004E09C9">
      <w:pPr>
        <w:spacing w:after="120" w:line="276" w:lineRule="auto"/>
        <w:jc w:val="center"/>
        <w:rPr>
          <w:b/>
          <w:color w:val="000000"/>
        </w:rPr>
      </w:pPr>
      <w:r w:rsidRPr="004E09C9">
        <w:rPr>
          <w:b/>
          <w:color w:val="000000"/>
        </w:rPr>
        <w:t>Osoby kontaktowe</w:t>
      </w:r>
    </w:p>
    <w:p w14:paraId="1A52CB5A" w14:textId="77777777" w:rsidR="004E09C9" w:rsidRPr="004E09C9" w:rsidRDefault="004E09C9" w:rsidP="004E09C9">
      <w:pPr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color w:val="000000"/>
        </w:rPr>
      </w:pPr>
      <w:r w:rsidRPr="0040734F">
        <w:rPr>
          <w:b/>
          <w:color w:val="000000"/>
        </w:rPr>
        <w:t>Strony</w:t>
      </w:r>
      <w:r w:rsidRPr="004E09C9">
        <w:rPr>
          <w:color w:val="000000"/>
        </w:rPr>
        <w:t xml:space="preserve"> wyznaczają następujące osoby do bieżących kontaktów we wszystkich sprawach związanych z realizacją Umowy:</w:t>
      </w:r>
    </w:p>
    <w:p w14:paraId="755002F3" w14:textId="77777777" w:rsidR="004E09C9" w:rsidRPr="004E09C9" w:rsidRDefault="004E09C9" w:rsidP="0040734F">
      <w:pPr>
        <w:pStyle w:val="Tekstpodstawowy21"/>
        <w:numPr>
          <w:ilvl w:val="2"/>
          <w:numId w:val="18"/>
        </w:numPr>
        <w:tabs>
          <w:tab w:val="clear" w:pos="1980"/>
        </w:tabs>
        <w:spacing w:line="276" w:lineRule="auto"/>
        <w:ind w:left="709" w:hanging="283"/>
        <w:rPr>
          <w:rFonts w:ascii="Times New Roman" w:hAnsi="Times New Roman"/>
          <w:color w:val="000000"/>
          <w:szCs w:val="24"/>
          <w:lang w:val="en-US"/>
        </w:rPr>
      </w:pPr>
      <w:r w:rsidRPr="004E09C9">
        <w:rPr>
          <w:rFonts w:ascii="Times New Roman" w:hAnsi="Times New Roman"/>
          <w:color w:val="000000"/>
          <w:szCs w:val="24"/>
        </w:rPr>
        <w:t xml:space="preserve">ze strony </w:t>
      </w:r>
      <w:r w:rsidRPr="0040734F">
        <w:rPr>
          <w:rFonts w:ascii="Times New Roman" w:hAnsi="Times New Roman"/>
          <w:b/>
          <w:color w:val="000000"/>
          <w:szCs w:val="24"/>
        </w:rPr>
        <w:t>Wykonawcy</w:t>
      </w:r>
      <w:r w:rsidRPr="004E09C9">
        <w:rPr>
          <w:rFonts w:ascii="Times New Roman" w:hAnsi="Times New Roman"/>
          <w:color w:val="000000"/>
          <w:szCs w:val="24"/>
        </w:rPr>
        <w:t xml:space="preserve">: </w:t>
      </w:r>
      <w:r w:rsidRPr="004E09C9">
        <w:rPr>
          <w:rFonts w:ascii="Times New Roman" w:hAnsi="Times New Roman"/>
          <w:color w:val="000000"/>
          <w:szCs w:val="24"/>
        </w:rPr>
        <w:tab/>
      </w:r>
    </w:p>
    <w:p w14:paraId="198E1A84" w14:textId="066196ED" w:rsidR="004E09C9" w:rsidRPr="004E09C9" w:rsidRDefault="004E09C9" w:rsidP="00023A15">
      <w:pPr>
        <w:pStyle w:val="Tekstpodstawowy21"/>
        <w:numPr>
          <w:ilvl w:val="2"/>
          <w:numId w:val="18"/>
        </w:numPr>
        <w:tabs>
          <w:tab w:val="clear" w:pos="1980"/>
        </w:tabs>
        <w:spacing w:line="276" w:lineRule="auto"/>
        <w:ind w:left="709" w:hanging="283"/>
        <w:rPr>
          <w:rFonts w:ascii="Times New Roman" w:hAnsi="Times New Roman"/>
          <w:color w:val="000000"/>
          <w:szCs w:val="24"/>
          <w:lang w:val="en-US"/>
        </w:rPr>
      </w:pPr>
      <w:r w:rsidRPr="004E09C9">
        <w:rPr>
          <w:rFonts w:ascii="Times New Roman" w:hAnsi="Times New Roman"/>
          <w:color w:val="000000"/>
          <w:szCs w:val="24"/>
        </w:rPr>
        <w:t xml:space="preserve">ze strony </w:t>
      </w:r>
      <w:r w:rsidR="00023A15" w:rsidRPr="0040734F">
        <w:rPr>
          <w:rFonts w:ascii="Times New Roman" w:hAnsi="Times New Roman"/>
          <w:b/>
          <w:color w:val="000000"/>
          <w:szCs w:val="24"/>
        </w:rPr>
        <w:t>Zamawiającego</w:t>
      </w:r>
      <w:r w:rsidRPr="004E09C9">
        <w:rPr>
          <w:rFonts w:ascii="Times New Roman" w:hAnsi="Times New Roman"/>
          <w:color w:val="000000"/>
          <w:szCs w:val="24"/>
        </w:rPr>
        <w:t>:</w:t>
      </w:r>
      <w:r w:rsidRPr="004E09C9">
        <w:rPr>
          <w:rFonts w:ascii="Times New Roman" w:hAnsi="Times New Roman"/>
          <w:color w:val="000000"/>
          <w:szCs w:val="24"/>
        </w:rPr>
        <w:tab/>
      </w:r>
    </w:p>
    <w:p w14:paraId="7B9C05B4" w14:textId="68E7A2FD" w:rsidR="004E09C9" w:rsidRPr="004E09C9" w:rsidRDefault="004E09C9" w:rsidP="004E09C9">
      <w:pPr>
        <w:numPr>
          <w:ilvl w:val="0"/>
          <w:numId w:val="18"/>
        </w:numPr>
        <w:spacing w:before="60" w:afterLines="60" w:after="144" w:line="276" w:lineRule="auto"/>
        <w:jc w:val="both"/>
        <w:rPr>
          <w:color w:val="000000"/>
        </w:rPr>
      </w:pPr>
      <w:r w:rsidRPr="004E09C9">
        <w:rPr>
          <w:b/>
          <w:color w:val="000000"/>
        </w:rPr>
        <w:lastRenderedPageBreak/>
        <w:t>Strony</w:t>
      </w:r>
      <w:r w:rsidRPr="004E09C9">
        <w:rPr>
          <w:color w:val="000000"/>
        </w:rPr>
        <w:t xml:space="preserve"> zastrzegają, że </w:t>
      </w:r>
      <w:r w:rsidRPr="004E09C9">
        <w:t>zmiany</w:t>
      </w:r>
      <w:r w:rsidRPr="004E09C9">
        <w:rPr>
          <w:color w:val="000000"/>
        </w:rPr>
        <w:t xml:space="preserve"> w zakresie ww. osób nie stanowią zmiany </w:t>
      </w:r>
      <w:r w:rsidR="00704203">
        <w:rPr>
          <w:color w:val="000000"/>
        </w:rPr>
        <w:t>U</w:t>
      </w:r>
      <w:r w:rsidRPr="004E09C9">
        <w:rPr>
          <w:color w:val="000000"/>
        </w:rPr>
        <w:t xml:space="preserve">mowy i nie wymagają zachowania formy pisemnej. Wystarczy informacja przekazana drogą elektroniczną. </w:t>
      </w:r>
    </w:p>
    <w:p w14:paraId="2B93BCBC" w14:textId="579D0D33" w:rsidR="004E09C9" w:rsidRPr="004E09C9" w:rsidRDefault="004E09C9" w:rsidP="004E09C9">
      <w:pPr>
        <w:numPr>
          <w:ilvl w:val="0"/>
          <w:numId w:val="18"/>
        </w:numPr>
        <w:spacing w:before="60" w:afterLines="60" w:after="144" w:line="276" w:lineRule="auto"/>
        <w:jc w:val="both"/>
        <w:rPr>
          <w:color w:val="000000"/>
        </w:rPr>
      </w:pPr>
      <w:r w:rsidRPr="004E09C9">
        <w:rPr>
          <w:b/>
          <w:color w:val="000000"/>
        </w:rPr>
        <w:t>Strony</w:t>
      </w:r>
      <w:r w:rsidRPr="004E09C9">
        <w:rPr>
          <w:color w:val="000000"/>
        </w:rPr>
        <w:t xml:space="preserve"> poinformują swoich przedstawicieli, wskazanych powyżej, oraz pracowników, współpracowników i inne osoby, którymi posługują się przy wykonaniu czynności związanych z wykonaniem </w:t>
      </w:r>
      <w:r w:rsidR="00704203">
        <w:rPr>
          <w:color w:val="000000"/>
        </w:rPr>
        <w:t>U</w:t>
      </w:r>
      <w:r w:rsidRPr="004E09C9">
        <w:rPr>
          <w:color w:val="000000"/>
        </w:rPr>
        <w:t xml:space="preserve">mowy, o przekazaniu ich danych osobowych drugiej </w:t>
      </w:r>
      <w:r w:rsidRPr="004E09C9">
        <w:rPr>
          <w:b/>
          <w:color w:val="000000"/>
        </w:rPr>
        <w:t xml:space="preserve">Stronie </w:t>
      </w:r>
      <w:r w:rsidR="00704203">
        <w:rPr>
          <w:color w:val="000000"/>
        </w:rPr>
        <w:t>U</w:t>
      </w:r>
      <w:r w:rsidRPr="004E09C9">
        <w:rPr>
          <w:color w:val="000000"/>
        </w:rPr>
        <w:t xml:space="preserve">mowy, udzielając im wszelkich wymaganych przez obowiązujące przepisy informacji, </w:t>
      </w:r>
      <w:r w:rsidR="00704203">
        <w:rPr>
          <w:color w:val="000000"/>
        </w:rPr>
        <w:br/>
      </w:r>
      <w:r w:rsidRPr="004E09C9">
        <w:rPr>
          <w:color w:val="000000"/>
        </w:rPr>
        <w:t xml:space="preserve">w szczególności informacji o przysługujących im prawach oraz informacji o tym, że przekazywanie ich danych osobowych następuje na podstawie </w:t>
      </w:r>
      <w:r w:rsidR="00704203">
        <w:rPr>
          <w:color w:val="000000"/>
        </w:rPr>
        <w:t>U</w:t>
      </w:r>
      <w:r w:rsidRPr="004E09C9">
        <w:rPr>
          <w:color w:val="000000"/>
        </w:rPr>
        <w:t xml:space="preserve">mowy, w celu wykonywania jej postanowień. Powyższe informacje stanowią odpowiednio </w:t>
      </w:r>
      <w:r w:rsidRPr="004E09C9">
        <w:rPr>
          <w:b/>
          <w:color w:val="000000"/>
        </w:rPr>
        <w:t>Załączniki nr 1 i 2</w:t>
      </w:r>
      <w:r w:rsidRPr="004E09C9">
        <w:rPr>
          <w:color w:val="000000"/>
        </w:rPr>
        <w:t xml:space="preserve"> do </w:t>
      </w:r>
      <w:r w:rsidR="00704203">
        <w:rPr>
          <w:color w:val="000000"/>
        </w:rPr>
        <w:t>U</w:t>
      </w:r>
      <w:r w:rsidRPr="004E09C9">
        <w:rPr>
          <w:color w:val="000000"/>
        </w:rPr>
        <w:t>mowy.</w:t>
      </w:r>
    </w:p>
    <w:p w14:paraId="5DBC32F7" w14:textId="77777777" w:rsidR="004E09C9" w:rsidRPr="004E09C9" w:rsidRDefault="004E09C9" w:rsidP="004E09C9">
      <w:pPr>
        <w:numPr>
          <w:ilvl w:val="0"/>
          <w:numId w:val="18"/>
        </w:numPr>
        <w:spacing w:before="60" w:afterLines="60" w:after="144" w:line="276" w:lineRule="auto"/>
        <w:jc w:val="both"/>
        <w:rPr>
          <w:color w:val="000000"/>
        </w:rPr>
      </w:pPr>
      <w:r w:rsidRPr="004E09C9">
        <w:rPr>
          <w:color w:val="000000"/>
        </w:rPr>
        <w:t xml:space="preserve">Dla uniknięcia wątpliwości </w:t>
      </w:r>
      <w:r w:rsidRPr="004E09C9">
        <w:rPr>
          <w:b/>
          <w:color w:val="000000"/>
        </w:rPr>
        <w:t>Strony</w:t>
      </w:r>
      <w:r w:rsidRPr="004E09C9">
        <w:rPr>
          <w:color w:val="000000"/>
        </w:rPr>
        <w:t xml:space="preserve"> oświadczają, że w razie prawomocnego nałożenia na którąkolwiek ze </w:t>
      </w:r>
      <w:r w:rsidRPr="004E09C9">
        <w:rPr>
          <w:b/>
          <w:color w:val="000000"/>
        </w:rPr>
        <w:t>Stron</w:t>
      </w:r>
      <w:r w:rsidRPr="004E09C9">
        <w:rPr>
          <w:color w:val="000000"/>
        </w:rPr>
        <w:t xml:space="preserve"> przez właściwy organ jakiejkolwiek kary pieniężnej lub prawomocnego zobowiązania do zapłaty odszkodowania, ze względu na niewykonanie przez tę</w:t>
      </w:r>
      <w:r w:rsidRPr="004E09C9">
        <w:rPr>
          <w:b/>
          <w:color w:val="000000"/>
        </w:rPr>
        <w:t xml:space="preserve"> Stronę</w:t>
      </w:r>
      <w:r w:rsidRPr="004E09C9">
        <w:rPr>
          <w:color w:val="000000"/>
        </w:rPr>
        <w:t xml:space="preserve"> obowiązków, o których mowa powyżej, druga </w:t>
      </w:r>
      <w:r w:rsidRPr="004E09C9">
        <w:rPr>
          <w:b/>
          <w:color w:val="000000"/>
        </w:rPr>
        <w:t xml:space="preserve">Strona </w:t>
      </w:r>
      <w:r w:rsidRPr="004E09C9">
        <w:rPr>
          <w:color w:val="000000"/>
        </w:rPr>
        <w:t xml:space="preserve">będzie uprawniona do żądania naprawnienia przez </w:t>
      </w:r>
      <w:r w:rsidRPr="004E09C9">
        <w:rPr>
          <w:b/>
          <w:color w:val="000000"/>
        </w:rPr>
        <w:t>Stronę</w:t>
      </w:r>
      <w:r w:rsidRPr="004E09C9">
        <w:rPr>
          <w:color w:val="000000"/>
        </w:rPr>
        <w:t xml:space="preserve"> winną naruszenia wynikłej stąd szkody w pełnej wysokości.</w:t>
      </w:r>
    </w:p>
    <w:p w14:paraId="3C05CED7" w14:textId="3F10314C" w:rsidR="004E09C9" w:rsidRDefault="004E09C9" w:rsidP="0040734F">
      <w:pPr>
        <w:numPr>
          <w:ilvl w:val="0"/>
          <w:numId w:val="18"/>
        </w:numPr>
        <w:spacing w:before="60" w:afterLines="60" w:after="144" w:line="276" w:lineRule="auto"/>
        <w:jc w:val="both"/>
        <w:rPr>
          <w:color w:val="000000"/>
        </w:rPr>
      </w:pPr>
      <w:r w:rsidRPr="00704203">
        <w:rPr>
          <w:b/>
          <w:color w:val="000000"/>
        </w:rPr>
        <w:t>Strony</w:t>
      </w:r>
      <w:r w:rsidRPr="00704203">
        <w:rPr>
          <w:color w:val="000000"/>
        </w:rPr>
        <w:t xml:space="preserve"> oświadczają, że są odrębnymi administratorami danych osobowych w rozumieniu przepisów Rozporządzenia Parlamentu Europejskiego i Rady (UE) 2016/679 z dnia 27 kwietnia 2016 roku w sprawie ochrony osób fizycznych w związku z przetwarzaniem danych osobowych i w sprawie swobodnego przepływu tych danych oraz uchylenia dyrektywy 95/46/WE (Ogólne rozporządzenie o ochronie danych), udostępnione dane osobowe będą przetwarzały w swoich celach, decydując niezależnie o sposobach ich przetwarzania i ochrony. Każda ze </w:t>
      </w:r>
      <w:r w:rsidRPr="00704203">
        <w:rPr>
          <w:b/>
          <w:color w:val="000000"/>
        </w:rPr>
        <w:t>Stron</w:t>
      </w:r>
      <w:r w:rsidRPr="00704203">
        <w:rPr>
          <w:color w:val="000000"/>
        </w:rPr>
        <w:t xml:space="preserve"> zobowiązana jest do realizacji spoczywających na niej obowiązków, w tym obowiązków informacyjnych.</w:t>
      </w:r>
      <w:r w:rsidR="007A57CE">
        <w:rPr>
          <w:color w:val="000000"/>
        </w:rPr>
        <w:t xml:space="preserve"> </w:t>
      </w:r>
      <w:r w:rsidRPr="00704203">
        <w:rPr>
          <w:b/>
          <w:color w:val="000000"/>
        </w:rPr>
        <w:t>Strony</w:t>
      </w:r>
      <w:r w:rsidRPr="00704203">
        <w:rPr>
          <w:color w:val="000000"/>
        </w:rPr>
        <w:t xml:space="preserve"> zobowiązują się przestrzegać przepisów dotyczących ochrony danych osobowych, w szczególności Ogólnego rozporządzenia o ochronie danych.</w:t>
      </w:r>
    </w:p>
    <w:p w14:paraId="5A616670" w14:textId="36CC8BFA" w:rsidR="005862A6" w:rsidRPr="005862A6" w:rsidRDefault="005862A6" w:rsidP="005862A6">
      <w:pPr>
        <w:numPr>
          <w:ilvl w:val="0"/>
          <w:numId w:val="18"/>
        </w:numPr>
        <w:spacing w:before="60" w:afterLines="60" w:after="144" w:line="276" w:lineRule="auto"/>
        <w:jc w:val="both"/>
        <w:rPr>
          <w:color w:val="000000"/>
        </w:rPr>
      </w:pPr>
      <w:r w:rsidRPr="0040734F">
        <w:rPr>
          <w:b/>
          <w:color w:val="000000"/>
        </w:rPr>
        <w:t>Wykonawca</w:t>
      </w:r>
      <w:r w:rsidRPr="005862A6">
        <w:rPr>
          <w:color w:val="000000"/>
        </w:rPr>
        <w:t xml:space="preserve"> oświadcza, że znany jest mu fakt, iż treść Umowy, a w szczególności przedmiot Umowy i wysokość wynagrodzenia, stanowią informację publiczną w rozumieniu art. 1 ust. 1 ustawy z dnia 6 września 2001 r. o dostępie do informacji publicznej (Dz. U. z 2022 r. poz. 902), która podlega udostępnianiu w trybie przedmiotowej ustawy</w:t>
      </w:r>
      <w:r>
        <w:rPr>
          <w:color w:val="000000"/>
        </w:rPr>
        <w:t>.</w:t>
      </w:r>
    </w:p>
    <w:p w14:paraId="5821A9E3" w14:textId="2BBD47B2" w:rsidR="005862A6" w:rsidRPr="005862A6" w:rsidRDefault="005862A6">
      <w:pPr>
        <w:numPr>
          <w:ilvl w:val="0"/>
          <w:numId w:val="18"/>
        </w:numPr>
        <w:spacing w:before="60" w:afterLines="60" w:after="144" w:line="276" w:lineRule="auto"/>
        <w:jc w:val="both"/>
        <w:rPr>
          <w:color w:val="000000"/>
        </w:rPr>
      </w:pPr>
      <w:r w:rsidRPr="0040734F">
        <w:rPr>
          <w:b/>
          <w:color w:val="000000"/>
        </w:rPr>
        <w:t>Wykonawca</w:t>
      </w:r>
      <w:r w:rsidRPr="005862A6">
        <w:rPr>
          <w:color w:val="000000"/>
        </w:rPr>
        <w:t xml:space="preserve"> wyraża zgodę na udostępnienie w trybie ustawy o której mowa w ust. 1 zawartych w Umowie dotyczących go danych osobowych w zakresie obejmującym imię </w:t>
      </w:r>
      <w:r>
        <w:rPr>
          <w:color w:val="000000"/>
        </w:rPr>
        <w:br/>
      </w:r>
      <w:r w:rsidRPr="005862A6">
        <w:rPr>
          <w:color w:val="000000"/>
        </w:rPr>
        <w:t>i nazwisko, a w przypadku prowadzenia działalności gospodarczej – również w zakresie firmy.</w:t>
      </w:r>
    </w:p>
    <w:p w14:paraId="31A2A6D2" w14:textId="4A647209" w:rsidR="007A57CE" w:rsidRDefault="007A57CE">
      <w:pPr>
        <w:spacing w:before="60" w:afterLines="60" w:after="144" w:line="276" w:lineRule="auto"/>
        <w:ind w:left="360"/>
        <w:jc w:val="both"/>
        <w:rPr>
          <w:color w:val="000000"/>
        </w:rPr>
      </w:pPr>
    </w:p>
    <w:p w14:paraId="44A178C5" w14:textId="6CCADFB1" w:rsidR="004E09C9" w:rsidRPr="004E09C9" w:rsidRDefault="008D1972" w:rsidP="004E09C9">
      <w:pPr>
        <w:spacing w:before="60" w:after="60" w:line="276" w:lineRule="auto"/>
        <w:jc w:val="center"/>
        <w:rPr>
          <w:b/>
        </w:rPr>
      </w:pPr>
      <w:r>
        <w:rPr>
          <w:b/>
        </w:rPr>
        <w:t>§ 13</w:t>
      </w:r>
    </w:p>
    <w:p w14:paraId="01A2FA55" w14:textId="77777777" w:rsidR="004E09C9" w:rsidRPr="004E09C9" w:rsidRDefault="004E09C9" w:rsidP="004E09C9">
      <w:pPr>
        <w:spacing w:before="60" w:after="60" w:line="276" w:lineRule="auto"/>
        <w:jc w:val="center"/>
        <w:rPr>
          <w:b/>
        </w:rPr>
      </w:pPr>
      <w:r w:rsidRPr="004E09C9">
        <w:rPr>
          <w:b/>
        </w:rPr>
        <w:t xml:space="preserve">Siła wyższa </w:t>
      </w:r>
    </w:p>
    <w:p w14:paraId="646A3D68" w14:textId="77777777" w:rsidR="004E09C9" w:rsidRPr="004E09C9" w:rsidRDefault="004E09C9" w:rsidP="004E09C9">
      <w:pPr>
        <w:numPr>
          <w:ilvl w:val="0"/>
          <w:numId w:val="25"/>
        </w:numPr>
        <w:tabs>
          <w:tab w:val="clear" w:pos="720"/>
        </w:tabs>
        <w:spacing w:before="60" w:afterLines="60" w:after="144" w:line="276" w:lineRule="auto"/>
        <w:ind w:left="426" w:hanging="426"/>
        <w:jc w:val="both"/>
      </w:pPr>
      <w:r w:rsidRPr="004E09C9">
        <w:rPr>
          <w:b/>
          <w:bCs/>
        </w:rPr>
        <w:t>Wykonawca</w:t>
      </w:r>
      <w:r w:rsidRPr="004E09C9">
        <w:t xml:space="preserve"> nie ponosi odpowiedzialności za opóźnienie w realizacji umowy z powodu wystąpienia siły wyższej. Przez siłę wyższą </w:t>
      </w:r>
      <w:r w:rsidRPr="004E09C9">
        <w:rPr>
          <w:b/>
          <w:bCs/>
        </w:rPr>
        <w:t>Strony</w:t>
      </w:r>
      <w:r w:rsidRPr="004E09C9">
        <w:t xml:space="preserve"> rozumieją okoliczności niemożliwe do przewidzenia w chwili zawierania umowy, niezależne od woli </w:t>
      </w:r>
      <w:r w:rsidRPr="004E09C9">
        <w:rPr>
          <w:b/>
          <w:bCs/>
        </w:rPr>
        <w:t>Strony</w:t>
      </w:r>
      <w:r w:rsidRPr="004E09C9">
        <w:t xml:space="preserve"> powołującej się na okoliczności, na których powstanie </w:t>
      </w:r>
      <w:r w:rsidRPr="004E09C9">
        <w:rPr>
          <w:b/>
          <w:bCs/>
        </w:rPr>
        <w:t>Strona</w:t>
      </w:r>
      <w:r w:rsidRPr="004E09C9">
        <w:t xml:space="preserve"> powołująca się na okoliczność nie miała wpływu i których powstaniu nie mogła zapobiec. Za siłę wyższą uważa się </w:t>
      </w:r>
      <w:r w:rsidRPr="004E09C9">
        <w:br/>
      </w:r>
      <w:r w:rsidRPr="004E09C9">
        <w:lastRenderedPageBreak/>
        <w:t>w szczególności: wojnę, atak terrorystyczny, strajk, pożar, eksplozję, powódź, huragan, katastrofę naturalną.</w:t>
      </w:r>
    </w:p>
    <w:p w14:paraId="5AC2B744" w14:textId="6B400D4B" w:rsidR="004E09C9" w:rsidRPr="004E09C9" w:rsidRDefault="004E09C9" w:rsidP="004E09C9">
      <w:pPr>
        <w:numPr>
          <w:ilvl w:val="0"/>
          <w:numId w:val="25"/>
        </w:numPr>
        <w:tabs>
          <w:tab w:val="clear" w:pos="720"/>
        </w:tabs>
        <w:spacing w:before="60" w:afterLines="60" w:after="144" w:line="276" w:lineRule="auto"/>
        <w:ind w:left="426" w:hanging="426"/>
        <w:jc w:val="both"/>
      </w:pPr>
      <w:r w:rsidRPr="004E09C9">
        <w:t xml:space="preserve">Pod rygorem utraty prawa do powoływania się na przypadek siły wyższej, </w:t>
      </w:r>
      <w:r w:rsidRPr="004E09C9">
        <w:rPr>
          <w:b/>
          <w:bCs/>
        </w:rPr>
        <w:t>Strona</w:t>
      </w:r>
      <w:r w:rsidRPr="004E09C9">
        <w:t xml:space="preserve"> dotknięta takim zdarzeniem ma obowiązek bezzwłocznie zawiadomić o zdarzeniu drugą </w:t>
      </w:r>
      <w:r w:rsidRPr="004E09C9">
        <w:rPr>
          <w:b/>
          <w:bCs/>
        </w:rPr>
        <w:t>Stronę</w:t>
      </w:r>
      <w:r w:rsidRPr="004E09C9">
        <w:t xml:space="preserve"> i poinformować o przewidywanym czasie trwania przeszkody w realizacji umowy, opisując dokładnie wystąpienie siły wyższej. </w:t>
      </w:r>
      <w:r w:rsidRPr="004E09C9">
        <w:rPr>
          <w:b/>
          <w:bCs/>
        </w:rPr>
        <w:t>Strony</w:t>
      </w:r>
      <w:r w:rsidRPr="004E09C9">
        <w:t xml:space="preserve"> zobowiązują się do podjęcia niezwłocznych działań, mających na celu określenie sposobu rozwiązania zaistniałej sytuacji i wykonywania postanowień </w:t>
      </w:r>
      <w:r w:rsidR="00020CB7">
        <w:t>U</w:t>
      </w:r>
      <w:r w:rsidRPr="004E09C9">
        <w:t>mowy.</w:t>
      </w:r>
    </w:p>
    <w:p w14:paraId="6D23BE35" w14:textId="0F29D8F4" w:rsidR="004E09C9" w:rsidRPr="004E09C9" w:rsidRDefault="008D1972" w:rsidP="004E09C9">
      <w:pPr>
        <w:spacing w:before="60" w:after="60" w:line="276" w:lineRule="auto"/>
        <w:jc w:val="center"/>
        <w:rPr>
          <w:b/>
        </w:rPr>
      </w:pPr>
      <w:r>
        <w:rPr>
          <w:b/>
        </w:rPr>
        <w:t>§ 14</w:t>
      </w:r>
    </w:p>
    <w:p w14:paraId="0F44DAFD" w14:textId="77777777" w:rsidR="004E09C9" w:rsidRPr="004E09C9" w:rsidRDefault="004E09C9" w:rsidP="004E09C9">
      <w:pPr>
        <w:spacing w:before="60" w:after="60" w:line="276" w:lineRule="auto"/>
        <w:jc w:val="center"/>
        <w:rPr>
          <w:b/>
        </w:rPr>
      </w:pPr>
      <w:r w:rsidRPr="004E09C9">
        <w:rPr>
          <w:b/>
        </w:rPr>
        <w:t>Postanowienia końcowe</w:t>
      </w:r>
    </w:p>
    <w:p w14:paraId="5F91C665" w14:textId="77777777" w:rsidR="004E09C9" w:rsidRPr="004E09C9" w:rsidRDefault="004E09C9" w:rsidP="004E09C9">
      <w:pPr>
        <w:pStyle w:val="Akapitzlist"/>
        <w:numPr>
          <w:ilvl w:val="0"/>
          <w:numId w:val="26"/>
        </w:numPr>
        <w:spacing w:before="60" w:afterLines="60" w:after="144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9C9">
        <w:rPr>
          <w:rFonts w:ascii="Times New Roman" w:hAnsi="Times New Roman"/>
          <w:sz w:val="24"/>
          <w:szCs w:val="24"/>
        </w:rPr>
        <w:t xml:space="preserve">Umowa wchodzi w życie z dniem podpisania przez ostatnią ze </w:t>
      </w:r>
      <w:r w:rsidRPr="004E09C9">
        <w:rPr>
          <w:rFonts w:ascii="Times New Roman" w:hAnsi="Times New Roman"/>
          <w:b/>
          <w:bCs/>
          <w:sz w:val="24"/>
          <w:szCs w:val="24"/>
        </w:rPr>
        <w:t>Stron</w:t>
      </w:r>
      <w:r w:rsidRPr="004E09C9">
        <w:rPr>
          <w:rFonts w:ascii="Times New Roman" w:hAnsi="Times New Roman"/>
          <w:sz w:val="24"/>
          <w:szCs w:val="24"/>
        </w:rPr>
        <w:t>.</w:t>
      </w:r>
    </w:p>
    <w:p w14:paraId="7674EA27" w14:textId="77777777" w:rsidR="004E09C9" w:rsidRPr="004E09C9" w:rsidRDefault="004E09C9" w:rsidP="004E09C9">
      <w:pPr>
        <w:pStyle w:val="Akapitzlist"/>
        <w:numPr>
          <w:ilvl w:val="0"/>
          <w:numId w:val="26"/>
        </w:numPr>
        <w:spacing w:before="60" w:afterLines="60" w:after="144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9C9">
        <w:rPr>
          <w:rFonts w:ascii="Times New Roman" w:hAnsi="Times New Roman"/>
          <w:sz w:val="24"/>
          <w:szCs w:val="24"/>
        </w:rPr>
        <w:t>W zakresie nieuregulowanym w umowie stosuje się przepisy Kodeksu Cywilnego.</w:t>
      </w:r>
    </w:p>
    <w:p w14:paraId="7E47D5B9" w14:textId="77777777" w:rsidR="004E09C9" w:rsidRPr="004E09C9" w:rsidRDefault="004E09C9" w:rsidP="004E09C9">
      <w:pPr>
        <w:pStyle w:val="Akapitzlist"/>
        <w:numPr>
          <w:ilvl w:val="0"/>
          <w:numId w:val="26"/>
        </w:numPr>
        <w:spacing w:before="60" w:afterLines="60" w:after="144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9C9">
        <w:rPr>
          <w:rFonts w:ascii="Times New Roman" w:hAnsi="Times New Roman"/>
          <w:color w:val="000000"/>
          <w:sz w:val="24"/>
          <w:szCs w:val="24"/>
        </w:rPr>
        <w:t xml:space="preserve">Wszelkie zmiany umowy wymagają formy pisemnej pod rygorem nieważności. </w:t>
      </w:r>
    </w:p>
    <w:p w14:paraId="24DF0847" w14:textId="77777777" w:rsidR="004E09C9" w:rsidRPr="004E09C9" w:rsidRDefault="004E09C9" w:rsidP="004E09C9">
      <w:pPr>
        <w:pStyle w:val="Akapitzlist"/>
        <w:numPr>
          <w:ilvl w:val="0"/>
          <w:numId w:val="26"/>
        </w:numPr>
        <w:spacing w:before="60" w:afterLines="60" w:after="144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9C9">
        <w:rPr>
          <w:rFonts w:ascii="Times New Roman" w:hAnsi="Times New Roman"/>
          <w:b/>
          <w:bCs/>
          <w:sz w:val="24"/>
          <w:szCs w:val="24"/>
        </w:rPr>
        <w:t>U</w:t>
      </w:r>
      <w:r w:rsidRPr="004E09C9">
        <w:rPr>
          <w:rFonts w:ascii="Times New Roman" w:hAnsi="Times New Roman"/>
          <w:b/>
          <w:sz w:val="24"/>
          <w:szCs w:val="24"/>
        </w:rPr>
        <w:t>mowa</w:t>
      </w:r>
      <w:r w:rsidRPr="004E09C9">
        <w:rPr>
          <w:rFonts w:ascii="Times New Roman" w:hAnsi="Times New Roman"/>
          <w:sz w:val="24"/>
          <w:szCs w:val="24"/>
        </w:rPr>
        <w:t xml:space="preserve"> stanowi całkowite i wyłączne porozumienie </w:t>
      </w:r>
      <w:r w:rsidRPr="004E09C9">
        <w:rPr>
          <w:rFonts w:ascii="Times New Roman" w:hAnsi="Times New Roman"/>
          <w:b/>
          <w:sz w:val="24"/>
          <w:szCs w:val="24"/>
        </w:rPr>
        <w:t>Stron</w:t>
      </w:r>
      <w:r w:rsidRPr="004E09C9">
        <w:rPr>
          <w:rFonts w:ascii="Times New Roman" w:hAnsi="Times New Roman"/>
          <w:sz w:val="24"/>
          <w:szCs w:val="24"/>
        </w:rPr>
        <w:t xml:space="preserve"> w odniesieniu do przedmiotu umowy.</w:t>
      </w:r>
    </w:p>
    <w:p w14:paraId="1B4D5F31" w14:textId="7815B9B6" w:rsidR="004E09C9" w:rsidRPr="004E09C9" w:rsidRDefault="004E09C9" w:rsidP="004E09C9">
      <w:pPr>
        <w:pStyle w:val="Akapitzlist"/>
        <w:numPr>
          <w:ilvl w:val="0"/>
          <w:numId w:val="26"/>
        </w:numPr>
        <w:spacing w:before="60" w:afterLines="60" w:after="144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9C9">
        <w:rPr>
          <w:rFonts w:ascii="Times New Roman" w:hAnsi="Times New Roman"/>
          <w:sz w:val="24"/>
          <w:szCs w:val="24"/>
        </w:rPr>
        <w:t xml:space="preserve">Wszelkie ewentualne spory wynikające z umowy będą rozstrzygane przez </w:t>
      </w:r>
      <w:r w:rsidRPr="004E09C9">
        <w:rPr>
          <w:rFonts w:ascii="Times New Roman" w:hAnsi="Times New Roman"/>
          <w:b/>
          <w:bCs/>
          <w:sz w:val="24"/>
          <w:szCs w:val="24"/>
        </w:rPr>
        <w:t xml:space="preserve">Strony </w:t>
      </w:r>
      <w:r w:rsidRPr="004E09C9">
        <w:rPr>
          <w:rFonts w:ascii="Times New Roman" w:hAnsi="Times New Roman"/>
          <w:sz w:val="24"/>
          <w:szCs w:val="24"/>
        </w:rPr>
        <w:t xml:space="preserve">w drodze negocjacji. </w:t>
      </w:r>
      <w:r w:rsidRPr="004E09C9">
        <w:rPr>
          <w:rFonts w:ascii="Times New Roman" w:hAnsi="Times New Roman"/>
          <w:b/>
          <w:bCs/>
          <w:sz w:val="24"/>
          <w:szCs w:val="24"/>
        </w:rPr>
        <w:t>Strony</w:t>
      </w:r>
      <w:r w:rsidRPr="004E09C9">
        <w:rPr>
          <w:rFonts w:ascii="Times New Roman" w:hAnsi="Times New Roman"/>
          <w:sz w:val="24"/>
          <w:szCs w:val="24"/>
        </w:rPr>
        <w:t xml:space="preserve"> powinny dążyć do polubownego rozstrzygania sporu. W przypadku, gdy osiągnięcie porozumienia w sposób wskazany powyżej okaże się niemożliwe, </w:t>
      </w:r>
      <w:r w:rsidRPr="004E09C9">
        <w:rPr>
          <w:rFonts w:ascii="Times New Roman" w:hAnsi="Times New Roman"/>
          <w:b/>
          <w:bCs/>
          <w:sz w:val="24"/>
          <w:szCs w:val="24"/>
        </w:rPr>
        <w:t>Strony</w:t>
      </w:r>
      <w:r w:rsidRPr="004E09C9">
        <w:rPr>
          <w:rFonts w:ascii="Times New Roman" w:hAnsi="Times New Roman"/>
          <w:sz w:val="24"/>
          <w:szCs w:val="24"/>
        </w:rPr>
        <w:t xml:space="preserve"> powierzą rozpoznanie sprawy Sądowi powszechnemu, właściwemu miejscowo ze względu na siedzibę </w:t>
      </w:r>
      <w:r w:rsidRPr="004E09C9">
        <w:rPr>
          <w:rFonts w:ascii="Times New Roman" w:hAnsi="Times New Roman"/>
          <w:b/>
          <w:bCs/>
          <w:sz w:val="24"/>
          <w:szCs w:val="24"/>
        </w:rPr>
        <w:t>Zamawiającego</w:t>
      </w:r>
      <w:r w:rsidRPr="004E09C9">
        <w:rPr>
          <w:rFonts w:ascii="Times New Roman" w:hAnsi="Times New Roman"/>
          <w:sz w:val="24"/>
          <w:szCs w:val="24"/>
        </w:rPr>
        <w:t xml:space="preserve">.   </w:t>
      </w:r>
    </w:p>
    <w:p w14:paraId="06778AD1" w14:textId="1AF3C706" w:rsidR="007A57CE" w:rsidRPr="0040734F" w:rsidRDefault="007A57CE" w:rsidP="0040734F">
      <w:pPr>
        <w:pStyle w:val="Akapitzlist"/>
        <w:numPr>
          <w:ilvl w:val="0"/>
          <w:numId w:val="26"/>
        </w:numPr>
        <w:spacing w:before="60" w:afterLines="60" w:after="144"/>
        <w:ind w:left="426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*Umowę sporządzono w dwóch egzemplarzach po jednym dla każdej ze Stron./*</w:t>
      </w:r>
      <w:r w:rsidRPr="0040734F">
        <w:rPr>
          <w:rFonts w:ascii="Times New Roman" w:hAnsi="Times New Roman"/>
          <w:sz w:val="24"/>
          <w:szCs w:val="24"/>
        </w:rPr>
        <w:t>Zgodnie z art. 78</w:t>
      </w:r>
      <w:r w:rsidRPr="0040734F">
        <w:rPr>
          <w:rFonts w:ascii="Times New Roman" w:hAnsi="Times New Roman"/>
          <w:sz w:val="24"/>
          <w:szCs w:val="24"/>
          <w:vertAlign w:val="superscript"/>
        </w:rPr>
        <w:t>1</w:t>
      </w:r>
      <w:r w:rsidRPr="0040734F">
        <w:rPr>
          <w:rFonts w:ascii="Times New Roman" w:hAnsi="Times New Roman"/>
          <w:sz w:val="24"/>
          <w:szCs w:val="24"/>
        </w:rPr>
        <w:t xml:space="preserve"> Kodeksu Cywilnego Umowę zawarto w formie elektronicznej przez opatrzenie jej przez Strony kwalifikowanym podpisem elektronicznym, co jest równoważne </w:t>
      </w:r>
      <w:r>
        <w:rPr>
          <w:rFonts w:ascii="Times New Roman" w:hAnsi="Times New Roman"/>
          <w:sz w:val="24"/>
          <w:szCs w:val="24"/>
        </w:rPr>
        <w:br/>
      </w:r>
      <w:r w:rsidRPr="0040734F">
        <w:rPr>
          <w:rFonts w:ascii="Times New Roman" w:hAnsi="Times New Roman"/>
          <w:sz w:val="24"/>
          <w:szCs w:val="24"/>
        </w:rPr>
        <w:t>z Umową zawartą w formie pisemnej.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34F">
        <w:rPr>
          <w:rFonts w:ascii="Times New Roman" w:hAnsi="Times New Roman"/>
          <w:sz w:val="24"/>
          <w:szCs w:val="24"/>
          <w:vertAlign w:val="superscript"/>
        </w:rPr>
        <w:t>*Niepotrzebne skreślić</w:t>
      </w:r>
    </w:p>
    <w:p w14:paraId="6B973CC0" w14:textId="77777777" w:rsidR="005B03EA" w:rsidRPr="00D236C7" w:rsidRDefault="005B03EA" w:rsidP="0040734F">
      <w:pPr>
        <w:rPr>
          <w:rFonts w:ascii="Candara" w:eastAsia="Calibri" w:hAnsi="Candara"/>
          <w:sz w:val="18"/>
          <w:szCs w:val="18"/>
        </w:rPr>
      </w:pPr>
    </w:p>
    <w:tbl>
      <w:tblPr>
        <w:tblStyle w:val="Tabela-Siatk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822"/>
      </w:tblGrid>
      <w:tr w:rsidR="005B03EA" w:rsidRPr="005B03EA" w14:paraId="789ED28E" w14:textId="77777777" w:rsidTr="00093EFE">
        <w:trPr>
          <w:trHeight w:val="1268"/>
          <w:jc w:val="center"/>
        </w:trPr>
        <w:tc>
          <w:tcPr>
            <w:tcW w:w="4717" w:type="dxa"/>
          </w:tcPr>
          <w:p w14:paraId="24026F43" w14:textId="77F68A41" w:rsidR="005B03EA" w:rsidRDefault="005B03EA" w:rsidP="008A1CCF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ZAMAWIAJĄCY</w:t>
            </w:r>
          </w:p>
          <w:p w14:paraId="3E1E7E3C" w14:textId="2F8EB214" w:rsidR="005B03EA" w:rsidRPr="005B03EA" w:rsidRDefault="00230303" w:rsidP="00230303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bookmarkStart w:id="1" w:name="ezdPracownikAtrybut2"/>
            <w:bookmarkEnd w:id="1"/>
            <w:r>
              <w:rPr>
                <w:rFonts w:ascii="Times New Roman" w:hAnsi="Times New Roman"/>
                <w:b/>
              </w:rPr>
              <w:t xml:space="preserve"> </w:t>
            </w:r>
            <w:bookmarkStart w:id="2" w:name="ezdPracownikNazwa"/>
            <w:r w:rsidR="005B03EA" w:rsidRPr="005B03EA">
              <w:rPr>
                <w:rFonts w:ascii="Times New Roman" w:hAnsi="Times New Roman"/>
                <w:b/>
              </w:rPr>
              <w:t>$Imię i nazwisko</w:t>
            </w:r>
            <w:bookmarkEnd w:id="2"/>
            <w:r w:rsidR="005B03EA" w:rsidRPr="005B03EA">
              <w:rPr>
                <w:rFonts w:ascii="Times New Roman" w:hAnsi="Times New Roman"/>
                <w:b/>
              </w:rPr>
              <w:t xml:space="preserve"> </w:t>
            </w:r>
          </w:p>
          <w:p w14:paraId="5157A77C" w14:textId="402FE7A5" w:rsidR="005B03EA" w:rsidRPr="005B03EA" w:rsidRDefault="005B03EA" w:rsidP="008A1CCF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bookmarkStart w:id="3" w:name="ezdPracownikStanowisko"/>
            <w:r w:rsidRPr="005B03EA">
              <w:rPr>
                <w:rFonts w:ascii="Times New Roman" w:hAnsi="Times New Roman"/>
              </w:rPr>
              <w:t>$Stanowisko</w:t>
            </w:r>
            <w:bookmarkEnd w:id="3"/>
          </w:p>
        </w:tc>
        <w:tc>
          <w:tcPr>
            <w:tcW w:w="5019" w:type="dxa"/>
          </w:tcPr>
          <w:p w14:paraId="2AC11F0F" w14:textId="7BFCD1BD" w:rsidR="005B03EA" w:rsidRPr="005B03EA" w:rsidRDefault="005B03EA" w:rsidP="008A1C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WYKONAWCA</w:t>
            </w:r>
          </w:p>
          <w:p w14:paraId="65D6B306" w14:textId="2D072C02" w:rsidR="005B03EA" w:rsidRPr="005B03EA" w:rsidRDefault="005B03EA" w:rsidP="00093EFE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03EA" w:rsidRPr="005B03EA" w14:paraId="7DCA45EC" w14:textId="77777777" w:rsidTr="008A1CCF">
        <w:trPr>
          <w:trHeight w:val="419"/>
          <w:jc w:val="center"/>
        </w:trPr>
        <w:tc>
          <w:tcPr>
            <w:tcW w:w="4717" w:type="dxa"/>
            <w:vAlign w:val="center"/>
          </w:tcPr>
          <w:p w14:paraId="00008894" w14:textId="77777777" w:rsidR="005B03EA" w:rsidRPr="005B03EA" w:rsidRDefault="005B03EA" w:rsidP="008A1CCF">
            <w:pPr>
              <w:spacing w:before="120" w:after="120" w:line="360" w:lineRule="auto"/>
              <w:jc w:val="center"/>
              <w:rPr>
                <w:rFonts w:ascii="Times New Roman" w:hAnsi="Times New Roman"/>
                <w:i/>
              </w:rPr>
            </w:pPr>
            <w:r w:rsidRPr="005B03EA">
              <w:rPr>
                <w:rFonts w:ascii="Times New Roman" w:hAnsi="Times New Roman"/>
                <w:i/>
                <w:sz w:val="20"/>
              </w:rPr>
              <w:t>/dokument podpisany elektronicznie</w:t>
            </w:r>
            <w:r w:rsidRPr="005B03EA"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5019" w:type="dxa"/>
            <w:vAlign w:val="center"/>
          </w:tcPr>
          <w:p w14:paraId="2F8433F7" w14:textId="77777777" w:rsidR="005B03EA" w:rsidRPr="005B03EA" w:rsidRDefault="005B03EA" w:rsidP="008A1CCF">
            <w:pPr>
              <w:spacing w:before="120" w:after="120" w:line="360" w:lineRule="auto"/>
              <w:jc w:val="center"/>
              <w:rPr>
                <w:rFonts w:ascii="Times New Roman" w:hAnsi="Times New Roman"/>
                <w:i/>
              </w:rPr>
            </w:pPr>
            <w:r w:rsidRPr="005B03EA">
              <w:rPr>
                <w:rFonts w:ascii="Times New Roman" w:hAnsi="Times New Roman"/>
                <w:i/>
                <w:sz w:val="20"/>
              </w:rPr>
              <w:t>/dokument podpisany elektronicznie/</w:t>
            </w:r>
          </w:p>
        </w:tc>
      </w:tr>
    </w:tbl>
    <w:p w14:paraId="038B4176" w14:textId="621FB45A" w:rsidR="00D77B9E" w:rsidRDefault="00D77B9E">
      <w:pPr>
        <w:rPr>
          <w:rFonts w:eastAsiaTheme="minorHAnsi" w:cstheme="minorBidi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14:paraId="33917A21" w14:textId="1FACA460" w:rsidR="00D77B9E" w:rsidRDefault="00D77B9E" w:rsidP="00D77B9E">
      <w:pPr>
        <w:spacing w:after="120"/>
        <w:rPr>
          <w:b/>
        </w:rPr>
      </w:pPr>
      <w:r>
        <w:rPr>
          <w:b/>
        </w:rPr>
        <w:lastRenderedPageBreak/>
        <w:t>Załącznik nr 1</w:t>
      </w:r>
      <w:r w:rsidRPr="00CF24D8">
        <w:rPr>
          <w:b/>
        </w:rPr>
        <w:t xml:space="preserve"> </w:t>
      </w:r>
      <w:r>
        <w:rPr>
          <w:b/>
        </w:rPr>
        <w:t>do Umowy</w:t>
      </w:r>
    </w:p>
    <w:p w14:paraId="6F07131C" w14:textId="77777777" w:rsidR="00D77B9E" w:rsidRDefault="00D77B9E" w:rsidP="00D77B9E">
      <w:pPr>
        <w:spacing w:after="120"/>
        <w:rPr>
          <w:b/>
        </w:rPr>
      </w:pPr>
      <w:r>
        <w:rPr>
          <w:b/>
        </w:rPr>
        <w:t>Klauzula informacyjna Zamawiającego</w:t>
      </w:r>
    </w:p>
    <w:p w14:paraId="7D75122D" w14:textId="77777777" w:rsidR="00D77B9E" w:rsidRPr="00B16034" w:rsidRDefault="00D77B9E" w:rsidP="00D77B9E">
      <w:pPr>
        <w:pStyle w:val="Tekstblokowy"/>
        <w:spacing w:after="240" w:line="276" w:lineRule="auto"/>
        <w:ind w:right="68"/>
        <w:rPr>
          <w:sz w:val="24"/>
        </w:rPr>
      </w:pPr>
      <w:r w:rsidRPr="00B16034">
        <w:rPr>
          <w:sz w:val="24"/>
        </w:rPr>
        <w:t xml:space="preserve">Informacje związane z przetwarzaniem danych osobowych w związku z realizacją umowy. </w:t>
      </w:r>
    </w:p>
    <w:p w14:paraId="0F47560A" w14:textId="77777777" w:rsidR="00D77B9E" w:rsidRPr="00B16034" w:rsidRDefault="00D77B9E" w:rsidP="00D77B9E">
      <w:pPr>
        <w:pStyle w:val="Tekstblokowy"/>
        <w:spacing w:line="276" w:lineRule="auto"/>
        <w:ind w:left="0" w:right="68" w:firstLine="0"/>
        <w:rPr>
          <w:sz w:val="24"/>
        </w:rPr>
      </w:pPr>
      <w:r w:rsidRPr="00B16034">
        <w:rPr>
          <w:sz w:val="24"/>
        </w:rPr>
        <w:t xml:space="preserve">Na podstawie art. </w:t>
      </w:r>
      <w:r>
        <w:rPr>
          <w:sz w:val="24"/>
        </w:rPr>
        <w:t xml:space="preserve">13 i </w:t>
      </w:r>
      <w:r w:rsidRPr="00B16034">
        <w:rPr>
          <w:sz w:val="24"/>
        </w:rPr>
        <w:t>14 Rozporządzenia Parlamentu Europ</w:t>
      </w:r>
      <w:r>
        <w:rPr>
          <w:sz w:val="24"/>
        </w:rPr>
        <w:t xml:space="preserve">ejskiego i Rady (UE) 2016/679 </w:t>
      </w:r>
      <w:r>
        <w:rPr>
          <w:sz w:val="24"/>
        </w:rPr>
        <w:br/>
        <w:t xml:space="preserve">z dnia </w:t>
      </w:r>
      <w:r w:rsidRPr="00B16034">
        <w:rPr>
          <w:sz w:val="24"/>
        </w:rPr>
        <w:t>27 kwietnia 2016 roku w sprawie ochr</w:t>
      </w:r>
      <w:r>
        <w:rPr>
          <w:sz w:val="24"/>
        </w:rPr>
        <w:t xml:space="preserve">ony osób fizycznych w związku </w:t>
      </w:r>
      <w:r>
        <w:rPr>
          <w:sz w:val="24"/>
        </w:rPr>
        <w:br/>
        <w:t xml:space="preserve">z </w:t>
      </w:r>
      <w:r w:rsidRPr="00B16034">
        <w:rPr>
          <w:sz w:val="24"/>
        </w:rPr>
        <w:t>przetwarzaniem danych osobowych i w sprawie swobod</w:t>
      </w:r>
      <w:r>
        <w:rPr>
          <w:sz w:val="24"/>
        </w:rPr>
        <w:t xml:space="preserve">nego przepływu tych danych oraz </w:t>
      </w:r>
      <w:r w:rsidRPr="00B16034">
        <w:rPr>
          <w:sz w:val="24"/>
        </w:rPr>
        <w:t xml:space="preserve">uchylenia dyrektywy 95/46/WE (ogólne rozporządzenie o ochronie danych osobowych) – zwanego dalej „RODO”, informujemy, iż: </w:t>
      </w:r>
    </w:p>
    <w:p w14:paraId="3EBC83B1" w14:textId="77777777" w:rsidR="00D77B9E" w:rsidRPr="00B16034" w:rsidRDefault="00D77B9E" w:rsidP="00D77B9E">
      <w:pPr>
        <w:pStyle w:val="Tekstblokowy"/>
        <w:spacing w:line="276" w:lineRule="auto"/>
        <w:ind w:left="709" w:right="68" w:firstLine="0"/>
        <w:rPr>
          <w:sz w:val="24"/>
        </w:rPr>
      </w:pPr>
    </w:p>
    <w:p w14:paraId="6114F0C5" w14:textId="77777777" w:rsidR="00D77B9E" w:rsidRPr="00B16034" w:rsidRDefault="00D77B9E" w:rsidP="00D77B9E">
      <w:pPr>
        <w:pStyle w:val="Tekstblokowy"/>
        <w:numPr>
          <w:ilvl w:val="0"/>
          <w:numId w:val="27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sz w:val="24"/>
        </w:rPr>
      </w:pPr>
      <w:r w:rsidRPr="00B16034">
        <w:rPr>
          <w:sz w:val="24"/>
        </w:rPr>
        <w:t xml:space="preserve">Tożsamość i dane kontaktowe Administratora </w:t>
      </w:r>
    </w:p>
    <w:p w14:paraId="7B659CBD" w14:textId="77777777" w:rsidR="00D77B9E" w:rsidRPr="00B16034" w:rsidRDefault="00D77B9E" w:rsidP="00D77B9E">
      <w:pPr>
        <w:spacing w:line="276" w:lineRule="auto"/>
        <w:ind w:left="426" w:right="28"/>
        <w:jc w:val="both"/>
      </w:pPr>
      <w:r w:rsidRPr="00B16034">
        <w:t xml:space="preserve">Lotnicze Pogotowie Ratunkowe z siedzibą w Warszawie (01-934) przy ul. Księżycowej 5 zarejestrowane w rejestrze stowarzyszeń, innych organizacji społecznych </w:t>
      </w:r>
      <w:r>
        <w:br/>
      </w:r>
      <w:r w:rsidRPr="00B16034">
        <w:t xml:space="preserve">i zawodowych, fundacji oraz samodzielnych publicznych zakładów opieki zdrowotnej Krajowego Rejestru Sądowego pod numerem KRS 0000144355, prowadzonym przez Sąd Rejonowy dla m. st. Warszawy w Warszawie, XII Wydział Gospodarczy KRS, NIP 522-254-83-91, REGON: 016321074. </w:t>
      </w:r>
    </w:p>
    <w:p w14:paraId="043B0370" w14:textId="77777777" w:rsidR="00D77B9E" w:rsidRPr="00B16034" w:rsidRDefault="00D77B9E" w:rsidP="00D77B9E">
      <w:pPr>
        <w:pStyle w:val="Tekstblokowy"/>
        <w:spacing w:line="276" w:lineRule="auto"/>
        <w:ind w:left="426" w:right="68" w:firstLine="0"/>
        <w:rPr>
          <w:sz w:val="24"/>
        </w:rPr>
      </w:pPr>
    </w:p>
    <w:p w14:paraId="66FF8E11" w14:textId="77777777" w:rsidR="00D77B9E" w:rsidRPr="00B16034" w:rsidRDefault="00D77B9E" w:rsidP="00D77B9E">
      <w:pPr>
        <w:pStyle w:val="Tekstblokowy"/>
        <w:numPr>
          <w:ilvl w:val="0"/>
          <w:numId w:val="27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sz w:val="24"/>
        </w:rPr>
      </w:pPr>
      <w:r w:rsidRPr="00B16034">
        <w:rPr>
          <w:sz w:val="24"/>
        </w:rPr>
        <w:t xml:space="preserve">Dane kontaktowe Inspektora Ochrony Danych </w:t>
      </w:r>
    </w:p>
    <w:p w14:paraId="74FA0CB9" w14:textId="77777777" w:rsidR="00D77B9E" w:rsidRPr="00B16034" w:rsidRDefault="00D77B9E" w:rsidP="00D77B9E">
      <w:pPr>
        <w:pStyle w:val="Tekstblokowy"/>
        <w:spacing w:after="240" w:line="276" w:lineRule="auto"/>
        <w:ind w:left="426" w:right="68" w:firstLine="0"/>
        <w:rPr>
          <w:sz w:val="24"/>
        </w:rPr>
      </w:pPr>
      <w:r w:rsidRPr="00B16034">
        <w:rPr>
          <w:sz w:val="24"/>
        </w:rPr>
        <w:t xml:space="preserve">W sprawach związanych z ochroną danych osobowych oraz w związku z realizacją praw przysługujących osobom, których dane są przetwarzane, prosimy kontaktować się </w:t>
      </w:r>
      <w:r>
        <w:rPr>
          <w:sz w:val="24"/>
        </w:rPr>
        <w:br/>
      </w:r>
      <w:r w:rsidRPr="00B16034">
        <w:rPr>
          <w:sz w:val="24"/>
        </w:rPr>
        <w:t xml:space="preserve">z naszym Inspektorem Ochrony Danych, przesyłając wiadomość na adres e-mail: </w:t>
      </w:r>
      <w:r w:rsidRPr="00B16034">
        <w:rPr>
          <w:color w:val="0070C0"/>
          <w:sz w:val="24"/>
          <w:u w:val="single"/>
        </w:rPr>
        <w:t>iod@lpr.com.pl</w:t>
      </w:r>
      <w:r w:rsidRPr="00B16034">
        <w:rPr>
          <w:sz w:val="24"/>
        </w:rPr>
        <w:t xml:space="preserve"> lub na adres siedziby LPR, wskazany powyżej. </w:t>
      </w:r>
    </w:p>
    <w:p w14:paraId="37C6FA49" w14:textId="77777777" w:rsidR="00D77B9E" w:rsidRPr="00B16034" w:rsidRDefault="00D77B9E" w:rsidP="00D77B9E">
      <w:pPr>
        <w:pStyle w:val="Tekstblokowy"/>
        <w:numPr>
          <w:ilvl w:val="0"/>
          <w:numId w:val="27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sz w:val="24"/>
        </w:rPr>
      </w:pPr>
      <w:r w:rsidRPr="00B16034">
        <w:rPr>
          <w:sz w:val="24"/>
        </w:rPr>
        <w:t xml:space="preserve">Cele oraz podstawa prawna przetwarzania danych </w:t>
      </w:r>
    </w:p>
    <w:p w14:paraId="677C9DB5" w14:textId="77777777" w:rsidR="00D77B9E" w:rsidRPr="00B16034" w:rsidRDefault="00D77B9E" w:rsidP="00D77B9E">
      <w:pPr>
        <w:pStyle w:val="Tekstblokowy"/>
        <w:spacing w:line="276" w:lineRule="auto"/>
        <w:ind w:left="426" w:right="68" w:firstLine="0"/>
        <w:rPr>
          <w:sz w:val="24"/>
        </w:rPr>
      </w:pPr>
      <w:r w:rsidRPr="00B16034">
        <w:rPr>
          <w:sz w:val="24"/>
        </w:rPr>
        <w:t xml:space="preserve">Przetwarzanie danych jest niezbędne do realizacji celów wynikających z prawnie uzasadnionych interesów Administratora (art. 6 ust. 1 lit. b i f RODO), tj.: </w:t>
      </w:r>
    </w:p>
    <w:p w14:paraId="32BB04C4" w14:textId="77777777" w:rsidR="00D77B9E" w:rsidRPr="00B16034" w:rsidRDefault="00D77B9E" w:rsidP="00D77B9E">
      <w:pPr>
        <w:pStyle w:val="Tekstblokowy"/>
        <w:numPr>
          <w:ilvl w:val="0"/>
          <w:numId w:val="28"/>
        </w:numPr>
        <w:tabs>
          <w:tab w:val="clear" w:pos="1865"/>
          <w:tab w:val="num" w:pos="851"/>
        </w:tabs>
        <w:spacing w:line="276" w:lineRule="auto"/>
        <w:ind w:left="851" w:right="68"/>
        <w:rPr>
          <w:sz w:val="24"/>
        </w:rPr>
      </w:pPr>
      <w:r w:rsidRPr="00B16034">
        <w:rPr>
          <w:sz w:val="24"/>
        </w:rPr>
        <w:t xml:space="preserve">w związku z wykonaniem zawartej umowy,  </w:t>
      </w:r>
    </w:p>
    <w:p w14:paraId="4BB2AF24" w14:textId="77777777" w:rsidR="00D77B9E" w:rsidRPr="00B16034" w:rsidRDefault="00D77B9E" w:rsidP="00D77B9E">
      <w:pPr>
        <w:pStyle w:val="Tekstblokowy"/>
        <w:numPr>
          <w:ilvl w:val="0"/>
          <w:numId w:val="28"/>
        </w:numPr>
        <w:tabs>
          <w:tab w:val="clear" w:pos="1865"/>
          <w:tab w:val="num" w:pos="851"/>
        </w:tabs>
        <w:spacing w:line="276" w:lineRule="auto"/>
        <w:ind w:left="851" w:right="68"/>
        <w:rPr>
          <w:sz w:val="24"/>
        </w:rPr>
      </w:pPr>
      <w:r w:rsidRPr="00B16034">
        <w:rPr>
          <w:sz w:val="24"/>
        </w:rPr>
        <w:t xml:space="preserve">w przypadku konieczności ustalenia, dochodzenia lub obrony przed roszczeniami. </w:t>
      </w:r>
    </w:p>
    <w:p w14:paraId="20F5CD0D" w14:textId="77777777" w:rsidR="00D77B9E" w:rsidRPr="00B16034" w:rsidRDefault="00D77B9E" w:rsidP="00D77B9E">
      <w:pPr>
        <w:pStyle w:val="Tekstblokowy"/>
        <w:spacing w:line="276" w:lineRule="auto"/>
        <w:ind w:left="1865" w:right="68" w:firstLine="0"/>
        <w:rPr>
          <w:sz w:val="24"/>
        </w:rPr>
      </w:pPr>
    </w:p>
    <w:p w14:paraId="10C81E74" w14:textId="77777777" w:rsidR="00D77B9E" w:rsidRPr="00B16034" w:rsidRDefault="00D77B9E" w:rsidP="00D77B9E">
      <w:pPr>
        <w:pStyle w:val="Tekstblokowy"/>
        <w:numPr>
          <w:ilvl w:val="0"/>
          <w:numId w:val="27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sz w:val="24"/>
        </w:rPr>
      </w:pPr>
      <w:r w:rsidRPr="00B16034">
        <w:rPr>
          <w:sz w:val="24"/>
        </w:rPr>
        <w:t xml:space="preserve">Kategorie przetwarzanych danych i okres ich przechowywania   </w:t>
      </w:r>
    </w:p>
    <w:p w14:paraId="6844FA7E" w14:textId="77777777" w:rsidR="00D77B9E" w:rsidRPr="00B16034" w:rsidRDefault="00D77B9E" w:rsidP="00D77B9E">
      <w:pPr>
        <w:pStyle w:val="Tekstblokowy"/>
        <w:tabs>
          <w:tab w:val="num" w:pos="709"/>
        </w:tabs>
        <w:spacing w:line="276" w:lineRule="auto"/>
        <w:ind w:left="426" w:right="68" w:firstLine="0"/>
        <w:rPr>
          <w:sz w:val="24"/>
        </w:rPr>
      </w:pPr>
      <w:r w:rsidRPr="00B16034">
        <w:rPr>
          <w:sz w:val="24"/>
        </w:rPr>
        <w:t xml:space="preserve">Pani/Pana dane osobowe zawarte w Umowie w zakresie obejmującym imię i nazwisko, </w:t>
      </w:r>
      <w:r w:rsidRPr="00B16034">
        <w:rPr>
          <w:sz w:val="24"/>
        </w:rPr>
        <w:br/>
        <w:t xml:space="preserve">a w przypadku prowadzenia działalności gospodarczej – również w zakresie danych firmy.  </w:t>
      </w:r>
    </w:p>
    <w:p w14:paraId="394A9003" w14:textId="77777777" w:rsidR="00D77B9E" w:rsidRPr="00B16034" w:rsidRDefault="00D77B9E" w:rsidP="00D77B9E">
      <w:pPr>
        <w:pStyle w:val="Tekstblokowy"/>
        <w:tabs>
          <w:tab w:val="num" w:pos="709"/>
        </w:tabs>
        <w:spacing w:after="240" w:line="276" w:lineRule="auto"/>
        <w:ind w:left="426" w:right="68" w:firstLine="0"/>
        <w:rPr>
          <w:sz w:val="24"/>
        </w:rPr>
      </w:pPr>
      <w:r w:rsidRPr="00B16034">
        <w:rPr>
          <w:sz w:val="24"/>
        </w:rPr>
        <w:t>Pani/Pana dane osobowe będą przechowywane przez czas niezbędny do realizacji umowy, o której mowa powyżej. Okres ten może zostać przedłużony o czas niezbędny do dochodzenia lub obrony przed roszczeniami.</w:t>
      </w:r>
    </w:p>
    <w:p w14:paraId="7C838D91" w14:textId="77777777" w:rsidR="00D77B9E" w:rsidRPr="00B16034" w:rsidRDefault="00D77B9E" w:rsidP="00D77B9E">
      <w:pPr>
        <w:pStyle w:val="Tekstblokowy"/>
        <w:numPr>
          <w:ilvl w:val="0"/>
          <w:numId w:val="27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sz w:val="24"/>
        </w:rPr>
      </w:pPr>
      <w:r w:rsidRPr="00B16034">
        <w:rPr>
          <w:sz w:val="24"/>
        </w:rPr>
        <w:t xml:space="preserve">Informacje o kategoriach odbiorców Pani/Pana danych osobowych </w:t>
      </w:r>
    </w:p>
    <w:p w14:paraId="5DDAE2A5" w14:textId="77777777" w:rsidR="00D77B9E" w:rsidRPr="00B16034" w:rsidRDefault="00D77B9E" w:rsidP="00D77B9E">
      <w:pPr>
        <w:pStyle w:val="Tekstblokowy"/>
        <w:tabs>
          <w:tab w:val="num" w:pos="709"/>
        </w:tabs>
        <w:spacing w:after="240" w:line="276" w:lineRule="auto"/>
        <w:ind w:left="426" w:right="68" w:firstLine="0"/>
        <w:rPr>
          <w:sz w:val="24"/>
        </w:rPr>
      </w:pPr>
      <w:r w:rsidRPr="00B16034">
        <w:rPr>
          <w:sz w:val="24"/>
        </w:rPr>
        <w:t xml:space="preserve">Pani/Pana dane osobowe mogą zostać udostępnione podmiotom uprawnionym na podstawie przepisów prawa, a także podmiotom, którym Administrator powierzył przetwarzanie danych na podstawie zawartych umów powierzenia, tacy jak dostawcy systemów informatycznych i usług IT. </w:t>
      </w:r>
    </w:p>
    <w:p w14:paraId="3135AE3B" w14:textId="77777777" w:rsidR="00D77B9E" w:rsidRPr="00B16034" w:rsidRDefault="00D77B9E" w:rsidP="00D77B9E">
      <w:pPr>
        <w:pStyle w:val="Tekstblokowy"/>
        <w:numPr>
          <w:ilvl w:val="0"/>
          <w:numId w:val="27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sz w:val="24"/>
        </w:rPr>
      </w:pPr>
      <w:r w:rsidRPr="00B16034">
        <w:rPr>
          <w:sz w:val="24"/>
        </w:rPr>
        <w:lastRenderedPageBreak/>
        <w:t>Informacja o przysługujących Pani/Panu prawach, w związku z przetwarzaniem danych osobowyc</w:t>
      </w:r>
      <w:r>
        <w:rPr>
          <w:sz w:val="24"/>
        </w:rPr>
        <w:t>h</w:t>
      </w:r>
    </w:p>
    <w:p w14:paraId="7369E28D" w14:textId="77777777" w:rsidR="00D77B9E" w:rsidRPr="00B16034" w:rsidRDefault="00D77B9E" w:rsidP="00D77B9E">
      <w:pPr>
        <w:pStyle w:val="Tekstblokowy"/>
        <w:numPr>
          <w:ilvl w:val="0"/>
          <w:numId w:val="29"/>
        </w:numPr>
        <w:tabs>
          <w:tab w:val="clear" w:pos="1865"/>
          <w:tab w:val="num" w:pos="851"/>
        </w:tabs>
        <w:spacing w:line="276" w:lineRule="auto"/>
        <w:ind w:left="851" w:right="68"/>
        <w:rPr>
          <w:sz w:val="24"/>
        </w:rPr>
      </w:pPr>
      <w:r w:rsidRPr="00B16034">
        <w:rPr>
          <w:sz w:val="24"/>
        </w:rPr>
        <w:t xml:space="preserve">Przysługuje Panu/Pani prawo dostępu do treści swoich danych, ich sprostowania, usunięcia, żądania ograniczenia przetwarzania, wniesienia sprzeciwu wobec przetwarzania, przenoszenia danych, o ile i w zakresie, w jakim wynika to </w:t>
      </w:r>
      <w:r>
        <w:rPr>
          <w:sz w:val="24"/>
        </w:rPr>
        <w:br/>
      </w:r>
      <w:r w:rsidRPr="00B16034">
        <w:rPr>
          <w:sz w:val="24"/>
        </w:rPr>
        <w:t xml:space="preserve">z przepisów prawa. </w:t>
      </w:r>
    </w:p>
    <w:p w14:paraId="40252240" w14:textId="77777777" w:rsidR="00D77B9E" w:rsidRPr="00B16034" w:rsidRDefault="00D77B9E" w:rsidP="00D77B9E">
      <w:pPr>
        <w:pStyle w:val="Tekstblokowy"/>
        <w:numPr>
          <w:ilvl w:val="0"/>
          <w:numId w:val="29"/>
        </w:numPr>
        <w:tabs>
          <w:tab w:val="clear" w:pos="1865"/>
          <w:tab w:val="num" w:pos="851"/>
        </w:tabs>
        <w:spacing w:line="276" w:lineRule="auto"/>
        <w:ind w:left="851" w:right="68"/>
        <w:rPr>
          <w:sz w:val="24"/>
        </w:rPr>
      </w:pPr>
      <w:r w:rsidRPr="00B16034">
        <w:rPr>
          <w:sz w:val="24"/>
        </w:rPr>
        <w:t xml:space="preserve">Przysługuje Panu/Pani prawo wniesienia skargi do organu nadzorczego, gdyby przetwarzanie danych osobowych Pani/Pana dotyczących, naruszało przepisy ogólnego rozporządzenia o ochronie danych osobowych (RODO), na adres: Biuro Prezesa Urzędu Ochrony Danych Osobowych, 00-193 Warszawa, ul. Stawki 2. </w:t>
      </w:r>
    </w:p>
    <w:p w14:paraId="6B9FC1CC" w14:textId="77777777" w:rsidR="00D77B9E" w:rsidRPr="00B16034" w:rsidRDefault="00D77B9E" w:rsidP="00D77B9E">
      <w:pPr>
        <w:pStyle w:val="Tekstblokowy"/>
        <w:spacing w:line="276" w:lineRule="auto"/>
        <w:ind w:left="1865" w:right="68" w:firstLine="0"/>
        <w:rPr>
          <w:sz w:val="24"/>
        </w:rPr>
      </w:pPr>
    </w:p>
    <w:p w14:paraId="6ADA9310" w14:textId="77777777" w:rsidR="00D77B9E" w:rsidRPr="00B16034" w:rsidRDefault="00D77B9E" w:rsidP="00D77B9E">
      <w:pPr>
        <w:pStyle w:val="Tekstblokowy"/>
        <w:numPr>
          <w:ilvl w:val="0"/>
          <w:numId w:val="27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sz w:val="24"/>
        </w:rPr>
      </w:pPr>
      <w:r w:rsidRPr="00B16034">
        <w:rPr>
          <w:sz w:val="24"/>
        </w:rPr>
        <w:t xml:space="preserve">Informacja o profilowaniu </w:t>
      </w:r>
    </w:p>
    <w:p w14:paraId="5E48B2A3" w14:textId="77777777" w:rsidR="00D77B9E" w:rsidRPr="00B16034" w:rsidRDefault="00D77B9E" w:rsidP="00D77B9E">
      <w:pPr>
        <w:pStyle w:val="Tekstblokowy"/>
        <w:tabs>
          <w:tab w:val="num" w:pos="709"/>
        </w:tabs>
        <w:spacing w:after="240" w:line="276" w:lineRule="auto"/>
        <w:ind w:left="426" w:right="68" w:firstLine="0"/>
        <w:rPr>
          <w:sz w:val="24"/>
        </w:rPr>
      </w:pPr>
      <w:r w:rsidRPr="00B16034">
        <w:rPr>
          <w:sz w:val="24"/>
        </w:rPr>
        <w:t xml:space="preserve">Pani/Pana dane osobowe nie będą przetwarzane przez Administratora w sposób zautomatyzowany w tym również w formie profilowania. </w:t>
      </w:r>
    </w:p>
    <w:p w14:paraId="25FA11B9" w14:textId="77777777" w:rsidR="00D77B9E" w:rsidRPr="00B16034" w:rsidRDefault="00D77B9E" w:rsidP="00D77B9E">
      <w:pPr>
        <w:pStyle w:val="Tekstblokowy"/>
        <w:numPr>
          <w:ilvl w:val="0"/>
          <w:numId w:val="27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sz w:val="24"/>
        </w:rPr>
      </w:pPr>
      <w:r w:rsidRPr="00B16034">
        <w:rPr>
          <w:sz w:val="24"/>
        </w:rPr>
        <w:t xml:space="preserve">Źródło pozyskania danych </w:t>
      </w:r>
    </w:p>
    <w:p w14:paraId="0586BF60" w14:textId="77777777" w:rsidR="00D77B9E" w:rsidRPr="00B16034" w:rsidRDefault="00D77B9E" w:rsidP="00D77B9E">
      <w:pPr>
        <w:pStyle w:val="Tekstblokowy"/>
        <w:tabs>
          <w:tab w:val="num" w:pos="709"/>
        </w:tabs>
        <w:spacing w:after="240" w:line="276" w:lineRule="auto"/>
        <w:ind w:left="426" w:right="68" w:firstLine="0"/>
        <w:rPr>
          <w:sz w:val="24"/>
        </w:rPr>
      </w:pPr>
      <w:r w:rsidRPr="00B16034">
        <w:rPr>
          <w:sz w:val="24"/>
        </w:rPr>
        <w:t xml:space="preserve">Pani/Pana dane zostały przekazane przez osoby reprezentujące podmiot, w którym Pani/Pan jest zatrudniona/y, będący stroną umowy zawartej z LPR, o której mowa powyżej. </w:t>
      </w:r>
    </w:p>
    <w:p w14:paraId="7556D881" w14:textId="77777777" w:rsidR="003E2D77" w:rsidRDefault="003E2D77" w:rsidP="005B03EA">
      <w:pPr>
        <w:pStyle w:val="Bezodstpw"/>
        <w:tabs>
          <w:tab w:val="left" w:pos="993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3E2D77" w:rsidSect="0040734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9BCE" w14:textId="77777777" w:rsidR="0050473B" w:rsidRDefault="0050473B">
      <w:r>
        <w:separator/>
      </w:r>
    </w:p>
  </w:endnote>
  <w:endnote w:type="continuationSeparator" w:id="0">
    <w:p w14:paraId="6B8FCA39" w14:textId="77777777" w:rsidR="0050473B" w:rsidRDefault="0050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880077" w14:paraId="4B9BAD37" w14:textId="77777777" w:rsidTr="00183561">
      <w:trPr>
        <w:trHeight w:val="1134"/>
      </w:trPr>
      <w:tc>
        <w:tcPr>
          <w:tcW w:w="9354" w:type="dxa"/>
          <w:gridSpan w:val="5"/>
          <w:vAlign w:val="center"/>
        </w:tcPr>
        <w:p w14:paraId="57D61976" w14:textId="77777777" w:rsidR="003E2D77" w:rsidRPr="003D1279" w:rsidRDefault="00464150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CC39DE5" wp14:editId="778D645B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880077" w14:paraId="1D3F48C9" w14:textId="77777777" w:rsidTr="00183561">
      <w:trPr>
        <w:trHeight w:val="420"/>
      </w:trPr>
      <w:tc>
        <w:tcPr>
          <w:tcW w:w="1471" w:type="dxa"/>
          <w:vAlign w:val="center"/>
        </w:tcPr>
        <w:p w14:paraId="2E50FFA8" w14:textId="77777777" w:rsidR="003E2D77" w:rsidRPr="00F66F50" w:rsidRDefault="00464150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14:paraId="746CA05A" w14:textId="77777777" w:rsidR="003E2D77" w:rsidRPr="00F66F50" w:rsidRDefault="00464150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14:paraId="0650921D" w14:textId="77777777" w:rsidR="003E2D77" w:rsidRPr="00F66F50" w:rsidRDefault="00464150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14:paraId="5C0207EC" w14:textId="77777777" w:rsidR="003E2D77" w:rsidRPr="00F66F50" w:rsidRDefault="00464150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14:paraId="54F6DB13" w14:textId="77777777" w:rsidR="003E2D77" w:rsidRPr="00F66F50" w:rsidRDefault="00464150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1FD81B8A" w14:textId="77777777" w:rsidR="003E2D77" w:rsidRDefault="003E2D77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880077" w14:paraId="635815C5" w14:textId="77777777" w:rsidTr="00AF517F">
      <w:trPr>
        <w:trHeight w:hRule="exact" w:val="170"/>
      </w:trPr>
      <w:tc>
        <w:tcPr>
          <w:tcW w:w="0" w:type="auto"/>
          <w:gridSpan w:val="5"/>
        </w:tcPr>
        <w:p w14:paraId="7ADBF522" w14:textId="77777777" w:rsidR="003E2D77" w:rsidRDefault="00464150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E76726A" wp14:editId="71100C1F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880077" w14:paraId="763ECD8F" w14:textId="77777777" w:rsidTr="00BA3690">
      <w:trPr>
        <w:trHeight w:val="420"/>
      </w:trPr>
      <w:tc>
        <w:tcPr>
          <w:tcW w:w="1595" w:type="dxa"/>
          <w:vAlign w:val="center"/>
        </w:tcPr>
        <w:p w14:paraId="454804E7" w14:textId="77777777" w:rsidR="003E2D77" w:rsidRPr="00F66F50" w:rsidRDefault="00464150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14:paraId="76F0DFB1" w14:textId="77777777" w:rsidR="003E2D77" w:rsidRPr="00F66F50" w:rsidRDefault="00464150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14:paraId="11C277F9" w14:textId="77777777" w:rsidR="003E2D77" w:rsidRPr="00F66F50" w:rsidRDefault="00464150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14:paraId="6C8149DF" w14:textId="77777777" w:rsidR="003E2D77" w:rsidRPr="00F66F50" w:rsidRDefault="00464150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14:paraId="36FBD59E" w14:textId="77777777" w:rsidR="003E2D77" w:rsidRPr="00F66F50" w:rsidRDefault="00464150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  <w:tr w:rsidR="00880077" w14:paraId="3B45ACD8" w14:textId="77777777" w:rsidTr="00AF517F">
      <w:trPr>
        <w:trHeight w:val="476"/>
      </w:trPr>
      <w:tc>
        <w:tcPr>
          <w:tcW w:w="0" w:type="auto"/>
          <w:gridSpan w:val="5"/>
        </w:tcPr>
        <w:p w14:paraId="6260EBDF" w14:textId="77777777" w:rsidR="003E2D77" w:rsidRPr="001057C6" w:rsidRDefault="00464150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14:paraId="7B04A458" w14:textId="77777777" w:rsidR="003E2D77" w:rsidRDefault="003E2D7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BA1D" w14:textId="77777777" w:rsidR="0050473B" w:rsidRDefault="0050473B">
      <w:r>
        <w:separator/>
      </w:r>
    </w:p>
  </w:footnote>
  <w:footnote w:type="continuationSeparator" w:id="0">
    <w:p w14:paraId="38A053EE" w14:textId="77777777" w:rsidR="0050473B" w:rsidRDefault="0050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97B9" w14:textId="77777777" w:rsidR="003E2D77" w:rsidRDefault="0046415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A38F51" w14:textId="77777777" w:rsidR="003E2D77" w:rsidRDefault="003E2D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57A0" w14:textId="6CF13363" w:rsidR="003E2D77" w:rsidRDefault="00464150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6BBA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2CDD45C2" w14:textId="77777777" w:rsidR="003E2D77" w:rsidRDefault="003E2D7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FC9DE09" w14:textId="77777777" w:rsidR="003E2D77" w:rsidRDefault="003E2D7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880077" w14:paraId="67E3EB1B" w14:textId="77777777" w:rsidTr="00AF517F">
      <w:trPr>
        <w:trHeight w:val="1091"/>
      </w:trPr>
      <w:tc>
        <w:tcPr>
          <w:tcW w:w="1910" w:type="dxa"/>
          <w:vMerge w:val="restart"/>
          <w:vAlign w:val="center"/>
        </w:tcPr>
        <w:p w14:paraId="21656760" w14:textId="77777777" w:rsidR="003E2D77" w:rsidRDefault="00464150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64FF52B" wp14:editId="447D1AB5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11" name="Obraz 1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14:paraId="4A3B8180" w14:textId="77777777" w:rsidR="003E2D77" w:rsidRPr="003B305C" w:rsidRDefault="00464150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880077" w14:paraId="0175CDEB" w14:textId="77777777" w:rsidTr="00AF517F">
      <w:trPr>
        <w:trHeight w:val="1091"/>
      </w:trPr>
      <w:tc>
        <w:tcPr>
          <w:tcW w:w="1910" w:type="dxa"/>
          <w:vMerge/>
          <w:vAlign w:val="center"/>
        </w:tcPr>
        <w:p w14:paraId="2DBF6252" w14:textId="77777777" w:rsidR="003E2D77" w:rsidRDefault="003E2D77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14:paraId="222BB2C4" w14:textId="77777777" w:rsidR="003E2D77" w:rsidRPr="003700F6" w:rsidRDefault="00464150" w:rsidP="000A7965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14:paraId="1F695324" w14:textId="77777777" w:rsidR="003E2D77" w:rsidRDefault="003E2D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B448A5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sz w:val="24"/>
      </w:rPr>
    </w:lvl>
  </w:abstractNum>
  <w:abstractNum w:abstractNumId="1" w15:restartNumberingAfterBreak="0">
    <w:nsid w:val="009617E9"/>
    <w:multiLevelType w:val="hybridMultilevel"/>
    <w:tmpl w:val="39027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571B8"/>
    <w:multiLevelType w:val="hybridMultilevel"/>
    <w:tmpl w:val="CC5ED4D0"/>
    <w:lvl w:ilvl="0" w:tplc="04150017">
      <w:start w:val="1"/>
      <w:numFmt w:val="lowerLetter"/>
      <w:lvlText w:val="%1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3" w15:restartNumberingAfterBreak="0">
    <w:nsid w:val="0BF866A8"/>
    <w:multiLevelType w:val="hybridMultilevel"/>
    <w:tmpl w:val="CC8CCD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53091"/>
    <w:multiLevelType w:val="hybridMultilevel"/>
    <w:tmpl w:val="EC6ED74E"/>
    <w:lvl w:ilvl="0" w:tplc="E3B2A6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5061E"/>
    <w:multiLevelType w:val="hybridMultilevel"/>
    <w:tmpl w:val="BDACE69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2B61439"/>
    <w:multiLevelType w:val="hybridMultilevel"/>
    <w:tmpl w:val="6186C1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C2360"/>
    <w:multiLevelType w:val="hybridMultilevel"/>
    <w:tmpl w:val="C720BAF0"/>
    <w:styleLink w:val="Zaimportowanystyl40"/>
    <w:lvl w:ilvl="0" w:tplc="3D9629E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A06DE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C648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F6366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D2802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3E6FA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0A90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3EB6C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3CF62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7542A7"/>
    <w:multiLevelType w:val="hybridMultilevel"/>
    <w:tmpl w:val="8B026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C534D"/>
    <w:multiLevelType w:val="hybridMultilevel"/>
    <w:tmpl w:val="E0280A44"/>
    <w:lvl w:ilvl="0" w:tplc="1360C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1015E"/>
    <w:multiLevelType w:val="hybridMultilevel"/>
    <w:tmpl w:val="2A08BB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591235"/>
    <w:multiLevelType w:val="hybridMultilevel"/>
    <w:tmpl w:val="2F3A229A"/>
    <w:lvl w:ilvl="0" w:tplc="AE22E498">
      <w:start w:val="1"/>
      <w:numFmt w:val="decimal"/>
      <w:lvlText w:val="%1)"/>
      <w:lvlJc w:val="left"/>
      <w:pPr>
        <w:ind w:left="785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CC04BC4"/>
    <w:multiLevelType w:val="hybridMultilevel"/>
    <w:tmpl w:val="CE587BE6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42CD019E"/>
    <w:multiLevelType w:val="hybridMultilevel"/>
    <w:tmpl w:val="7DBE6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C61F9"/>
    <w:multiLevelType w:val="hybridMultilevel"/>
    <w:tmpl w:val="A14A4464"/>
    <w:lvl w:ilvl="0" w:tplc="04150011">
      <w:start w:val="1"/>
      <w:numFmt w:val="decimal"/>
      <w:lvlText w:val="%1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6" w15:restartNumberingAfterBreak="0">
    <w:nsid w:val="43D1727D"/>
    <w:multiLevelType w:val="hybridMultilevel"/>
    <w:tmpl w:val="04B283D6"/>
    <w:lvl w:ilvl="0" w:tplc="270C3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D960B6"/>
    <w:multiLevelType w:val="hybridMultilevel"/>
    <w:tmpl w:val="66BE0B58"/>
    <w:lvl w:ilvl="0" w:tplc="AA725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B42A8"/>
    <w:multiLevelType w:val="hybridMultilevel"/>
    <w:tmpl w:val="4F82A160"/>
    <w:lvl w:ilvl="0" w:tplc="855ED34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E63F23"/>
    <w:multiLevelType w:val="hybridMultilevel"/>
    <w:tmpl w:val="7E701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D2A23C">
      <w:start w:val="1"/>
      <w:numFmt w:val="lowerLetter"/>
      <w:lvlText w:val="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8B387A1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5B590B"/>
    <w:multiLevelType w:val="hybridMultilevel"/>
    <w:tmpl w:val="2AE2A4E6"/>
    <w:lvl w:ilvl="0" w:tplc="BAEA4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8A56C6D"/>
    <w:multiLevelType w:val="hybridMultilevel"/>
    <w:tmpl w:val="5E2C344E"/>
    <w:lvl w:ilvl="0" w:tplc="ECB0E4A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F3CE2"/>
    <w:multiLevelType w:val="hybridMultilevel"/>
    <w:tmpl w:val="CCB491D8"/>
    <w:lvl w:ilvl="0" w:tplc="270C3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CE04BE"/>
    <w:multiLevelType w:val="hybridMultilevel"/>
    <w:tmpl w:val="13CCBA3C"/>
    <w:lvl w:ilvl="0" w:tplc="04150017">
      <w:start w:val="1"/>
      <w:numFmt w:val="lowerLetter"/>
      <w:lvlText w:val="%1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4" w15:restartNumberingAfterBreak="0">
    <w:nsid w:val="629E0E7C"/>
    <w:multiLevelType w:val="hybridMultilevel"/>
    <w:tmpl w:val="AAFE72A0"/>
    <w:lvl w:ilvl="0" w:tplc="E8689F54">
      <w:start w:val="1"/>
      <w:numFmt w:val="lowerLetter"/>
      <w:lvlText w:val="%1)"/>
      <w:lvlJc w:val="left"/>
      <w:pPr>
        <w:ind w:left="720" w:hanging="360"/>
      </w:pPr>
      <w:rPr>
        <w:rFonts w:ascii="Times New Roman" w:eastAsia="Candara" w:hAnsi="Times New Roman" w:cs="Times New Roman" w:hint="default"/>
        <w:b w:val="0"/>
        <w:bCs w:val="0"/>
        <w:i w:val="0"/>
        <w:iCs w:val="0"/>
        <w:strike w:val="0"/>
        <w:color w:val="00000A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176154"/>
    <w:multiLevelType w:val="hybridMultilevel"/>
    <w:tmpl w:val="578E3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860"/>
    <w:multiLevelType w:val="hybridMultilevel"/>
    <w:tmpl w:val="BDACE69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534298B"/>
    <w:multiLevelType w:val="hybridMultilevel"/>
    <w:tmpl w:val="3716B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265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A0DB8C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767CC"/>
    <w:multiLevelType w:val="hybridMultilevel"/>
    <w:tmpl w:val="8056E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3415A"/>
    <w:multiLevelType w:val="hybridMultilevel"/>
    <w:tmpl w:val="6186C1BA"/>
    <w:lvl w:ilvl="0" w:tplc="830E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963A7"/>
    <w:multiLevelType w:val="hybridMultilevel"/>
    <w:tmpl w:val="4CFE208E"/>
    <w:lvl w:ilvl="0" w:tplc="4A4A8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3967">
    <w:abstractNumId w:val="8"/>
  </w:num>
  <w:num w:numId="2" w16cid:durableId="399794409">
    <w:abstractNumId w:val="0"/>
  </w:num>
  <w:num w:numId="3" w16cid:durableId="914243626">
    <w:abstractNumId w:val="26"/>
  </w:num>
  <w:num w:numId="4" w16cid:durableId="1856917988">
    <w:abstractNumId w:val="13"/>
  </w:num>
  <w:num w:numId="5" w16cid:durableId="182937908">
    <w:abstractNumId w:val="24"/>
  </w:num>
  <w:num w:numId="6" w16cid:durableId="722993947">
    <w:abstractNumId w:val="20"/>
  </w:num>
  <w:num w:numId="7" w16cid:durableId="343554205">
    <w:abstractNumId w:val="18"/>
  </w:num>
  <w:num w:numId="8" w16cid:durableId="1685205835">
    <w:abstractNumId w:val="17"/>
  </w:num>
  <w:num w:numId="9" w16cid:durableId="1376924140">
    <w:abstractNumId w:val="16"/>
  </w:num>
  <w:num w:numId="10" w16cid:durableId="871725256">
    <w:abstractNumId w:val="22"/>
  </w:num>
  <w:num w:numId="11" w16cid:durableId="2055347431">
    <w:abstractNumId w:val="4"/>
  </w:num>
  <w:num w:numId="12" w16cid:durableId="147794716">
    <w:abstractNumId w:val="11"/>
  </w:num>
  <w:num w:numId="13" w16cid:durableId="1876385525">
    <w:abstractNumId w:val="21"/>
  </w:num>
  <w:num w:numId="14" w16cid:durableId="2055346560">
    <w:abstractNumId w:val="5"/>
  </w:num>
  <w:num w:numId="15" w16cid:durableId="2012298624">
    <w:abstractNumId w:val="12"/>
  </w:num>
  <w:num w:numId="16" w16cid:durableId="1801804692">
    <w:abstractNumId w:val="25"/>
  </w:num>
  <w:num w:numId="17" w16cid:durableId="939223198">
    <w:abstractNumId w:val="28"/>
  </w:num>
  <w:num w:numId="18" w16cid:durableId="456216391">
    <w:abstractNumId w:val="19"/>
  </w:num>
  <w:num w:numId="19" w16cid:durableId="1482693284">
    <w:abstractNumId w:val="9"/>
  </w:num>
  <w:num w:numId="20" w16cid:durableId="1793357362">
    <w:abstractNumId w:val="27"/>
  </w:num>
  <w:num w:numId="21" w16cid:durableId="3363058">
    <w:abstractNumId w:val="1"/>
  </w:num>
  <w:num w:numId="22" w16cid:durableId="970356660">
    <w:abstractNumId w:val="14"/>
  </w:num>
  <w:num w:numId="23" w16cid:durableId="921179913">
    <w:abstractNumId w:val="29"/>
  </w:num>
  <w:num w:numId="24" w16cid:durableId="1528908471">
    <w:abstractNumId w:val="10"/>
  </w:num>
  <w:num w:numId="25" w16cid:durableId="1584337087">
    <w:abstractNumId w:val="3"/>
  </w:num>
  <w:num w:numId="26" w16cid:durableId="579369896">
    <w:abstractNumId w:val="30"/>
  </w:num>
  <w:num w:numId="27" w16cid:durableId="318849080">
    <w:abstractNumId w:val="15"/>
  </w:num>
  <w:num w:numId="28" w16cid:durableId="1880967016">
    <w:abstractNumId w:val="2"/>
  </w:num>
  <w:num w:numId="29" w16cid:durableId="445464616">
    <w:abstractNumId w:val="23"/>
  </w:num>
  <w:num w:numId="30" w16cid:durableId="808866778">
    <w:abstractNumId w:val="6"/>
  </w:num>
  <w:num w:numId="31" w16cid:durableId="8491760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77"/>
    <w:rsid w:val="000178E3"/>
    <w:rsid w:val="00020CB7"/>
    <w:rsid w:val="00023A15"/>
    <w:rsid w:val="00027D16"/>
    <w:rsid w:val="000D213D"/>
    <w:rsid w:val="00156C6C"/>
    <w:rsid w:val="00157BB3"/>
    <w:rsid w:val="001D1FF0"/>
    <w:rsid w:val="001D60CB"/>
    <w:rsid w:val="001E5636"/>
    <w:rsid w:val="001E5FC9"/>
    <w:rsid w:val="00230303"/>
    <w:rsid w:val="00233BB2"/>
    <w:rsid w:val="00244075"/>
    <w:rsid w:val="002A1E84"/>
    <w:rsid w:val="002B002F"/>
    <w:rsid w:val="00385D8F"/>
    <w:rsid w:val="00391F04"/>
    <w:rsid w:val="003E2D77"/>
    <w:rsid w:val="003E7D2E"/>
    <w:rsid w:val="0040734F"/>
    <w:rsid w:val="00464150"/>
    <w:rsid w:val="004C0125"/>
    <w:rsid w:val="004E09C9"/>
    <w:rsid w:val="004F048A"/>
    <w:rsid w:val="005011D2"/>
    <w:rsid w:val="0050473B"/>
    <w:rsid w:val="00515D5D"/>
    <w:rsid w:val="005626B2"/>
    <w:rsid w:val="005862A6"/>
    <w:rsid w:val="005A5620"/>
    <w:rsid w:val="005B03EA"/>
    <w:rsid w:val="005E10BD"/>
    <w:rsid w:val="00657CE0"/>
    <w:rsid w:val="00704105"/>
    <w:rsid w:val="00704203"/>
    <w:rsid w:val="0070536E"/>
    <w:rsid w:val="0070703B"/>
    <w:rsid w:val="007079C8"/>
    <w:rsid w:val="00750C51"/>
    <w:rsid w:val="00763A50"/>
    <w:rsid w:val="00765457"/>
    <w:rsid w:val="00783977"/>
    <w:rsid w:val="007A57CE"/>
    <w:rsid w:val="007C722F"/>
    <w:rsid w:val="00830B9A"/>
    <w:rsid w:val="00831B5C"/>
    <w:rsid w:val="00880077"/>
    <w:rsid w:val="00893264"/>
    <w:rsid w:val="008A1CCF"/>
    <w:rsid w:val="008A5CAD"/>
    <w:rsid w:val="008B16E8"/>
    <w:rsid w:val="008C3B59"/>
    <w:rsid w:val="008D1972"/>
    <w:rsid w:val="008D3CC8"/>
    <w:rsid w:val="008E64A1"/>
    <w:rsid w:val="008F1E8A"/>
    <w:rsid w:val="008F21DE"/>
    <w:rsid w:val="00904480"/>
    <w:rsid w:val="009E6E6D"/>
    <w:rsid w:val="009E7D67"/>
    <w:rsid w:val="00A334D3"/>
    <w:rsid w:val="00A6674E"/>
    <w:rsid w:val="00A76D13"/>
    <w:rsid w:val="00A929A6"/>
    <w:rsid w:val="00AE5307"/>
    <w:rsid w:val="00B15FDB"/>
    <w:rsid w:val="00B172CB"/>
    <w:rsid w:val="00B63917"/>
    <w:rsid w:val="00B7177B"/>
    <w:rsid w:val="00BB7922"/>
    <w:rsid w:val="00C05B58"/>
    <w:rsid w:val="00C10399"/>
    <w:rsid w:val="00C36D32"/>
    <w:rsid w:val="00C508C5"/>
    <w:rsid w:val="00C53EB9"/>
    <w:rsid w:val="00C71168"/>
    <w:rsid w:val="00C77C14"/>
    <w:rsid w:val="00CC572C"/>
    <w:rsid w:val="00D12FCA"/>
    <w:rsid w:val="00D25F09"/>
    <w:rsid w:val="00D64F0E"/>
    <w:rsid w:val="00D77B9E"/>
    <w:rsid w:val="00DB57CB"/>
    <w:rsid w:val="00DB6478"/>
    <w:rsid w:val="00DC1140"/>
    <w:rsid w:val="00E15F59"/>
    <w:rsid w:val="00F16BBA"/>
    <w:rsid w:val="00F45964"/>
    <w:rsid w:val="00F703AA"/>
    <w:rsid w:val="00F91D20"/>
    <w:rsid w:val="00F94F78"/>
    <w:rsid w:val="00F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49806"/>
  <w15:docId w15:val="{949C0E1F-E4B4-4448-83C1-C754001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Bezodstpw">
    <w:name w:val="No Spacing"/>
    <w:uiPriority w:val="1"/>
    <w:qFormat/>
    <w:rsid w:val="008E64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8E64A1"/>
  </w:style>
  <w:style w:type="table" w:customStyle="1" w:styleId="Tabela-Siatka3">
    <w:name w:val="Tabela - Siatka3"/>
    <w:basedOn w:val="Standardowy"/>
    <w:next w:val="Tabela-Siatka"/>
    <w:uiPriority w:val="39"/>
    <w:rsid w:val="008E64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8E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unhideWhenUsed/>
    <w:rsid w:val="00C711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1168"/>
    <w:rPr>
      <w:sz w:val="16"/>
      <w:szCs w:val="16"/>
    </w:rPr>
  </w:style>
  <w:style w:type="paragraph" w:customStyle="1" w:styleId="Default">
    <w:name w:val="Default"/>
    <w:rsid w:val="00C71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E09C9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Arial" w:hAnsi="Arial"/>
      <w:szCs w:val="20"/>
    </w:rPr>
  </w:style>
  <w:style w:type="paragraph" w:styleId="Tekstblokowy">
    <w:name w:val="Block Text"/>
    <w:basedOn w:val="Normalny"/>
    <w:rsid w:val="00D77B9E"/>
    <w:pPr>
      <w:ind w:left="360" w:right="-828" w:hanging="360"/>
      <w:jc w:val="both"/>
    </w:pPr>
    <w:rPr>
      <w:sz w:val="28"/>
    </w:rPr>
  </w:style>
  <w:style w:type="paragraph" w:styleId="Poprawka">
    <w:name w:val="Revision"/>
    <w:hidden/>
    <w:uiPriority w:val="99"/>
    <w:semiHidden/>
    <w:rsid w:val="004073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cje.naziemne@lpr.co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D6CD-E8F4-4A59-AE75-EB0E85BA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3428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Licencje LPR</cp:lastModifiedBy>
  <cp:revision>25</cp:revision>
  <cp:lastPrinted>2019-08-23T06:04:00Z</cp:lastPrinted>
  <dcterms:created xsi:type="dcterms:W3CDTF">2024-02-26T09:01:00Z</dcterms:created>
  <dcterms:modified xsi:type="dcterms:W3CDTF">2024-10-28T08:49:00Z</dcterms:modified>
</cp:coreProperties>
</file>