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0C744" w14:textId="4F8F0DD1" w:rsidR="00CD442E" w:rsidRPr="00CF5719" w:rsidRDefault="00254936" w:rsidP="00254936">
      <w:pPr>
        <w:tabs>
          <w:tab w:val="left" w:pos="0"/>
        </w:tabs>
        <w:jc w:val="center"/>
        <w:rPr>
          <w:rFonts w:ascii="Times New Roman" w:hAnsi="Times New Roman" w:cs="Times New Roman"/>
          <w:b/>
          <w:bCs/>
          <w:sz w:val="24"/>
          <w:szCs w:val="24"/>
        </w:rPr>
      </w:pPr>
      <w:r w:rsidRPr="00CF5719">
        <w:rPr>
          <w:rFonts w:ascii="Times New Roman" w:hAnsi="Times New Roman" w:cs="Times New Roman"/>
          <w:b/>
          <w:bCs/>
          <w:sz w:val="24"/>
          <w:szCs w:val="24"/>
        </w:rPr>
        <w:t>Umowa n</w:t>
      </w:r>
      <w:r w:rsidR="00CD442E" w:rsidRPr="00CF5719">
        <w:rPr>
          <w:rFonts w:ascii="Times New Roman" w:hAnsi="Times New Roman" w:cs="Times New Roman"/>
          <w:b/>
          <w:bCs/>
          <w:sz w:val="24"/>
          <w:szCs w:val="24"/>
        </w:rPr>
        <w:t xml:space="preserve">r </w:t>
      </w:r>
      <w:r w:rsidR="00CF5719" w:rsidRPr="00B61C10">
        <w:rPr>
          <w:rFonts w:ascii="Times New Roman" w:hAnsi="Times New Roman" w:cs="Times New Roman"/>
          <w:b/>
          <w:bCs/>
          <w:sz w:val="24"/>
          <w:szCs w:val="24"/>
        </w:rPr>
        <w:t>…</w:t>
      </w:r>
      <w:r w:rsidRPr="00CF5719">
        <w:rPr>
          <w:rFonts w:ascii="Times New Roman" w:hAnsi="Times New Roman" w:cs="Times New Roman"/>
          <w:b/>
          <w:bCs/>
          <w:sz w:val="24"/>
          <w:szCs w:val="24"/>
        </w:rPr>
        <w:t>,</w:t>
      </w:r>
    </w:p>
    <w:p w14:paraId="6051057A" w14:textId="3E11FAB8" w:rsidR="009B1FAE" w:rsidRPr="009B1FAE" w:rsidRDefault="009B1FAE" w:rsidP="00254936">
      <w:pPr>
        <w:tabs>
          <w:tab w:val="left" w:pos="0"/>
        </w:tabs>
        <w:jc w:val="center"/>
        <w:rPr>
          <w:rFonts w:ascii="Times New Roman" w:hAnsi="Times New Roman" w:cs="Times New Roman"/>
          <w:b/>
          <w:bCs/>
          <w:i/>
          <w:sz w:val="24"/>
          <w:szCs w:val="24"/>
        </w:rPr>
      </w:pPr>
      <w:proofErr w:type="spellStart"/>
      <w:r w:rsidRPr="00CF5719">
        <w:rPr>
          <w:rFonts w:ascii="Times New Roman" w:hAnsi="Times New Roman" w:cs="Times New Roman"/>
          <w:b/>
          <w:bCs/>
          <w:i/>
          <w:sz w:val="24"/>
          <w:szCs w:val="24"/>
        </w:rPr>
        <w:t>Contract</w:t>
      </w:r>
      <w:proofErr w:type="spellEnd"/>
      <w:r w:rsidRPr="00CF5719">
        <w:rPr>
          <w:rFonts w:ascii="Times New Roman" w:hAnsi="Times New Roman" w:cs="Times New Roman"/>
          <w:b/>
          <w:bCs/>
          <w:i/>
          <w:sz w:val="24"/>
          <w:szCs w:val="24"/>
        </w:rPr>
        <w:t xml:space="preserve"> No. </w:t>
      </w:r>
      <w:r w:rsidR="00CF5719" w:rsidRPr="00CF5719">
        <w:rPr>
          <w:rFonts w:ascii="Times New Roman" w:hAnsi="Times New Roman" w:cs="Times New Roman"/>
          <w:b/>
          <w:bCs/>
          <w:i/>
          <w:sz w:val="24"/>
          <w:szCs w:val="24"/>
        </w:rPr>
        <w:t>…</w:t>
      </w:r>
      <w:r w:rsidRPr="00CF5719">
        <w:rPr>
          <w:rFonts w:ascii="Times New Roman" w:hAnsi="Times New Roman" w:cs="Times New Roman"/>
          <w:b/>
          <w:bCs/>
          <w:i/>
          <w:sz w:val="24"/>
          <w:szCs w:val="24"/>
        </w:rPr>
        <w:t>,</w:t>
      </w:r>
    </w:p>
    <w:p w14:paraId="5487A203" w14:textId="77777777" w:rsidR="00CD442E" w:rsidRPr="00254936" w:rsidRDefault="00CD442E" w:rsidP="00254936">
      <w:pPr>
        <w:tabs>
          <w:tab w:val="left" w:pos="0"/>
        </w:tabs>
        <w:rPr>
          <w:rFonts w:ascii="Times New Roman" w:hAnsi="Times New Roman" w:cs="Times New Roman"/>
          <w:sz w:val="24"/>
          <w:szCs w:val="24"/>
        </w:rPr>
      </w:pPr>
    </w:p>
    <w:p w14:paraId="725F21C2" w14:textId="77E19011" w:rsidR="00CD442E" w:rsidRDefault="00254936" w:rsidP="00E80751">
      <w:pPr>
        <w:tabs>
          <w:tab w:val="left" w:pos="0"/>
        </w:tabs>
        <w:rPr>
          <w:rFonts w:ascii="Times New Roman" w:hAnsi="Times New Roman" w:cs="Times New Roman"/>
          <w:sz w:val="24"/>
          <w:szCs w:val="24"/>
        </w:rPr>
      </w:pPr>
      <w:r w:rsidRPr="00254936">
        <w:rPr>
          <w:rFonts w:ascii="Times New Roman" w:hAnsi="Times New Roman" w:cs="Times New Roman"/>
          <w:sz w:val="24"/>
          <w:szCs w:val="24"/>
        </w:rPr>
        <w:t>z</w:t>
      </w:r>
      <w:r w:rsidR="00CD442E" w:rsidRPr="00254936">
        <w:rPr>
          <w:rFonts w:ascii="Times New Roman" w:hAnsi="Times New Roman" w:cs="Times New Roman"/>
          <w:sz w:val="24"/>
          <w:szCs w:val="24"/>
        </w:rPr>
        <w:t xml:space="preserve">awarta w dniu </w:t>
      </w:r>
      <w:r w:rsidR="009B1FAE">
        <w:rPr>
          <w:rFonts w:ascii="Times New Roman" w:hAnsi="Times New Roman" w:cs="Times New Roman"/>
          <w:sz w:val="24"/>
          <w:szCs w:val="24"/>
        </w:rPr>
        <w:t>określonym w § 32</w:t>
      </w:r>
      <w:r w:rsidR="00A716F5">
        <w:rPr>
          <w:rFonts w:ascii="Times New Roman" w:hAnsi="Times New Roman" w:cs="Times New Roman"/>
          <w:sz w:val="24"/>
          <w:szCs w:val="24"/>
        </w:rPr>
        <w:t>,</w:t>
      </w:r>
      <w:r w:rsidR="00CD442E" w:rsidRPr="00254936">
        <w:rPr>
          <w:rFonts w:ascii="Times New Roman" w:hAnsi="Times New Roman" w:cs="Times New Roman"/>
          <w:sz w:val="24"/>
          <w:szCs w:val="24"/>
        </w:rPr>
        <w:t xml:space="preserve"> </w:t>
      </w:r>
      <w:r w:rsidR="00A716F5" w:rsidRPr="00254936">
        <w:rPr>
          <w:rFonts w:ascii="Times New Roman" w:hAnsi="Times New Roman" w:cs="Times New Roman"/>
          <w:bCs/>
          <w:sz w:val="24"/>
          <w:szCs w:val="24"/>
        </w:rPr>
        <w:t>zwana dalej „Umową”</w:t>
      </w:r>
      <w:r w:rsidR="00A716F5">
        <w:rPr>
          <w:rFonts w:ascii="Times New Roman" w:hAnsi="Times New Roman" w:cs="Times New Roman"/>
          <w:bCs/>
          <w:sz w:val="24"/>
          <w:szCs w:val="24"/>
        </w:rPr>
        <w:t xml:space="preserve"> </w:t>
      </w:r>
      <w:r w:rsidR="00CD442E" w:rsidRPr="00254936">
        <w:rPr>
          <w:rFonts w:ascii="Times New Roman" w:hAnsi="Times New Roman" w:cs="Times New Roman"/>
          <w:sz w:val="24"/>
          <w:szCs w:val="24"/>
        </w:rPr>
        <w:t>pomiędzy:</w:t>
      </w:r>
    </w:p>
    <w:p w14:paraId="2360D257" w14:textId="31F2D692" w:rsidR="009B1FAE" w:rsidRPr="0083739B" w:rsidRDefault="009B1FAE" w:rsidP="00254936">
      <w:pPr>
        <w:tabs>
          <w:tab w:val="left" w:pos="0"/>
        </w:tabs>
        <w:rPr>
          <w:rFonts w:ascii="Times New Roman" w:hAnsi="Times New Roman" w:cs="Times New Roman"/>
          <w:i/>
          <w:sz w:val="24"/>
          <w:szCs w:val="24"/>
          <w:lang w:val="en-US"/>
        </w:rPr>
      </w:pPr>
      <w:r w:rsidRPr="0083739B">
        <w:rPr>
          <w:rFonts w:ascii="Times New Roman" w:hAnsi="Times New Roman" w:cs="Times New Roman"/>
          <w:i/>
          <w:sz w:val="24"/>
          <w:szCs w:val="24"/>
          <w:lang w:val="en-US"/>
        </w:rPr>
        <w:t>concluded on the date specified in § 32, hereinafter referred to as the "Contract", between:</w:t>
      </w:r>
    </w:p>
    <w:p w14:paraId="5ADF495C" w14:textId="77777777" w:rsidR="00CD442E" w:rsidRPr="0083739B" w:rsidRDefault="00CD442E" w:rsidP="00254936">
      <w:pPr>
        <w:tabs>
          <w:tab w:val="left" w:pos="0"/>
        </w:tabs>
        <w:jc w:val="both"/>
        <w:rPr>
          <w:rFonts w:ascii="Times New Roman" w:hAnsi="Times New Roman" w:cs="Times New Roman"/>
          <w:sz w:val="24"/>
          <w:szCs w:val="24"/>
          <w:lang w:val="en-US"/>
        </w:rPr>
      </w:pPr>
    </w:p>
    <w:p w14:paraId="099AA379" w14:textId="56A110FA" w:rsidR="00186020" w:rsidRDefault="00EB6A1A" w:rsidP="00E80751">
      <w:pPr>
        <w:tabs>
          <w:tab w:val="left" w:pos="0"/>
        </w:tabs>
        <w:spacing w:after="120"/>
        <w:jc w:val="both"/>
        <w:rPr>
          <w:rFonts w:ascii="Times New Roman" w:hAnsi="Times New Roman" w:cs="Times New Roman"/>
          <w:sz w:val="24"/>
          <w:szCs w:val="24"/>
        </w:rPr>
      </w:pPr>
      <w:r w:rsidRPr="006C0FB8">
        <w:rPr>
          <w:rFonts w:ascii="Times New Roman" w:hAnsi="Times New Roman" w:cs="Times New Roman"/>
          <w:b/>
          <w:sz w:val="24"/>
          <w:szCs w:val="24"/>
        </w:rPr>
        <w:t>L</w:t>
      </w:r>
      <w:r w:rsidR="00CD442E" w:rsidRPr="006C0FB8">
        <w:rPr>
          <w:rFonts w:ascii="Times New Roman" w:hAnsi="Times New Roman" w:cs="Times New Roman"/>
          <w:b/>
          <w:sz w:val="24"/>
          <w:szCs w:val="24"/>
        </w:rPr>
        <w:t>otnicz</w:t>
      </w:r>
      <w:r w:rsidRPr="006C0FB8">
        <w:rPr>
          <w:rFonts w:ascii="Times New Roman" w:hAnsi="Times New Roman" w:cs="Times New Roman"/>
          <w:b/>
          <w:sz w:val="24"/>
          <w:szCs w:val="24"/>
        </w:rPr>
        <w:t>ym</w:t>
      </w:r>
      <w:r w:rsidR="00CD442E" w:rsidRPr="006C0FB8">
        <w:rPr>
          <w:rFonts w:ascii="Times New Roman" w:hAnsi="Times New Roman" w:cs="Times New Roman"/>
          <w:b/>
          <w:sz w:val="24"/>
          <w:szCs w:val="24"/>
        </w:rPr>
        <w:t xml:space="preserve"> Pogotowie</w:t>
      </w:r>
      <w:r w:rsidRPr="006C0FB8">
        <w:rPr>
          <w:rFonts w:ascii="Times New Roman" w:hAnsi="Times New Roman" w:cs="Times New Roman"/>
          <w:b/>
          <w:sz w:val="24"/>
          <w:szCs w:val="24"/>
        </w:rPr>
        <w:t>m</w:t>
      </w:r>
      <w:r w:rsidR="00CD442E" w:rsidRPr="006C0FB8">
        <w:rPr>
          <w:rFonts w:ascii="Times New Roman" w:hAnsi="Times New Roman" w:cs="Times New Roman"/>
          <w:b/>
          <w:sz w:val="24"/>
          <w:szCs w:val="24"/>
        </w:rPr>
        <w:t xml:space="preserve"> Ratunkow</w:t>
      </w:r>
      <w:r w:rsidRPr="006C0FB8">
        <w:rPr>
          <w:rFonts w:ascii="Times New Roman" w:hAnsi="Times New Roman" w:cs="Times New Roman"/>
          <w:b/>
          <w:sz w:val="24"/>
          <w:szCs w:val="24"/>
        </w:rPr>
        <w:t>ym</w:t>
      </w:r>
      <w:r w:rsidR="00CD442E" w:rsidRPr="00254936">
        <w:rPr>
          <w:rFonts w:ascii="Times New Roman" w:hAnsi="Times New Roman" w:cs="Times New Roman"/>
          <w:sz w:val="24"/>
          <w:szCs w:val="24"/>
        </w:rPr>
        <w:t>, z siedzibą w Warszawie przy ul. Księżycowej 5, kod 01-934 Warszawa, wpisanym do Krajowego Rejestru Sądowego Stowarzyszeń, Innych Organizacji Społ</w:t>
      </w:r>
      <w:r w:rsidR="00254936" w:rsidRPr="00254936">
        <w:rPr>
          <w:rFonts w:ascii="Times New Roman" w:hAnsi="Times New Roman" w:cs="Times New Roman"/>
          <w:sz w:val="24"/>
          <w:szCs w:val="24"/>
        </w:rPr>
        <w:t>ecznych i Zawodowych, Fundacji oraz Samodzielnych</w:t>
      </w:r>
      <w:r w:rsidR="00CD442E" w:rsidRPr="00254936">
        <w:rPr>
          <w:rFonts w:ascii="Times New Roman" w:hAnsi="Times New Roman" w:cs="Times New Roman"/>
          <w:sz w:val="24"/>
          <w:szCs w:val="24"/>
        </w:rPr>
        <w:t xml:space="preserve"> Publicznych Zakładów Opieki Zdrowotnej pod nr 0000144355, prowadzonego przez Sąd R</w:t>
      </w:r>
      <w:r w:rsidR="00254936" w:rsidRPr="00254936">
        <w:rPr>
          <w:rFonts w:ascii="Times New Roman" w:hAnsi="Times New Roman" w:cs="Times New Roman"/>
          <w:sz w:val="24"/>
          <w:szCs w:val="24"/>
        </w:rPr>
        <w:t>ejonowy dla m.st. Warszawy, XII</w:t>
      </w:r>
      <w:r w:rsidR="00CD442E" w:rsidRPr="00254936">
        <w:rPr>
          <w:rFonts w:ascii="Times New Roman" w:hAnsi="Times New Roman" w:cs="Times New Roman"/>
          <w:sz w:val="24"/>
          <w:szCs w:val="24"/>
        </w:rPr>
        <w:t xml:space="preserve"> Wydział Gospodarczy Krajowego Rejestru Sądowego, REGON 016321074, NIP 522-25-48-391,</w:t>
      </w:r>
      <w:r w:rsidR="00186020" w:rsidRPr="00186020">
        <w:rPr>
          <w:rFonts w:ascii="Times New Roman" w:hAnsi="Times New Roman" w:cs="Times New Roman"/>
          <w:sz w:val="24"/>
          <w:szCs w:val="24"/>
        </w:rPr>
        <w:t xml:space="preserve"> </w:t>
      </w:r>
      <w:r w:rsidR="00186020" w:rsidRPr="00254936">
        <w:rPr>
          <w:rFonts w:ascii="Times New Roman" w:hAnsi="Times New Roman" w:cs="Times New Roman"/>
          <w:sz w:val="24"/>
          <w:szCs w:val="24"/>
        </w:rPr>
        <w:t xml:space="preserve">zwanym dalej </w:t>
      </w:r>
      <w:r w:rsidR="00186020" w:rsidRPr="00254936">
        <w:rPr>
          <w:rFonts w:ascii="Times New Roman" w:hAnsi="Times New Roman" w:cs="Times New Roman"/>
          <w:b/>
          <w:bCs/>
          <w:sz w:val="24"/>
          <w:szCs w:val="24"/>
        </w:rPr>
        <w:t>Zamawiającym</w:t>
      </w:r>
      <w:r w:rsidR="00186020" w:rsidRPr="00254936">
        <w:rPr>
          <w:rFonts w:ascii="Times New Roman" w:hAnsi="Times New Roman" w:cs="Times New Roman"/>
          <w:sz w:val="24"/>
          <w:szCs w:val="24"/>
        </w:rPr>
        <w:t xml:space="preserve">, </w:t>
      </w:r>
    </w:p>
    <w:p w14:paraId="467A0556" w14:textId="24F19203" w:rsidR="009B1FAE" w:rsidRPr="0083739B" w:rsidRDefault="009B1FAE" w:rsidP="006C0FB8">
      <w:pPr>
        <w:tabs>
          <w:tab w:val="left" w:pos="0"/>
        </w:tabs>
        <w:jc w:val="both"/>
        <w:rPr>
          <w:rFonts w:ascii="Times New Roman" w:hAnsi="Times New Roman" w:cs="Times New Roman"/>
          <w:i/>
          <w:sz w:val="24"/>
          <w:szCs w:val="24"/>
          <w:lang w:val="en-US"/>
        </w:rPr>
      </w:pPr>
      <w:proofErr w:type="spellStart"/>
      <w:r w:rsidRPr="0083739B">
        <w:rPr>
          <w:rFonts w:ascii="Times New Roman" w:hAnsi="Times New Roman" w:cs="Times New Roman"/>
          <w:b/>
          <w:i/>
          <w:sz w:val="24"/>
          <w:szCs w:val="24"/>
          <w:lang w:val="en-US"/>
        </w:rPr>
        <w:t>Lotnicze</w:t>
      </w:r>
      <w:proofErr w:type="spellEnd"/>
      <w:r w:rsidRPr="0083739B">
        <w:rPr>
          <w:rFonts w:ascii="Times New Roman" w:hAnsi="Times New Roman" w:cs="Times New Roman"/>
          <w:b/>
          <w:i/>
          <w:sz w:val="24"/>
          <w:szCs w:val="24"/>
          <w:lang w:val="en-US"/>
        </w:rPr>
        <w:t xml:space="preserve"> </w:t>
      </w:r>
      <w:proofErr w:type="spellStart"/>
      <w:r w:rsidRPr="0083739B">
        <w:rPr>
          <w:rFonts w:ascii="Times New Roman" w:hAnsi="Times New Roman" w:cs="Times New Roman"/>
          <w:b/>
          <w:i/>
          <w:sz w:val="24"/>
          <w:szCs w:val="24"/>
          <w:lang w:val="en-US"/>
        </w:rPr>
        <w:t>Pogotowie</w:t>
      </w:r>
      <w:proofErr w:type="spellEnd"/>
      <w:r w:rsidRPr="0083739B">
        <w:rPr>
          <w:rFonts w:ascii="Times New Roman" w:hAnsi="Times New Roman" w:cs="Times New Roman"/>
          <w:b/>
          <w:i/>
          <w:sz w:val="24"/>
          <w:szCs w:val="24"/>
          <w:lang w:val="en-US"/>
        </w:rPr>
        <w:t xml:space="preserve"> </w:t>
      </w:r>
      <w:proofErr w:type="spellStart"/>
      <w:r w:rsidRPr="0083739B">
        <w:rPr>
          <w:rFonts w:ascii="Times New Roman" w:hAnsi="Times New Roman" w:cs="Times New Roman"/>
          <w:b/>
          <w:i/>
          <w:sz w:val="24"/>
          <w:szCs w:val="24"/>
          <w:lang w:val="en-US"/>
        </w:rPr>
        <w:t>Ratunkowe</w:t>
      </w:r>
      <w:proofErr w:type="spellEnd"/>
      <w:r w:rsidRPr="0083739B">
        <w:rPr>
          <w:rFonts w:ascii="Times New Roman" w:hAnsi="Times New Roman" w:cs="Times New Roman"/>
          <w:i/>
          <w:sz w:val="24"/>
          <w:szCs w:val="24"/>
          <w:lang w:val="en-US"/>
        </w:rPr>
        <w:t xml:space="preserve">, with registered office in Warsaw, </w:t>
      </w:r>
      <w:proofErr w:type="spellStart"/>
      <w:r w:rsidRPr="0083739B">
        <w:rPr>
          <w:rFonts w:ascii="Times New Roman" w:hAnsi="Times New Roman" w:cs="Times New Roman"/>
          <w:i/>
          <w:sz w:val="24"/>
          <w:szCs w:val="24"/>
          <w:lang w:val="en-US"/>
        </w:rPr>
        <w:t>ul</w:t>
      </w:r>
      <w:proofErr w:type="spellEnd"/>
      <w:r w:rsidRPr="0083739B">
        <w:rPr>
          <w:rFonts w:ascii="Times New Roman" w:hAnsi="Times New Roman" w:cs="Times New Roman"/>
          <w:i/>
          <w:sz w:val="24"/>
          <w:szCs w:val="24"/>
          <w:lang w:val="en-US"/>
        </w:rPr>
        <w:t xml:space="preserve"> </w:t>
      </w:r>
      <w:proofErr w:type="spellStart"/>
      <w:r w:rsidRPr="0083739B">
        <w:rPr>
          <w:rFonts w:ascii="Times New Roman" w:hAnsi="Times New Roman" w:cs="Times New Roman"/>
          <w:i/>
          <w:sz w:val="24"/>
          <w:szCs w:val="24"/>
          <w:lang w:val="en-US"/>
        </w:rPr>
        <w:t>Księżycowa</w:t>
      </w:r>
      <w:proofErr w:type="spellEnd"/>
      <w:r w:rsidRPr="0083739B">
        <w:rPr>
          <w:rFonts w:ascii="Times New Roman" w:hAnsi="Times New Roman" w:cs="Times New Roman"/>
          <w:i/>
          <w:sz w:val="24"/>
          <w:szCs w:val="24"/>
          <w:lang w:val="en-US"/>
        </w:rPr>
        <w:t xml:space="preserve"> 5 01-934 Warszawa, entered in the National Court Register for Non-profit Organizations, Other Social and Professional Institutions, Foundations and Public Health Care Institutions under number 0000144355, conducted by the District Court for the Capital City of Warsaw, 12th Commercial Division of the National Court Register, REGON 016321074, NIP 522-25-48-391, hereinafter referred to as the </w:t>
      </w:r>
      <w:r w:rsidRPr="0083739B">
        <w:rPr>
          <w:rFonts w:ascii="Times New Roman" w:hAnsi="Times New Roman" w:cs="Times New Roman"/>
          <w:b/>
          <w:bCs/>
          <w:i/>
          <w:sz w:val="24"/>
          <w:szCs w:val="24"/>
          <w:lang w:val="en-US"/>
        </w:rPr>
        <w:t>Awarding Entity</w:t>
      </w:r>
      <w:r w:rsidRPr="0083739B">
        <w:rPr>
          <w:rFonts w:ascii="Times New Roman" w:hAnsi="Times New Roman" w:cs="Times New Roman"/>
          <w:i/>
          <w:sz w:val="24"/>
          <w:szCs w:val="24"/>
          <w:lang w:val="en-US"/>
        </w:rPr>
        <w:t>,</w:t>
      </w:r>
    </w:p>
    <w:p w14:paraId="430E3021" w14:textId="5143B19C" w:rsidR="00CD442E" w:rsidRPr="0083739B" w:rsidRDefault="00CD442E" w:rsidP="00254936">
      <w:pPr>
        <w:tabs>
          <w:tab w:val="left" w:pos="0"/>
        </w:tabs>
        <w:jc w:val="both"/>
        <w:rPr>
          <w:rFonts w:ascii="Times New Roman" w:hAnsi="Times New Roman" w:cs="Times New Roman"/>
          <w:sz w:val="24"/>
          <w:szCs w:val="24"/>
          <w:lang w:val="en-US"/>
        </w:rPr>
      </w:pPr>
    </w:p>
    <w:p w14:paraId="3AEE7824" w14:textId="1206C6EF" w:rsidR="00CD442E" w:rsidRDefault="00CD442E" w:rsidP="00E80751">
      <w:pPr>
        <w:rPr>
          <w:rFonts w:ascii="Times New Roman" w:hAnsi="Times New Roman" w:cs="Times New Roman"/>
          <w:sz w:val="24"/>
          <w:szCs w:val="24"/>
        </w:rPr>
      </w:pPr>
      <w:r w:rsidRPr="00254936">
        <w:rPr>
          <w:rFonts w:ascii="Times New Roman" w:hAnsi="Times New Roman" w:cs="Times New Roman"/>
          <w:sz w:val="24"/>
          <w:szCs w:val="24"/>
        </w:rPr>
        <w:t>reprezentowanym przez:</w:t>
      </w:r>
    </w:p>
    <w:p w14:paraId="290A6D35" w14:textId="3AAB06E9" w:rsidR="009B1FAE" w:rsidRPr="009B1FAE" w:rsidRDefault="009B1FAE" w:rsidP="00254936">
      <w:pPr>
        <w:rPr>
          <w:rFonts w:ascii="Times New Roman" w:hAnsi="Times New Roman" w:cs="Times New Roman"/>
          <w:i/>
          <w:sz w:val="24"/>
          <w:szCs w:val="24"/>
        </w:rPr>
      </w:pPr>
      <w:proofErr w:type="spellStart"/>
      <w:r w:rsidRPr="009B1FAE">
        <w:rPr>
          <w:rFonts w:ascii="Times New Roman" w:hAnsi="Times New Roman" w:cs="Times New Roman"/>
          <w:i/>
          <w:sz w:val="24"/>
          <w:szCs w:val="24"/>
        </w:rPr>
        <w:t>represented</w:t>
      </w:r>
      <w:proofErr w:type="spellEnd"/>
      <w:r w:rsidRPr="009B1FAE">
        <w:rPr>
          <w:rFonts w:ascii="Times New Roman" w:hAnsi="Times New Roman" w:cs="Times New Roman"/>
          <w:i/>
          <w:sz w:val="24"/>
          <w:szCs w:val="24"/>
        </w:rPr>
        <w:t xml:space="preserve"> by:</w:t>
      </w:r>
    </w:p>
    <w:p w14:paraId="033D3703" w14:textId="77777777" w:rsidR="00CD442E" w:rsidRPr="00254936" w:rsidRDefault="00CD442E" w:rsidP="00254936">
      <w:pPr>
        <w:rPr>
          <w:rFonts w:ascii="Times New Roman" w:hAnsi="Times New Roman" w:cs="Times New Roman"/>
          <w:sz w:val="24"/>
          <w:szCs w:val="24"/>
        </w:rPr>
      </w:pPr>
    </w:p>
    <w:p w14:paraId="4A8688C6" w14:textId="629AFECF" w:rsidR="009B1FAE" w:rsidRPr="00254936" w:rsidRDefault="00FF47D7" w:rsidP="00254936">
      <w:pPr>
        <w:tabs>
          <w:tab w:val="left" w:pos="0"/>
        </w:tabs>
        <w:jc w:val="both"/>
        <w:rPr>
          <w:rFonts w:ascii="Times New Roman" w:hAnsi="Times New Roman" w:cs="Times New Roman"/>
          <w:b/>
          <w:bCs/>
          <w:i/>
          <w:iCs/>
          <w:sz w:val="24"/>
          <w:szCs w:val="24"/>
        </w:rPr>
      </w:pPr>
      <w:r>
        <w:rPr>
          <w:rFonts w:ascii="Times New Roman" w:hAnsi="Times New Roman" w:cs="Times New Roman"/>
          <w:b/>
          <w:bCs/>
          <w:sz w:val="24"/>
          <w:szCs w:val="24"/>
        </w:rPr>
        <w:t>…………………………………….</w:t>
      </w:r>
      <w:r w:rsidR="009B1FAE" w:rsidRPr="009B1FAE">
        <w:rPr>
          <w:rFonts w:ascii="Times New Roman" w:hAnsi="Times New Roman" w:cs="Times New Roman"/>
          <w:b/>
          <w:bCs/>
          <w:i/>
          <w:iCs/>
          <w:sz w:val="24"/>
          <w:szCs w:val="24"/>
        </w:rPr>
        <w:t>,</w:t>
      </w:r>
    </w:p>
    <w:p w14:paraId="60E704C8" w14:textId="77777777" w:rsidR="00CD442E" w:rsidRPr="00254936" w:rsidRDefault="00CD442E" w:rsidP="00254936">
      <w:pPr>
        <w:tabs>
          <w:tab w:val="left" w:pos="0"/>
        </w:tabs>
        <w:rPr>
          <w:rFonts w:ascii="Times New Roman" w:hAnsi="Times New Roman" w:cs="Times New Roman"/>
          <w:i/>
          <w:iCs/>
          <w:sz w:val="24"/>
          <w:szCs w:val="24"/>
        </w:rPr>
      </w:pPr>
    </w:p>
    <w:p w14:paraId="19AF4466" w14:textId="335AF57A" w:rsidR="00CD442E" w:rsidRPr="00254936" w:rsidRDefault="00CD442E" w:rsidP="00254936">
      <w:pPr>
        <w:tabs>
          <w:tab w:val="left" w:pos="0"/>
          <w:tab w:val="left" w:pos="720"/>
          <w:tab w:val="center" w:pos="4536"/>
          <w:tab w:val="right" w:pos="9072"/>
        </w:tabs>
        <w:rPr>
          <w:rFonts w:ascii="Times New Roman" w:hAnsi="Times New Roman" w:cs="Times New Roman"/>
          <w:sz w:val="24"/>
          <w:szCs w:val="24"/>
        </w:rPr>
      </w:pPr>
      <w:r w:rsidRPr="00254936">
        <w:rPr>
          <w:rFonts w:ascii="Times New Roman" w:hAnsi="Times New Roman" w:cs="Times New Roman"/>
          <w:sz w:val="24"/>
          <w:szCs w:val="24"/>
        </w:rPr>
        <w:t xml:space="preserve">a </w:t>
      </w:r>
    </w:p>
    <w:p w14:paraId="0DCE7293" w14:textId="77777777" w:rsidR="00FB30BA" w:rsidRDefault="00FB30BA" w:rsidP="00254936">
      <w:pPr>
        <w:rPr>
          <w:rFonts w:ascii="Times New Roman" w:hAnsi="Times New Roman" w:cs="Times New Roman"/>
          <w:sz w:val="24"/>
          <w:szCs w:val="24"/>
        </w:rPr>
      </w:pPr>
    </w:p>
    <w:p w14:paraId="682DB7D9" w14:textId="58429A25" w:rsidR="00F32B7F" w:rsidRPr="00ED24D7" w:rsidRDefault="00CF047F" w:rsidP="00F32B7F">
      <w:pPr>
        <w:jc w:val="both"/>
        <w:rPr>
          <w:rFonts w:ascii="Times New Roman" w:hAnsi="Times New Roman" w:cs="Times New Roman"/>
          <w:i/>
          <w:sz w:val="24"/>
          <w:szCs w:val="24"/>
        </w:rPr>
      </w:pPr>
      <w:r w:rsidRPr="00FF47D7">
        <w:rPr>
          <w:rFonts w:ascii="Times New Roman" w:hAnsi="Times New Roman" w:cs="Times New Roman"/>
          <w:b/>
          <w:sz w:val="24"/>
          <w:szCs w:val="24"/>
        </w:rPr>
        <w:t>…………………………………………………………………………………………</w:t>
      </w:r>
      <w:r w:rsidR="006F2021" w:rsidRPr="00FF47D7">
        <w:rPr>
          <w:rFonts w:ascii="Times New Roman" w:hAnsi="Times New Roman" w:cs="Times New Roman"/>
          <w:i/>
          <w:sz w:val="24"/>
          <w:szCs w:val="24"/>
        </w:rPr>
        <w:t>,</w:t>
      </w:r>
    </w:p>
    <w:p w14:paraId="4EE02F1F" w14:textId="54652771" w:rsidR="00F32B7F" w:rsidRPr="00ED24D7" w:rsidRDefault="00F32B7F" w:rsidP="00F32B7F">
      <w:pPr>
        <w:jc w:val="both"/>
        <w:rPr>
          <w:rFonts w:ascii="Times New Roman" w:hAnsi="Times New Roman" w:cs="Times New Roman"/>
          <w:sz w:val="24"/>
          <w:szCs w:val="24"/>
        </w:rPr>
      </w:pPr>
      <w:r w:rsidRPr="00ED24D7">
        <w:rPr>
          <w:rFonts w:ascii="Times New Roman" w:hAnsi="Times New Roman" w:cs="Times New Roman"/>
          <w:sz w:val="24"/>
          <w:szCs w:val="24"/>
        </w:rPr>
        <w:t xml:space="preserve"> </w:t>
      </w:r>
    </w:p>
    <w:p w14:paraId="78010E7A" w14:textId="495D5C54" w:rsidR="00CD442E" w:rsidRPr="00ED24D7" w:rsidRDefault="00CD442E" w:rsidP="00F32B7F">
      <w:pPr>
        <w:jc w:val="both"/>
        <w:rPr>
          <w:rFonts w:ascii="Times New Roman" w:hAnsi="Times New Roman" w:cs="Times New Roman"/>
          <w:sz w:val="24"/>
          <w:szCs w:val="24"/>
        </w:rPr>
      </w:pPr>
      <w:r w:rsidRPr="00ED24D7">
        <w:rPr>
          <w:rFonts w:ascii="Times New Roman" w:hAnsi="Times New Roman" w:cs="Times New Roman"/>
          <w:sz w:val="24"/>
          <w:szCs w:val="24"/>
        </w:rPr>
        <w:t>reprezentowan</w:t>
      </w:r>
      <w:r w:rsidR="00F32B7F" w:rsidRPr="00ED24D7">
        <w:rPr>
          <w:rFonts w:ascii="Times New Roman" w:hAnsi="Times New Roman" w:cs="Times New Roman"/>
          <w:sz w:val="24"/>
          <w:szCs w:val="24"/>
        </w:rPr>
        <w:t>ą</w:t>
      </w:r>
      <w:r w:rsidRPr="00ED24D7">
        <w:rPr>
          <w:rFonts w:ascii="Times New Roman" w:hAnsi="Times New Roman" w:cs="Times New Roman"/>
          <w:sz w:val="24"/>
          <w:szCs w:val="24"/>
        </w:rPr>
        <w:t xml:space="preserve"> przez:</w:t>
      </w:r>
    </w:p>
    <w:p w14:paraId="1DABCE1F" w14:textId="5077B8C1" w:rsidR="006F2021" w:rsidRPr="00ED24D7" w:rsidRDefault="006F2021" w:rsidP="00F32B7F">
      <w:pPr>
        <w:jc w:val="both"/>
        <w:rPr>
          <w:rFonts w:ascii="Times New Roman" w:hAnsi="Times New Roman" w:cs="Times New Roman"/>
          <w:sz w:val="24"/>
          <w:szCs w:val="24"/>
        </w:rPr>
      </w:pPr>
      <w:proofErr w:type="spellStart"/>
      <w:r w:rsidRPr="00ED24D7">
        <w:rPr>
          <w:rFonts w:ascii="Times New Roman" w:hAnsi="Times New Roman" w:cs="Times New Roman"/>
          <w:i/>
          <w:sz w:val="24"/>
          <w:szCs w:val="24"/>
        </w:rPr>
        <w:t>represented</w:t>
      </w:r>
      <w:proofErr w:type="spellEnd"/>
      <w:r w:rsidRPr="00ED24D7">
        <w:rPr>
          <w:rFonts w:ascii="Times New Roman" w:hAnsi="Times New Roman" w:cs="Times New Roman"/>
          <w:i/>
          <w:sz w:val="24"/>
          <w:szCs w:val="24"/>
        </w:rPr>
        <w:t xml:space="preserve"> by:</w:t>
      </w:r>
    </w:p>
    <w:p w14:paraId="43882A5A" w14:textId="77777777" w:rsidR="00A84C44" w:rsidRPr="00ED24D7" w:rsidRDefault="00A84C44" w:rsidP="00254936">
      <w:pPr>
        <w:rPr>
          <w:rFonts w:ascii="Times New Roman" w:hAnsi="Times New Roman" w:cs="Times New Roman"/>
          <w:sz w:val="24"/>
          <w:szCs w:val="24"/>
        </w:rPr>
      </w:pPr>
    </w:p>
    <w:p w14:paraId="1C63381A" w14:textId="0A7EEE4C" w:rsidR="006F2021" w:rsidRPr="00254936" w:rsidRDefault="00CF047F" w:rsidP="00254936">
      <w:pPr>
        <w:tabs>
          <w:tab w:val="left" w:pos="4680"/>
        </w:tabs>
        <w:jc w:val="both"/>
        <w:rPr>
          <w:rFonts w:ascii="Times New Roman" w:hAnsi="Times New Roman" w:cs="Times New Roman"/>
          <w:sz w:val="24"/>
          <w:szCs w:val="24"/>
        </w:rPr>
      </w:pPr>
      <w:r w:rsidRPr="00FF47D7">
        <w:rPr>
          <w:rFonts w:ascii="Times New Roman" w:hAnsi="Times New Roman" w:cs="Times New Roman"/>
          <w:b/>
          <w:sz w:val="24"/>
          <w:szCs w:val="24"/>
        </w:rPr>
        <w:t>…………………………………………………………………………………………</w:t>
      </w:r>
      <w:r w:rsidR="006F2021" w:rsidRPr="00FF47D7">
        <w:rPr>
          <w:rFonts w:ascii="Times New Roman" w:hAnsi="Times New Roman" w:cs="Times New Roman"/>
          <w:sz w:val="24"/>
          <w:szCs w:val="24"/>
        </w:rPr>
        <w:t>,</w:t>
      </w:r>
    </w:p>
    <w:p w14:paraId="6683B049" w14:textId="77777777" w:rsidR="00CD442E" w:rsidRPr="00254936" w:rsidRDefault="00CD442E" w:rsidP="00254936">
      <w:pPr>
        <w:tabs>
          <w:tab w:val="left" w:pos="0"/>
        </w:tabs>
        <w:rPr>
          <w:rFonts w:ascii="Times New Roman" w:hAnsi="Times New Roman" w:cs="Times New Roman"/>
          <w:sz w:val="24"/>
          <w:szCs w:val="24"/>
        </w:rPr>
      </w:pPr>
    </w:p>
    <w:p w14:paraId="04128A70" w14:textId="6A9C894F" w:rsidR="00CD442E" w:rsidRPr="00ED24D7" w:rsidRDefault="00CD442E" w:rsidP="00254936">
      <w:pPr>
        <w:tabs>
          <w:tab w:val="left" w:pos="0"/>
        </w:tabs>
        <w:rPr>
          <w:rFonts w:ascii="Times New Roman" w:hAnsi="Times New Roman" w:cs="Times New Roman"/>
          <w:i/>
          <w:iCs/>
          <w:sz w:val="24"/>
          <w:szCs w:val="24"/>
        </w:rPr>
      </w:pPr>
      <w:r w:rsidRPr="00ED24D7">
        <w:rPr>
          <w:rFonts w:ascii="Times New Roman" w:hAnsi="Times New Roman" w:cs="Times New Roman"/>
          <w:sz w:val="24"/>
          <w:szCs w:val="24"/>
        </w:rPr>
        <w:t xml:space="preserve">dalej zwane </w:t>
      </w:r>
      <w:r w:rsidRPr="00ED24D7">
        <w:rPr>
          <w:rFonts w:ascii="Times New Roman" w:hAnsi="Times New Roman" w:cs="Times New Roman"/>
          <w:b/>
          <w:bCs/>
          <w:sz w:val="24"/>
          <w:szCs w:val="24"/>
        </w:rPr>
        <w:t>Stronami</w:t>
      </w:r>
      <w:r w:rsidR="00254936" w:rsidRPr="00ED24D7">
        <w:rPr>
          <w:rFonts w:ascii="Times New Roman" w:hAnsi="Times New Roman" w:cs="Times New Roman"/>
          <w:i/>
          <w:iCs/>
          <w:sz w:val="24"/>
          <w:szCs w:val="24"/>
        </w:rPr>
        <w:t>.</w:t>
      </w:r>
    </w:p>
    <w:p w14:paraId="124C8653" w14:textId="5230D0A7" w:rsidR="006F2021" w:rsidRPr="0083739B" w:rsidRDefault="006F2021" w:rsidP="00254936">
      <w:pPr>
        <w:tabs>
          <w:tab w:val="left" w:pos="0"/>
        </w:tabs>
        <w:rPr>
          <w:rFonts w:ascii="Times New Roman" w:hAnsi="Times New Roman" w:cs="Times New Roman"/>
          <w:i/>
          <w:iCs/>
          <w:sz w:val="24"/>
          <w:szCs w:val="24"/>
          <w:lang w:val="en-US"/>
        </w:rPr>
      </w:pPr>
      <w:r w:rsidRPr="0083739B">
        <w:rPr>
          <w:rFonts w:ascii="Times New Roman" w:hAnsi="Times New Roman" w:cs="Times New Roman"/>
          <w:i/>
          <w:iCs/>
          <w:sz w:val="24"/>
          <w:szCs w:val="24"/>
          <w:lang w:val="en-US"/>
        </w:rPr>
        <w:t xml:space="preserve">hereinafter jointly  referred to as the </w:t>
      </w:r>
      <w:r w:rsidRPr="0083739B">
        <w:rPr>
          <w:rFonts w:ascii="Times New Roman" w:hAnsi="Times New Roman" w:cs="Times New Roman"/>
          <w:b/>
          <w:i/>
          <w:iCs/>
          <w:sz w:val="24"/>
          <w:szCs w:val="24"/>
          <w:lang w:val="en-US"/>
        </w:rPr>
        <w:t>Parties.</w:t>
      </w:r>
    </w:p>
    <w:p w14:paraId="74218E07" w14:textId="77777777" w:rsidR="006F2021" w:rsidRPr="0083739B" w:rsidRDefault="006F2021" w:rsidP="00254936">
      <w:pPr>
        <w:tabs>
          <w:tab w:val="left" w:pos="0"/>
        </w:tabs>
        <w:rPr>
          <w:rFonts w:ascii="Times New Roman" w:hAnsi="Times New Roman" w:cs="Times New Roman"/>
          <w:i/>
          <w:iCs/>
          <w:sz w:val="24"/>
          <w:szCs w:val="24"/>
          <w:lang w:val="en-US"/>
        </w:rPr>
      </w:pPr>
    </w:p>
    <w:p w14:paraId="53593FBA" w14:textId="558D1AE4" w:rsidR="005F20B7" w:rsidRDefault="005F20B7" w:rsidP="000820B6">
      <w:pPr>
        <w:tabs>
          <w:tab w:val="left" w:pos="0"/>
          <w:tab w:val="right" w:leader="dot" w:pos="3969"/>
          <w:tab w:val="right" w:leader="dot" w:pos="7938"/>
        </w:tabs>
        <w:spacing w:after="120"/>
        <w:jc w:val="both"/>
        <w:rPr>
          <w:rFonts w:ascii="Times New Roman" w:hAnsi="Times New Roman" w:cs="Times New Roman"/>
          <w:sz w:val="24"/>
          <w:szCs w:val="24"/>
        </w:rPr>
      </w:pPr>
      <w:r w:rsidRPr="005F20B7">
        <w:rPr>
          <w:rFonts w:ascii="Times New Roman" w:hAnsi="Times New Roman" w:cs="Times New Roman"/>
          <w:sz w:val="24"/>
          <w:szCs w:val="24"/>
        </w:rPr>
        <w:t xml:space="preserve">Umowę </w:t>
      </w:r>
    </w:p>
    <w:p w14:paraId="2EC6B5BD" w14:textId="4409B20D" w:rsidR="00CD442E" w:rsidRDefault="00CD442E" w:rsidP="000820B6">
      <w:pPr>
        <w:tabs>
          <w:tab w:val="left" w:pos="0"/>
          <w:tab w:val="right" w:leader="dot" w:pos="3969"/>
          <w:tab w:val="right" w:leader="dot" w:pos="7938"/>
        </w:tabs>
        <w:spacing w:after="120"/>
        <w:jc w:val="both"/>
        <w:rPr>
          <w:rFonts w:ascii="Times New Roman" w:hAnsi="Times New Roman" w:cs="Times New Roman"/>
          <w:sz w:val="24"/>
          <w:szCs w:val="24"/>
        </w:rPr>
      </w:pPr>
      <w:r w:rsidRPr="00254936">
        <w:rPr>
          <w:rFonts w:ascii="Times New Roman" w:hAnsi="Times New Roman" w:cs="Times New Roman"/>
          <w:sz w:val="24"/>
          <w:szCs w:val="24"/>
        </w:rPr>
        <w:t>na „</w:t>
      </w:r>
      <w:r w:rsidR="00204D1D" w:rsidRPr="00204D1D">
        <w:rPr>
          <w:rFonts w:ascii="Times New Roman" w:hAnsi="Times New Roman" w:cs="Times New Roman"/>
          <w:b/>
          <w:bCs/>
          <w:sz w:val="24"/>
          <w:szCs w:val="24"/>
        </w:rPr>
        <w:t>Wykonanie prac na podstawie biuletynu serwisowego PAI SB 80-0493</w:t>
      </w:r>
      <w:r w:rsidRPr="00254936">
        <w:rPr>
          <w:rFonts w:ascii="Times New Roman" w:hAnsi="Times New Roman" w:cs="Times New Roman"/>
          <w:sz w:val="24"/>
          <w:szCs w:val="24"/>
        </w:rPr>
        <w:t xml:space="preserve">”, </w:t>
      </w:r>
      <w:r w:rsidR="006A0CC5" w:rsidRPr="005F20B7">
        <w:rPr>
          <w:rFonts w:ascii="Times New Roman" w:hAnsi="Times New Roman" w:cs="Times New Roman"/>
          <w:sz w:val="24"/>
          <w:szCs w:val="24"/>
        </w:rPr>
        <w:t xml:space="preserve">zawiera się bez stosowania ustawy z dnia 11 września 2019 r. Prawo zamówień publicznych (Dz.U. 2024 poz. 1320) na podstawie art. 2 ust. 1 pkt </w:t>
      </w:r>
      <w:r w:rsidR="006A0CC5">
        <w:rPr>
          <w:rFonts w:ascii="Times New Roman" w:hAnsi="Times New Roman" w:cs="Times New Roman"/>
          <w:sz w:val="24"/>
          <w:szCs w:val="24"/>
        </w:rPr>
        <w:t xml:space="preserve">1 ustawy, o </w:t>
      </w:r>
      <w:r w:rsidRPr="00254936">
        <w:rPr>
          <w:rFonts w:ascii="Times New Roman" w:hAnsi="Times New Roman" w:cs="Times New Roman"/>
          <w:sz w:val="24"/>
          <w:szCs w:val="24"/>
        </w:rPr>
        <w:t>następującej treści:</w:t>
      </w:r>
    </w:p>
    <w:p w14:paraId="21E4708A" w14:textId="358A0564" w:rsidR="00F47A1B" w:rsidRPr="0083739B" w:rsidRDefault="005F20B7" w:rsidP="00FF47D7">
      <w:pPr>
        <w:jc w:val="both"/>
        <w:rPr>
          <w:rFonts w:ascii="Times New Roman" w:hAnsi="Times New Roman" w:cs="Times New Roman"/>
          <w:b/>
          <w:bCs/>
          <w:sz w:val="24"/>
          <w:szCs w:val="24"/>
          <w:lang w:val="en-US"/>
        </w:rPr>
      </w:pPr>
      <w:r w:rsidRPr="005F20B7">
        <w:rPr>
          <w:rFonts w:ascii="Times New Roman" w:hAnsi="Times New Roman" w:cs="Times New Roman"/>
          <w:i/>
          <w:sz w:val="24"/>
          <w:szCs w:val="24"/>
          <w:lang w:val="en-US"/>
        </w:rPr>
        <w:t xml:space="preserve">The contract </w:t>
      </w:r>
      <w:r w:rsidR="006F2021" w:rsidRPr="0083739B">
        <w:rPr>
          <w:rFonts w:ascii="Times New Roman" w:hAnsi="Times New Roman" w:cs="Times New Roman"/>
          <w:i/>
          <w:sz w:val="24"/>
          <w:szCs w:val="24"/>
          <w:lang w:val="en-US"/>
        </w:rPr>
        <w:t>for "</w:t>
      </w:r>
      <w:r w:rsidR="00204D1D">
        <w:rPr>
          <w:rFonts w:ascii="Times New Roman" w:hAnsi="Times New Roman" w:cs="Times New Roman"/>
          <w:i/>
          <w:sz w:val="24"/>
          <w:szCs w:val="24"/>
          <w:lang w:val="en-US"/>
        </w:rPr>
        <w:t>P</w:t>
      </w:r>
      <w:r w:rsidR="00204D1D" w:rsidRPr="00204D1D">
        <w:rPr>
          <w:rFonts w:ascii="Times New Roman" w:hAnsi="Times New Roman" w:cs="Times New Roman"/>
          <w:i/>
          <w:sz w:val="24"/>
          <w:szCs w:val="24"/>
          <w:lang w:val="en-US"/>
        </w:rPr>
        <w:t>erformance of the service bulletin PAI SB 80-0493</w:t>
      </w:r>
      <w:r w:rsidR="006F2021" w:rsidRPr="0083739B">
        <w:rPr>
          <w:rFonts w:ascii="Times New Roman" w:hAnsi="Times New Roman" w:cs="Times New Roman"/>
          <w:i/>
          <w:sz w:val="24"/>
          <w:szCs w:val="24"/>
          <w:lang w:val="en-US"/>
        </w:rPr>
        <w:t>",</w:t>
      </w:r>
      <w:r w:rsidR="006A0CC5">
        <w:rPr>
          <w:rFonts w:ascii="Times New Roman" w:hAnsi="Times New Roman" w:cs="Times New Roman"/>
          <w:i/>
          <w:sz w:val="24"/>
          <w:szCs w:val="24"/>
          <w:lang w:val="en-US"/>
        </w:rPr>
        <w:t xml:space="preserve"> </w:t>
      </w:r>
      <w:r w:rsidR="006A0CC5" w:rsidRPr="005F20B7">
        <w:rPr>
          <w:rFonts w:ascii="Times New Roman" w:hAnsi="Times New Roman" w:cs="Times New Roman"/>
          <w:i/>
          <w:sz w:val="24"/>
          <w:szCs w:val="24"/>
          <w:lang w:val="en-US"/>
        </w:rPr>
        <w:t xml:space="preserve">is concluded without the application of the Act of 11 September 2019. Public Procurement Law (Journal of Laws 2024 item 1320) pursuant to Article 2(1)(1) of the </w:t>
      </w:r>
      <w:r w:rsidR="006A0CC5">
        <w:rPr>
          <w:rFonts w:ascii="Times New Roman" w:hAnsi="Times New Roman" w:cs="Times New Roman"/>
          <w:i/>
          <w:sz w:val="24"/>
          <w:szCs w:val="24"/>
          <w:lang w:val="en-US"/>
        </w:rPr>
        <w:t xml:space="preserve">Act, </w:t>
      </w:r>
      <w:r w:rsidR="006F2021" w:rsidRPr="0083739B">
        <w:rPr>
          <w:rFonts w:ascii="Times New Roman" w:hAnsi="Times New Roman" w:cs="Times New Roman"/>
          <w:i/>
          <w:sz w:val="24"/>
          <w:szCs w:val="24"/>
          <w:lang w:val="en-US"/>
        </w:rPr>
        <w:t>as follows:</w:t>
      </w:r>
    </w:p>
    <w:p w14:paraId="555FA7F1" w14:textId="77777777" w:rsidR="00CF047F" w:rsidRPr="00ED24D7" w:rsidRDefault="00CF047F" w:rsidP="00254936">
      <w:pPr>
        <w:jc w:val="center"/>
        <w:rPr>
          <w:rFonts w:ascii="Times New Roman" w:hAnsi="Times New Roman" w:cs="Times New Roman"/>
          <w:b/>
          <w:bCs/>
          <w:sz w:val="24"/>
          <w:szCs w:val="24"/>
          <w:lang w:val="en-US"/>
        </w:rPr>
      </w:pPr>
    </w:p>
    <w:p w14:paraId="4222E3F8" w14:textId="77777777" w:rsidR="00FF47D7" w:rsidRPr="005C3461" w:rsidRDefault="00FF47D7">
      <w:pPr>
        <w:widowControl/>
        <w:autoSpaceDE/>
        <w:autoSpaceDN/>
        <w:adjustRightInd/>
        <w:rPr>
          <w:rFonts w:ascii="Times New Roman" w:hAnsi="Times New Roman" w:cs="Times New Roman"/>
          <w:b/>
          <w:bCs/>
          <w:sz w:val="24"/>
          <w:szCs w:val="24"/>
          <w:lang w:val="en-US"/>
        </w:rPr>
      </w:pPr>
      <w:r w:rsidRPr="005C3461">
        <w:rPr>
          <w:rFonts w:ascii="Times New Roman" w:hAnsi="Times New Roman" w:cs="Times New Roman"/>
          <w:b/>
          <w:bCs/>
          <w:sz w:val="24"/>
          <w:szCs w:val="24"/>
          <w:lang w:val="en-US"/>
        </w:rPr>
        <w:br w:type="page"/>
      </w:r>
    </w:p>
    <w:p w14:paraId="369021CE" w14:textId="116DF37E" w:rsidR="00D33238" w:rsidRPr="00254936" w:rsidRDefault="00D33238" w:rsidP="00254936">
      <w:pPr>
        <w:jc w:val="center"/>
        <w:rPr>
          <w:rFonts w:ascii="Times New Roman" w:hAnsi="Times New Roman" w:cs="Times New Roman"/>
          <w:b/>
          <w:bCs/>
          <w:sz w:val="24"/>
          <w:szCs w:val="24"/>
        </w:rPr>
      </w:pPr>
      <w:r w:rsidRPr="00254936">
        <w:rPr>
          <w:rFonts w:ascii="Times New Roman" w:hAnsi="Times New Roman" w:cs="Times New Roman"/>
          <w:b/>
          <w:bCs/>
          <w:sz w:val="24"/>
          <w:szCs w:val="24"/>
        </w:rPr>
        <w:lastRenderedPageBreak/>
        <w:t>§1</w:t>
      </w:r>
    </w:p>
    <w:p w14:paraId="3760CDF7" w14:textId="3E9BF426" w:rsidR="00F47A1B" w:rsidRDefault="00F47A1B" w:rsidP="00254936">
      <w:pPr>
        <w:jc w:val="center"/>
        <w:rPr>
          <w:rFonts w:ascii="Times New Roman" w:hAnsi="Times New Roman" w:cs="Times New Roman"/>
          <w:b/>
          <w:sz w:val="24"/>
          <w:szCs w:val="24"/>
        </w:rPr>
      </w:pPr>
      <w:bookmarkStart w:id="0" w:name="_Toc116722685"/>
      <w:bookmarkStart w:id="1" w:name="_Toc115147490"/>
      <w:bookmarkStart w:id="2" w:name="_Toc115498365"/>
      <w:bookmarkStart w:id="3" w:name="_Toc355099659"/>
      <w:r w:rsidRPr="00254936">
        <w:rPr>
          <w:rFonts w:ascii="Times New Roman" w:hAnsi="Times New Roman" w:cs="Times New Roman"/>
          <w:b/>
          <w:sz w:val="24"/>
          <w:szCs w:val="24"/>
        </w:rPr>
        <w:t>Skróty i definicje użyte w Umowie</w:t>
      </w:r>
      <w:bookmarkEnd w:id="0"/>
      <w:bookmarkEnd w:id="1"/>
      <w:bookmarkEnd w:id="2"/>
      <w:bookmarkEnd w:id="3"/>
    </w:p>
    <w:p w14:paraId="7FF21E8E" w14:textId="70062162" w:rsidR="006F2021" w:rsidRPr="0083739B" w:rsidRDefault="006F2021" w:rsidP="00254936">
      <w:pPr>
        <w:jc w:val="center"/>
        <w:rPr>
          <w:rFonts w:ascii="Times New Roman" w:hAnsi="Times New Roman" w:cs="Times New Roman"/>
          <w:b/>
          <w:i/>
          <w:sz w:val="24"/>
          <w:szCs w:val="24"/>
          <w:lang w:val="en-US"/>
        </w:rPr>
      </w:pPr>
      <w:r w:rsidRPr="0083739B">
        <w:rPr>
          <w:rFonts w:ascii="Times New Roman" w:hAnsi="Times New Roman" w:cs="Times New Roman"/>
          <w:b/>
          <w:i/>
          <w:sz w:val="24"/>
          <w:szCs w:val="24"/>
          <w:lang w:val="en-US"/>
        </w:rPr>
        <w:t>Abbreviations and definitions used in the Contract</w:t>
      </w:r>
    </w:p>
    <w:p w14:paraId="6FB64424" w14:textId="77777777" w:rsidR="00254936" w:rsidRPr="0083739B" w:rsidRDefault="00254936" w:rsidP="00254936">
      <w:pPr>
        <w:jc w:val="center"/>
        <w:rPr>
          <w:rFonts w:ascii="Times New Roman" w:hAnsi="Times New Roman" w:cs="Times New Roman"/>
          <w:b/>
          <w:sz w:val="24"/>
          <w:szCs w:val="24"/>
          <w:lang w:val="en-US"/>
        </w:rPr>
      </w:pPr>
    </w:p>
    <w:tbl>
      <w:tblPr>
        <w:tblStyle w:val="Siatkatabelijasna"/>
        <w:tblW w:w="8647" w:type="dxa"/>
        <w:tblLayout w:type="fixed"/>
        <w:tblLook w:val="01E0" w:firstRow="1" w:lastRow="1" w:firstColumn="1" w:lastColumn="1" w:noHBand="0" w:noVBand="0"/>
      </w:tblPr>
      <w:tblGrid>
        <w:gridCol w:w="2694"/>
        <w:gridCol w:w="5953"/>
      </w:tblGrid>
      <w:tr w:rsidR="00F47A1B" w:rsidRPr="00254936" w14:paraId="5132FAA3" w14:textId="77777777" w:rsidTr="00254936">
        <w:tc>
          <w:tcPr>
            <w:tcW w:w="2694" w:type="dxa"/>
          </w:tcPr>
          <w:p w14:paraId="17CA3FDE" w14:textId="77777777" w:rsidR="00F47A1B" w:rsidRPr="00254936" w:rsidRDefault="00F47A1B" w:rsidP="00254936">
            <w:pPr>
              <w:jc w:val="both"/>
              <w:rPr>
                <w:rFonts w:ascii="Times New Roman" w:hAnsi="Times New Roman" w:cs="Times New Roman"/>
                <w:sz w:val="24"/>
                <w:szCs w:val="24"/>
                <w:lang w:val="en-US"/>
              </w:rPr>
            </w:pPr>
            <w:r w:rsidRPr="00254936">
              <w:rPr>
                <w:rFonts w:ascii="Times New Roman" w:hAnsi="Times New Roman" w:cs="Times New Roman"/>
                <w:sz w:val="24"/>
                <w:szCs w:val="24"/>
                <w:lang w:val="en-US"/>
              </w:rPr>
              <w:t>AD</w:t>
            </w:r>
          </w:p>
        </w:tc>
        <w:tc>
          <w:tcPr>
            <w:tcW w:w="5953" w:type="dxa"/>
          </w:tcPr>
          <w:p w14:paraId="4500F7E6" w14:textId="5629907F" w:rsidR="00F47A1B" w:rsidRPr="00254936" w:rsidRDefault="00A91F81" w:rsidP="00254936">
            <w:pPr>
              <w:jc w:val="both"/>
              <w:rPr>
                <w:rFonts w:ascii="Times New Roman" w:hAnsi="Times New Roman" w:cs="Times New Roman"/>
                <w:sz w:val="24"/>
                <w:szCs w:val="24"/>
                <w:lang w:val="en-US"/>
              </w:rPr>
            </w:pPr>
            <w:proofErr w:type="spellStart"/>
            <w:r w:rsidRPr="00254936">
              <w:rPr>
                <w:rFonts w:ascii="Times New Roman" w:hAnsi="Times New Roman" w:cs="Times New Roman"/>
                <w:sz w:val="24"/>
                <w:szCs w:val="24"/>
                <w:lang w:val="en-US"/>
              </w:rPr>
              <w:t>Dyrektywa</w:t>
            </w:r>
            <w:proofErr w:type="spellEnd"/>
            <w:r w:rsidRPr="00254936">
              <w:rPr>
                <w:rFonts w:ascii="Times New Roman" w:hAnsi="Times New Roman" w:cs="Times New Roman"/>
                <w:sz w:val="24"/>
                <w:szCs w:val="24"/>
                <w:lang w:val="en-US"/>
              </w:rPr>
              <w:t xml:space="preserve"> </w:t>
            </w:r>
            <w:proofErr w:type="spellStart"/>
            <w:r w:rsidRPr="00254936">
              <w:rPr>
                <w:rFonts w:ascii="Times New Roman" w:hAnsi="Times New Roman" w:cs="Times New Roman"/>
                <w:sz w:val="24"/>
                <w:szCs w:val="24"/>
                <w:lang w:val="en-US"/>
              </w:rPr>
              <w:t>Zdatności</w:t>
            </w:r>
            <w:proofErr w:type="spellEnd"/>
          </w:p>
        </w:tc>
      </w:tr>
      <w:tr w:rsidR="00F47A1B" w:rsidRPr="00254936" w14:paraId="33742185" w14:textId="77777777" w:rsidTr="00254936">
        <w:tc>
          <w:tcPr>
            <w:tcW w:w="2694" w:type="dxa"/>
          </w:tcPr>
          <w:p w14:paraId="2BC60F04" w14:textId="77777777" w:rsidR="00F47A1B" w:rsidRPr="00254936" w:rsidRDefault="00F47A1B" w:rsidP="00254936">
            <w:pPr>
              <w:jc w:val="both"/>
              <w:rPr>
                <w:rFonts w:ascii="Times New Roman" w:hAnsi="Times New Roman" w:cs="Times New Roman"/>
                <w:sz w:val="24"/>
                <w:szCs w:val="24"/>
                <w:lang w:val="en-US"/>
              </w:rPr>
            </w:pPr>
            <w:r w:rsidRPr="00254936">
              <w:rPr>
                <w:rFonts w:ascii="Times New Roman" w:hAnsi="Times New Roman" w:cs="Times New Roman"/>
                <w:sz w:val="24"/>
                <w:szCs w:val="24"/>
                <w:lang w:val="en-US"/>
              </w:rPr>
              <w:t>AFM</w:t>
            </w:r>
          </w:p>
        </w:tc>
        <w:tc>
          <w:tcPr>
            <w:tcW w:w="5953" w:type="dxa"/>
          </w:tcPr>
          <w:p w14:paraId="683AD116" w14:textId="653538E6" w:rsidR="00F47A1B" w:rsidRPr="00254936" w:rsidRDefault="00A91F81" w:rsidP="00254936">
            <w:pPr>
              <w:jc w:val="both"/>
              <w:rPr>
                <w:rFonts w:ascii="Times New Roman" w:hAnsi="Times New Roman" w:cs="Times New Roman"/>
                <w:sz w:val="24"/>
                <w:szCs w:val="24"/>
              </w:rPr>
            </w:pPr>
            <w:r w:rsidRPr="00254936">
              <w:rPr>
                <w:rFonts w:ascii="Times New Roman" w:hAnsi="Times New Roman" w:cs="Times New Roman"/>
                <w:sz w:val="24"/>
                <w:szCs w:val="24"/>
              </w:rPr>
              <w:t>Instrukcja Użytkowania w Locie</w:t>
            </w:r>
          </w:p>
        </w:tc>
      </w:tr>
      <w:tr w:rsidR="00F47A1B" w:rsidRPr="00254936" w14:paraId="0E246982" w14:textId="77777777" w:rsidTr="00254936">
        <w:tc>
          <w:tcPr>
            <w:tcW w:w="2694" w:type="dxa"/>
          </w:tcPr>
          <w:p w14:paraId="0936ADB5" w14:textId="77777777" w:rsidR="00F47A1B" w:rsidRPr="00254936" w:rsidRDefault="00F47A1B" w:rsidP="00254936">
            <w:pPr>
              <w:jc w:val="both"/>
              <w:rPr>
                <w:rFonts w:ascii="Times New Roman" w:hAnsi="Times New Roman" w:cs="Times New Roman"/>
                <w:sz w:val="24"/>
                <w:szCs w:val="24"/>
                <w:lang w:val="en-US"/>
              </w:rPr>
            </w:pPr>
            <w:r w:rsidRPr="00254936">
              <w:rPr>
                <w:rFonts w:ascii="Times New Roman" w:hAnsi="Times New Roman" w:cs="Times New Roman"/>
                <w:sz w:val="24"/>
                <w:szCs w:val="24"/>
                <w:lang w:val="en-US"/>
              </w:rPr>
              <w:t>AMM</w:t>
            </w:r>
          </w:p>
        </w:tc>
        <w:tc>
          <w:tcPr>
            <w:tcW w:w="5953" w:type="dxa"/>
          </w:tcPr>
          <w:p w14:paraId="11B2A9AF" w14:textId="1FBBDDCF" w:rsidR="00F47A1B" w:rsidRPr="00254936" w:rsidRDefault="00A91F81" w:rsidP="00254936">
            <w:pPr>
              <w:jc w:val="both"/>
              <w:rPr>
                <w:rFonts w:ascii="Times New Roman" w:hAnsi="Times New Roman" w:cs="Times New Roman"/>
                <w:sz w:val="24"/>
                <w:szCs w:val="24"/>
                <w:lang w:val="en-US"/>
              </w:rPr>
            </w:pPr>
            <w:proofErr w:type="spellStart"/>
            <w:r w:rsidRPr="00254936">
              <w:rPr>
                <w:rFonts w:ascii="Times New Roman" w:hAnsi="Times New Roman" w:cs="Times New Roman"/>
                <w:sz w:val="24"/>
                <w:szCs w:val="24"/>
                <w:lang w:val="en-US"/>
              </w:rPr>
              <w:t>Podręcznik</w:t>
            </w:r>
            <w:proofErr w:type="spellEnd"/>
            <w:r w:rsidRPr="00254936">
              <w:rPr>
                <w:rFonts w:ascii="Times New Roman" w:hAnsi="Times New Roman" w:cs="Times New Roman"/>
                <w:sz w:val="24"/>
                <w:szCs w:val="24"/>
                <w:lang w:val="en-US"/>
              </w:rPr>
              <w:t xml:space="preserve"> </w:t>
            </w:r>
            <w:proofErr w:type="spellStart"/>
            <w:r w:rsidRPr="00254936">
              <w:rPr>
                <w:rFonts w:ascii="Times New Roman" w:hAnsi="Times New Roman" w:cs="Times New Roman"/>
                <w:sz w:val="24"/>
                <w:szCs w:val="24"/>
                <w:lang w:val="en-US"/>
              </w:rPr>
              <w:t>Obsługi</w:t>
            </w:r>
            <w:proofErr w:type="spellEnd"/>
            <w:r w:rsidRPr="00254936">
              <w:rPr>
                <w:rFonts w:ascii="Times New Roman" w:hAnsi="Times New Roman" w:cs="Times New Roman"/>
                <w:sz w:val="24"/>
                <w:szCs w:val="24"/>
                <w:lang w:val="en-US"/>
              </w:rPr>
              <w:t xml:space="preserve"> </w:t>
            </w:r>
            <w:proofErr w:type="spellStart"/>
            <w:r w:rsidRPr="00254936">
              <w:rPr>
                <w:rFonts w:ascii="Times New Roman" w:hAnsi="Times New Roman" w:cs="Times New Roman"/>
                <w:sz w:val="24"/>
                <w:szCs w:val="24"/>
                <w:lang w:val="en-US"/>
              </w:rPr>
              <w:t>Technicznej</w:t>
            </w:r>
            <w:proofErr w:type="spellEnd"/>
            <w:r w:rsidRPr="00254936">
              <w:rPr>
                <w:rFonts w:ascii="Times New Roman" w:hAnsi="Times New Roman" w:cs="Times New Roman"/>
                <w:sz w:val="24"/>
                <w:szCs w:val="24"/>
                <w:lang w:val="en-US"/>
              </w:rPr>
              <w:t xml:space="preserve"> </w:t>
            </w:r>
            <w:proofErr w:type="spellStart"/>
            <w:r w:rsidRPr="00254936">
              <w:rPr>
                <w:rFonts w:ascii="Times New Roman" w:hAnsi="Times New Roman" w:cs="Times New Roman"/>
                <w:sz w:val="24"/>
                <w:szCs w:val="24"/>
                <w:lang w:val="en-US"/>
              </w:rPr>
              <w:t>Samolotu</w:t>
            </w:r>
            <w:proofErr w:type="spellEnd"/>
          </w:p>
        </w:tc>
      </w:tr>
      <w:tr w:rsidR="00B13FB5" w:rsidRPr="00254936" w14:paraId="65C16DB3" w14:textId="77777777" w:rsidTr="00254936">
        <w:tc>
          <w:tcPr>
            <w:tcW w:w="2694" w:type="dxa"/>
          </w:tcPr>
          <w:p w14:paraId="30261CA6" w14:textId="5E7946CD" w:rsidR="00B13FB5" w:rsidRPr="00254936" w:rsidRDefault="00B13FB5" w:rsidP="00254936">
            <w:pPr>
              <w:jc w:val="both"/>
              <w:rPr>
                <w:rFonts w:ascii="Times New Roman" w:hAnsi="Times New Roman" w:cs="Times New Roman"/>
                <w:sz w:val="24"/>
                <w:szCs w:val="24"/>
              </w:rPr>
            </w:pPr>
            <w:r w:rsidRPr="00254936">
              <w:rPr>
                <w:rFonts w:ascii="Times New Roman" w:hAnsi="Times New Roman" w:cs="Times New Roman"/>
                <w:sz w:val="24"/>
                <w:szCs w:val="24"/>
                <w:lang w:val="en-US"/>
              </w:rPr>
              <w:t>C of C</w:t>
            </w:r>
          </w:p>
        </w:tc>
        <w:tc>
          <w:tcPr>
            <w:tcW w:w="5953" w:type="dxa"/>
          </w:tcPr>
          <w:p w14:paraId="4125E4A5" w14:textId="2C4AA0A1" w:rsidR="00B13FB5" w:rsidRPr="00254936" w:rsidRDefault="003F4BAF" w:rsidP="00254936">
            <w:pPr>
              <w:jc w:val="both"/>
              <w:rPr>
                <w:rFonts w:ascii="Times New Roman" w:hAnsi="Times New Roman" w:cs="Times New Roman"/>
                <w:sz w:val="24"/>
                <w:szCs w:val="24"/>
              </w:rPr>
            </w:pPr>
            <w:r w:rsidRPr="00254936">
              <w:rPr>
                <w:rFonts w:ascii="Times New Roman" w:hAnsi="Times New Roman" w:cs="Times New Roman"/>
                <w:sz w:val="24"/>
                <w:szCs w:val="24"/>
              </w:rPr>
              <w:t>Świadectwo Zgodności</w:t>
            </w:r>
          </w:p>
        </w:tc>
      </w:tr>
      <w:tr w:rsidR="00B13FB5" w:rsidRPr="00254936" w14:paraId="25C303C7" w14:textId="77777777" w:rsidTr="00254936">
        <w:tc>
          <w:tcPr>
            <w:tcW w:w="2694" w:type="dxa"/>
          </w:tcPr>
          <w:p w14:paraId="5DBBE0D9" w14:textId="5C021D8A" w:rsidR="00B13FB5" w:rsidRPr="00254936" w:rsidRDefault="00B13FB5" w:rsidP="00254936">
            <w:pPr>
              <w:jc w:val="both"/>
              <w:rPr>
                <w:rFonts w:ascii="Times New Roman" w:hAnsi="Times New Roman" w:cs="Times New Roman"/>
                <w:sz w:val="24"/>
                <w:szCs w:val="24"/>
                <w:lang w:val="en-US"/>
              </w:rPr>
            </w:pPr>
            <w:r w:rsidRPr="00254936">
              <w:rPr>
                <w:rFonts w:ascii="Times New Roman" w:hAnsi="Times New Roman" w:cs="Times New Roman"/>
                <w:sz w:val="24"/>
                <w:szCs w:val="24"/>
                <w:lang w:val="en-US"/>
              </w:rPr>
              <w:t>CAME</w:t>
            </w:r>
          </w:p>
        </w:tc>
        <w:tc>
          <w:tcPr>
            <w:tcW w:w="5953" w:type="dxa"/>
          </w:tcPr>
          <w:p w14:paraId="0BADCDF6" w14:textId="16C3F411" w:rsidR="00B13FB5" w:rsidRPr="00254936" w:rsidRDefault="00B35D9B" w:rsidP="00254936">
            <w:pPr>
              <w:jc w:val="both"/>
              <w:rPr>
                <w:rFonts w:ascii="Times New Roman" w:hAnsi="Times New Roman" w:cs="Times New Roman"/>
                <w:sz w:val="24"/>
                <w:szCs w:val="24"/>
              </w:rPr>
            </w:pPr>
            <w:r w:rsidRPr="00254936">
              <w:rPr>
                <w:rFonts w:ascii="Times New Roman" w:hAnsi="Times New Roman" w:cs="Times New Roman"/>
                <w:sz w:val="24"/>
                <w:szCs w:val="24"/>
              </w:rPr>
              <w:t>Charakterystyka Organizacji Zarządzania Ciągłą Zdatno</w:t>
            </w:r>
            <w:r w:rsidR="001B60C3" w:rsidRPr="00254936">
              <w:rPr>
                <w:rFonts w:ascii="Times New Roman" w:hAnsi="Times New Roman" w:cs="Times New Roman"/>
                <w:sz w:val="24"/>
                <w:szCs w:val="24"/>
              </w:rPr>
              <w:t>ś</w:t>
            </w:r>
            <w:r w:rsidRPr="00254936">
              <w:rPr>
                <w:rFonts w:ascii="Times New Roman" w:hAnsi="Times New Roman" w:cs="Times New Roman"/>
                <w:sz w:val="24"/>
                <w:szCs w:val="24"/>
              </w:rPr>
              <w:t>cią do Lotu</w:t>
            </w:r>
          </w:p>
        </w:tc>
      </w:tr>
      <w:tr w:rsidR="00B13FB5" w:rsidRPr="00254936" w14:paraId="679F9855" w14:textId="77777777" w:rsidTr="00254936">
        <w:tc>
          <w:tcPr>
            <w:tcW w:w="2694" w:type="dxa"/>
          </w:tcPr>
          <w:p w14:paraId="3E21CE5F" w14:textId="77777777" w:rsidR="00B13FB5" w:rsidRPr="00254936" w:rsidRDefault="00B13FB5" w:rsidP="00254936">
            <w:pPr>
              <w:jc w:val="both"/>
              <w:rPr>
                <w:rFonts w:ascii="Times New Roman" w:hAnsi="Times New Roman" w:cs="Times New Roman"/>
                <w:sz w:val="24"/>
                <w:szCs w:val="24"/>
                <w:lang w:val="en-US"/>
              </w:rPr>
            </w:pPr>
            <w:r w:rsidRPr="00254936">
              <w:rPr>
                <w:rFonts w:ascii="Times New Roman" w:hAnsi="Times New Roman" w:cs="Times New Roman"/>
                <w:sz w:val="24"/>
                <w:szCs w:val="24"/>
                <w:lang w:val="en-US"/>
              </w:rPr>
              <w:t>CRS</w:t>
            </w:r>
          </w:p>
        </w:tc>
        <w:tc>
          <w:tcPr>
            <w:tcW w:w="5953" w:type="dxa"/>
          </w:tcPr>
          <w:p w14:paraId="31F6E442" w14:textId="5334CD63" w:rsidR="00B13FB5" w:rsidRPr="00254936" w:rsidRDefault="002E72C2" w:rsidP="00254936">
            <w:pPr>
              <w:jc w:val="both"/>
              <w:rPr>
                <w:rFonts w:ascii="Times New Roman" w:hAnsi="Times New Roman" w:cs="Times New Roman"/>
                <w:sz w:val="24"/>
                <w:szCs w:val="24"/>
                <w:lang w:val="en-US"/>
              </w:rPr>
            </w:pPr>
            <w:r w:rsidRPr="00254936">
              <w:rPr>
                <w:rFonts w:ascii="Times New Roman" w:eastAsia="Batang" w:hAnsi="Times New Roman" w:cs="Times New Roman"/>
                <w:sz w:val="24"/>
                <w:szCs w:val="24"/>
              </w:rPr>
              <w:t>Poświadczeniu Obsługi Technicznej</w:t>
            </w:r>
          </w:p>
        </w:tc>
      </w:tr>
      <w:tr w:rsidR="00B13FB5" w:rsidRPr="00254936" w14:paraId="62F3A4A3" w14:textId="77777777" w:rsidTr="00254936">
        <w:tc>
          <w:tcPr>
            <w:tcW w:w="2694" w:type="dxa"/>
          </w:tcPr>
          <w:p w14:paraId="529FFB92" w14:textId="49E9BE5B" w:rsidR="00BD37E9" w:rsidRPr="00254936" w:rsidRDefault="00B13FB5" w:rsidP="00254936">
            <w:pPr>
              <w:jc w:val="both"/>
              <w:rPr>
                <w:rFonts w:ascii="Times New Roman" w:hAnsi="Times New Roman" w:cs="Times New Roman"/>
                <w:sz w:val="24"/>
                <w:szCs w:val="24"/>
                <w:lang w:val="en-US"/>
              </w:rPr>
            </w:pPr>
            <w:r w:rsidRPr="00254936">
              <w:rPr>
                <w:rFonts w:ascii="Times New Roman" w:hAnsi="Times New Roman" w:cs="Times New Roman"/>
                <w:sz w:val="24"/>
                <w:szCs w:val="24"/>
                <w:lang w:val="en-US"/>
              </w:rPr>
              <w:t>CMM</w:t>
            </w:r>
          </w:p>
        </w:tc>
        <w:tc>
          <w:tcPr>
            <w:tcW w:w="5953" w:type="dxa"/>
          </w:tcPr>
          <w:p w14:paraId="5E830214" w14:textId="65DD5642" w:rsidR="00E24716" w:rsidRPr="00254936" w:rsidRDefault="00B13FB5" w:rsidP="00254936">
            <w:pPr>
              <w:jc w:val="both"/>
              <w:rPr>
                <w:rFonts w:ascii="Times New Roman" w:hAnsi="Times New Roman" w:cs="Times New Roman"/>
                <w:sz w:val="24"/>
                <w:szCs w:val="24"/>
              </w:rPr>
            </w:pPr>
            <w:r w:rsidRPr="00254936">
              <w:rPr>
                <w:rFonts w:ascii="Times New Roman" w:hAnsi="Times New Roman" w:cs="Times New Roman"/>
                <w:sz w:val="24"/>
                <w:szCs w:val="24"/>
              </w:rPr>
              <w:t>Podręcznik Obsługi Technicznej Podzespołów</w:t>
            </w:r>
          </w:p>
        </w:tc>
      </w:tr>
      <w:tr w:rsidR="00254936" w:rsidRPr="00254936" w14:paraId="4EE2F427" w14:textId="195FF0F5" w:rsidTr="00254936">
        <w:tc>
          <w:tcPr>
            <w:tcW w:w="2694" w:type="dxa"/>
          </w:tcPr>
          <w:p w14:paraId="0A0F1350" w14:textId="5479616A" w:rsidR="00254936" w:rsidRPr="00254936" w:rsidRDefault="00254936" w:rsidP="00254936">
            <w:pPr>
              <w:jc w:val="both"/>
              <w:rPr>
                <w:rFonts w:ascii="Times New Roman" w:hAnsi="Times New Roman" w:cs="Times New Roman"/>
                <w:sz w:val="24"/>
                <w:szCs w:val="24"/>
                <w:lang w:val="en-US"/>
              </w:rPr>
            </w:pPr>
            <w:r w:rsidRPr="00254936">
              <w:rPr>
                <w:rFonts w:ascii="Times New Roman" w:hAnsi="Times New Roman" w:cs="Times New Roman"/>
                <w:sz w:val="24"/>
                <w:szCs w:val="24"/>
                <w:lang w:val="en-US"/>
              </w:rPr>
              <w:t>Daily</w:t>
            </w:r>
          </w:p>
        </w:tc>
        <w:tc>
          <w:tcPr>
            <w:tcW w:w="5953" w:type="dxa"/>
          </w:tcPr>
          <w:p w14:paraId="7F6488D9" w14:textId="12887E3F" w:rsidR="00254936" w:rsidRPr="00254936" w:rsidRDefault="00254936" w:rsidP="00254936">
            <w:pPr>
              <w:jc w:val="both"/>
              <w:rPr>
                <w:rFonts w:ascii="Times New Roman" w:hAnsi="Times New Roman" w:cs="Times New Roman"/>
                <w:sz w:val="24"/>
                <w:szCs w:val="24"/>
              </w:rPr>
            </w:pPr>
            <w:r w:rsidRPr="00254936">
              <w:rPr>
                <w:rFonts w:ascii="Times New Roman" w:hAnsi="Times New Roman" w:cs="Times New Roman"/>
                <w:sz w:val="24"/>
                <w:szCs w:val="24"/>
              </w:rPr>
              <w:t>Przegląd kalendarzowy o częstotliwości 1 dzień</w:t>
            </w:r>
          </w:p>
        </w:tc>
      </w:tr>
      <w:tr w:rsidR="00B13FB5" w:rsidRPr="00254936" w14:paraId="12846319" w14:textId="77777777" w:rsidTr="00254936">
        <w:tc>
          <w:tcPr>
            <w:tcW w:w="2694" w:type="dxa"/>
          </w:tcPr>
          <w:p w14:paraId="688EA26D" w14:textId="77777777" w:rsidR="00B13FB5" w:rsidRPr="00254936" w:rsidRDefault="00B13FB5" w:rsidP="00254936">
            <w:pPr>
              <w:jc w:val="both"/>
              <w:rPr>
                <w:rFonts w:ascii="Times New Roman" w:hAnsi="Times New Roman" w:cs="Times New Roman"/>
                <w:sz w:val="24"/>
                <w:szCs w:val="24"/>
                <w:lang w:val="en-US"/>
              </w:rPr>
            </w:pPr>
            <w:r w:rsidRPr="00254936">
              <w:rPr>
                <w:rFonts w:ascii="Times New Roman" w:hAnsi="Times New Roman" w:cs="Times New Roman"/>
                <w:sz w:val="24"/>
                <w:szCs w:val="24"/>
                <w:lang w:val="en-US"/>
              </w:rPr>
              <w:t>EASA</w:t>
            </w:r>
          </w:p>
        </w:tc>
        <w:tc>
          <w:tcPr>
            <w:tcW w:w="5953" w:type="dxa"/>
          </w:tcPr>
          <w:p w14:paraId="42FA2C5A" w14:textId="300744BA" w:rsidR="00B13FB5" w:rsidRPr="00254936" w:rsidRDefault="0016285A" w:rsidP="00254936">
            <w:pPr>
              <w:jc w:val="both"/>
              <w:rPr>
                <w:rFonts w:ascii="Times New Roman" w:hAnsi="Times New Roman" w:cs="Times New Roman"/>
                <w:sz w:val="24"/>
                <w:szCs w:val="24"/>
              </w:rPr>
            </w:pPr>
            <w:r w:rsidRPr="00254936">
              <w:rPr>
                <w:rFonts w:ascii="Times New Roman" w:hAnsi="Times New Roman" w:cs="Times New Roman"/>
                <w:sz w:val="24"/>
                <w:szCs w:val="24"/>
              </w:rPr>
              <w:t>Agencja Unii Europejskiej ds.</w:t>
            </w:r>
            <w:r w:rsidR="00B13FB5" w:rsidRPr="00254936">
              <w:rPr>
                <w:rFonts w:ascii="Times New Roman" w:hAnsi="Times New Roman" w:cs="Times New Roman"/>
                <w:sz w:val="24"/>
                <w:szCs w:val="24"/>
              </w:rPr>
              <w:t xml:space="preserve"> Bezpieczeństwa Lotniczego</w:t>
            </w:r>
          </w:p>
        </w:tc>
      </w:tr>
      <w:tr w:rsidR="00B13FB5" w:rsidRPr="00254936" w14:paraId="0622C869" w14:textId="77777777" w:rsidTr="00254936">
        <w:tc>
          <w:tcPr>
            <w:tcW w:w="2694" w:type="dxa"/>
          </w:tcPr>
          <w:p w14:paraId="702C2633" w14:textId="701A1DE3" w:rsidR="00BD37E9" w:rsidRPr="00254936" w:rsidRDefault="00B13FB5" w:rsidP="00254936">
            <w:pPr>
              <w:jc w:val="both"/>
              <w:rPr>
                <w:rFonts w:ascii="Times New Roman" w:hAnsi="Times New Roman" w:cs="Times New Roman"/>
                <w:sz w:val="24"/>
                <w:szCs w:val="24"/>
              </w:rPr>
            </w:pPr>
            <w:r w:rsidRPr="00254936">
              <w:rPr>
                <w:rFonts w:ascii="Times New Roman" w:hAnsi="Times New Roman" w:cs="Times New Roman"/>
                <w:sz w:val="24"/>
                <w:szCs w:val="24"/>
              </w:rPr>
              <w:t>FAA</w:t>
            </w:r>
          </w:p>
        </w:tc>
        <w:tc>
          <w:tcPr>
            <w:tcW w:w="5953" w:type="dxa"/>
          </w:tcPr>
          <w:p w14:paraId="68C26ED5" w14:textId="335BE008" w:rsidR="00BD37E9" w:rsidRPr="00254936" w:rsidRDefault="00B35D9B" w:rsidP="00254936">
            <w:pPr>
              <w:jc w:val="both"/>
              <w:rPr>
                <w:rFonts w:ascii="Times New Roman" w:hAnsi="Times New Roman" w:cs="Times New Roman"/>
                <w:sz w:val="24"/>
                <w:szCs w:val="24"/>
              </w:rPr>
            </w:pPr>
            <w:r w:rsidRPr="00254936">
              <w:rPr>
                <w:rFonts w:ascii="Times New Roman" w:hAnsi="Times New Roman" w:cs="Times New Roman"/>
                <w:sz w:val="24"/>
                <w:szCs w:val="24"/>
              </w:rPr>
              <w:t>Federalna Administracja Lotnictwa Cywilnego</w:t>
            </w:r>
          </w:p>
        </w:tc>
      </w:tr>
      <w:tr w:rsidR="00254936" w:rsidRPr="00254936" w14:paraId="6394609B" w14:textId="77777777" w:rsidTr="00254936">
        <w:tc>
          <w:tcPr>
            <w:tcW w:w="2694" w:type="dxa"/>
          </w:tcPr>
          <w:p w14:paraId="7CF4040D" w14:textId="672CA392" w:rsidR="00254936" w:rsidRPr="00254936" w:rsidRDefault="00254936" w:rsidP="00254936">
            <w:pPr>
              <w:jc w:val="both"/>
              <w:rPr>
                <w:rFonts w:ascii="Times New Roman" w:hAnsi="Times New Roman" w:cs="Times New Roman"/>
                <w:sz w:val="24"/>
                <w:szCs w:val="24"/>
              </w:rPr>
            </w:pPr>
            <w:r w:rsidRPr="00254936">
              <w:rPr>
                <w:rFonts w:ascii="Times New Roman" w:hAnsi="Times New Roman" w:cs="Times New Roman"/>
                <w:sz w:val="24"/>
                <w:szCs w:val="24"/>
              </w:rPr>
              <w:t>LPR</w:t>
            </w:r>
          </w:p>
        </w:tc>
        <w:tc>
          <w:tcPr>
            <w:tcW w:w="5953" w:type="dxa"/>
          </w:tcPr>
          <w:p w14:paraId="384C5637" w14:textId="349E8FD1" w:rsidR="00254936" w:rsidRPr="00254936" w:rsidRDefault="00254936" w:rsidP="00254936">
            <w:pPr>
              <w:jc w:val="both"/>
              <w:rPr>
                <w:rFonts w:ascii="Times New Roman" w:hAnsi="Times New Roman" w:cs="Times New Roman"/>
                <w:sz w:val="24"/>
                <w:szCs w:val="24"/>
              </w:rPr>
            </w:pPr>
            <w:r w:rsidRPr="00254936">
              <w:rPr>
                <w:rFonts w:ascii="Times New Roman" w:hAnsi="Times New Roman" w:cs="Times New Roman"/>
                <w:sz w:val="24"/>
                <w:szCs w:val="24"/>
              </w:rPr>
              <w:t>Lotnicze Pogotowie Ratunkowe</w:t>
            </w:r>
          </w:p>
        </w:tc>
      </w:tr>
      <w:tr w:rsidR="00B13FB5" w:rsidRPr="00254936" w14:paraId="300A13B3" w14:textId="77777777" w:rsidTr="00254936">
        <w:tc>
          <w:tcPr>
            <w:tcW w:w="2694" w:type="dxa"/>
          </w:tcPr>
          <w:p w14:paraId="70EA930E" w14:textId="77777777" w:rsidR="00B13FB5" w:rsidRPr="00254936" w:rsidRDefault="00B13FB5" w:rsidP="00254936">
            <w:pPr>
              <w:jc w:val="both"/>
              <w:rPr>
                <w:rFonts w:ascii="Times New Roman" w:hAnsi="Times New Roman" w:cs="Times New Roman"/>
                <w:sz w:val="24"/>
                <w:szCs w:val="24"/>
              </w:rPr>
            </w:pPr>
            <w:r w:rsidRPr="00254936">
              <w:rPr>
                <w:rFonts w:ascii="Times New Roman" w:hAnsi="Times New Roman" w:cs="Times New Roman"/>
                <w:sz w:val="24"/>
                <w:szCs w:val="24"/>
              </w:rPr>
              <w:t>MEL</w:t>
            </w:r>
          </w:p>
        </w:tc>
        <w:tc>
          <w:tcPr>
            <w:tcW w:w="5953" w:type="dxa"/>
          </w:tcPr>
          <w:p w14:paraId="721879EB" w14:textId="403A94A1" w:rsidR="00B13FB5" w:rsidRPr="00254936" w:rsidRDefault="00B13FB5" w:rsidP="00254936">
            <w:pPr>
              <w:jc w:val="both"/>
              <w:rPr>
                <w:rFonts w:ascii="Times New Roman" w:hAnsi="Times New Roman" w:cs="Times New Roman"/>
                <w:sz w:val="24"/>
                <w:szCs w:val="24"/>
              </w:rPr>
            </w:pPr>
            <w:r w:rsidRPr="00254936">
              <w:rPr>
                <w:rFonts w:ascii="Times New Roman" w:hAnsi="Times New Roman" w:cs="Times New Roman"/>
                <w:sz w:val="24"/>
                <w:szCs w:val="24"/>
              </w:rPr>
              <w:t>Lista Minimalnego Wyposażenia</w:t>
            </w:r>
          </w:p>
        </w:tc>
      </w:tr>
      <w:tr w:rsidR="008728A2" w:rsidRPr="00254936" w14:paraId="188C64A0" w14:textId="77777777" w:rsidTr="00254936">
        <w:tc>
          <w:tcPr>
            <w:tcW w:w="2694" w:type="dxa"/>
          </w:tcPr>
          <w:p w14:paraId="501FF59A" w14:textId="4EEEE990" w:rsidR="008728A2" w:rsidRPr="00254936" w:rsidRDefault="008728A2" w:rsidP="00254936">
            <w:pPr>
              <w:jc w:val="both"/>
              <w:rPr>
                <w:rFonts w:ascii="Times New Roman" w:hAnsi="Times New Roman" w:cs="Times New Roman"/>
                <w:sz w:val="24"/>
                <w:szCs w:val="24"/>
              </w:rPr>
            </w:pPr>
            <w:r w:rsidRPr="00254936">
              <w:rPr>
                <w:rFonts w:ascii="Times New Roman" w:hAnsi="Times New Roman" w:cs="Times New Roman"/>
                <w:sz w:val="24"/>
                <w:szCs w:val="24"/>
              </w:rPr>
              <w:t>Minor</w:t>
            </w:r>
          </w:p>
        </w:tc>
        <w:tc>
          <w:tcPr>
            <w:tcW w:w="5953" w:type="dxa"/>
          </w:tcPr>
          <w:p w14:paraId="751DEFFB" w14:textId="1C613558" w:rsidR="008728A2" w:rsidRPr="00254936" w:rsidRDefault="008728A2" w:rsidP="00254936">
            <w:pPr>
              <w:jc w:val="both"/>
              <w:rPr>
                <w:rFonts w:ascii="Times New Roman" w:hAnsi="Times New Roman" w:cs="Times New Roman"/>
                <w:sz w:val="24"/>
                <w:szCs w:val="24"/>
              </w:rPr>
            </w:pPr>
            <w:r w:rsidRPr="00254936">
              <w:rPr>
                <w:rFonts w:ascii="Times New Roman" w:hAnsi="Times New Roman" w:cs="Times New Roman"/>
                <w:sz w:val="24"/>
                <w:szCs w:val="24"/>
              </w:rPr>
              <w:t>Przegląd Techniczny silników wykonywany co 200 godzin lotu</w:t>
            </w:r>
          </w:p>
        </w:tc>
      </w:tr>
      <w:tr w:rsidR="00B13FB5" w:rsidRPr="00254936" w14:paraId="57A2A7D8" w14:textId="77777777" w:rsidTr="00254936">
        <w:tc>
          <w:tcPr>
            <w:tcW w:w="2694" w:type="dxa"/>
          </w:tcPr>
          <w:p w14:paraId="67853C1A" w14:textId="77777777" w:rsidR="00B13FB5" w:rsidRPr="00254936" w:rsidRDefault="00B13FB5" w:rsidP="00254936">
            <w:pPr>
              <w:jc w:val="both"/>
              <w:rPr>
                <w:rFonts w:ascii="Times New Roman" w:hAnsi="Times New Roman" w:cs="Times New Roman"/>
                <w:sz w:val="24"/>
                <w:szCs w:val="24"/>
                <w:lang w:val="en-US"/>
              </w:rPr>
            </w:pPr>
            <w:r w:rsidRPr="00254936">
              <w:rPr>
                <w:rFonts w:ascii="Times New Roman" w:hAnsi="Times New Roman" w:cs="Times New Roman"/>
                <w:sz w:val="24"/>
                <w:szCs w:val="24"/>
                <w:lang w:val="en-US"/>
              </w:rPr>
              <w:t>MOE</w:t>
            </w:r>
          </w:p>
        </w:tc>
        <w:tc>
          <w:tcPr>
            <w:tcW w:w="5953" w:type="dxa"/>
          </w:tcPr>
          <w:p w14:paraId="7D5F99F8" w14:textId="4431B3C2" w:rsidR="00B13FB5" w:rsidRPr="00254936" w:rsidRDefault="00B35D9B" w:rsidP="00254936">
            <w:pPr>
              <w:jc w:val="both"/>
              <w:rPr>
                <w:rFonts w:ascii="Times New Roman" w:hAnsi="Times New Roman" w:cs="Times New Roman"/>
                <w:sz w:val="24"/>
                <w:szCs w:val="24"/>
                <w:lang w:val="en-US"/>
              </w:rPr>
            </w:pPr>
            <w:proofErr w:type="spellStart"/>
            <w:r w:rsidRPr="00254936">
              <w:rPr>
                <w:rFonts w:ascii="Times New Roman" w:hAnsi="Times New Roman" w:cs="Times New Roman"/>
                <w:sz w:val="24"/>
                <w:szCs w:val="24"/>
                <w:lang w:val="en-US"/>
              </w:rPr>
              <w:t>Charakteryst</w:t>
            </w:r>
            <w:r w:rsidR="00EA6242">
              <w:rPr>
                <w:rFonts w:ascii="Times New Roman" w:hAnsi="Times New Roman" w:cs="Times New Roman"/>
                <w:sz w:val="24"/>
                <w:szCs w:val="24"/>
                <w:lang w:val="en-US"/>
              </w:rPr>
              <w:t>yka</w:t>
            </w:r>
            <w:proofErr w:type="spellEnd"/>
            <w:r w:rsidR="00EA6242">
              <w:rPr>
                <w:rFonts w:ascii="Times New Roman" w:hAnsi="Times New Roman" w:cs="Times New Roman"/>
                <w:sz w:val="24"/>
                <w:szCs w:val="24"/>
                <w:lang w:val="en-US"/>
              </w:rPr>
              <w:t xml:space="preserve"> </w:t>
            </w:r>
            <w:proofErr w:type="spellStart"/>
            <w:r w:rsidR="00EA6242">
              <w:rPr>
                <w:rFonts w:ascii="Times New Roman" w:hAnsi="Times New Roman" w:cs="Times New Roman"/>
                <w:sz w:val="24"/>
                <w:szCs w:val="24"/>
                <w:lang w:val="en-US"/>
              </w:rPr>
              <w:t>Organizacji</w:t>
            </w:r>
            <w:proofErr w:type="spellEnd"/>
            <w:r w:rsidR="00EA6242">
              <w:rPr>
                <w:rFonts w:ascii="Times New Roman" w:hAnsi="Times New Roman" w:cs="Times New Roman"/>
                <w:sz w:val="24"/>
                <w:szCs w:val="24"/>
                <w:lang w:val="en-US"/>
              </w:rPr>
              <w:t xml:space="preserve"> </w:t>
            </w:r>
            <w:proofErr w:type="spellStart"/>
            <w:r w:rsidR="00EA6242">
              <w:rPr>
                <w:rFonts w:ascii="Times New Roman" w:hAnsi="Times New Roman" w:cs="Times New Roman"/>
                <w:sz w:val="24"/>
                <w:szCs w:val="24"/>
                <w:lang w:val="en-US"/>
              </w:rPr>
              <w:t>Obsługowej</w:t>
            </w:r>
            <w:proofErr w:type="spellEnd"/>
            <w:r w:rsidR="00EA6242">
              <w:rPr>
                <w:rFonts w:ascii="Times New Roman" w:hAnsi="Times New Roman" w:cs="Times New Roman"/>
                <w:sz w:val="24"/>
                <w:szCs w:val="24"/>
                <w:lang w:val="en-US"/>
              </w:rPr>
              <w:t xml:space="preserve"> Part-</w:t>
            </w:r>
            <w:r w:rsidRPr="00254936">
              <w:rPr>
                <w:rFonts w:ascii="Times New Roman" w:hAnsi="Times New Roman" w:cs="Times New Roman"/>
                <w:sz w:val="24"/>
                <w:szCs w:val="24"/>
                <w:lang w:val="en-US"/>
              </w:rPr>
              <w:t>145</w:t>
            </w:r>
          </w:p>
        </w:tc>
      </w:tr>
      <w:tr w:rsidR="00B13FB5" w:rsidRPr="00254936" w14:paraId="14C10049" w14:textId="77777777" w:rsidTr="00254936">
        <w:tc>
          <w:tcPr>
            <w:tcW w:w="2694" w:type="dxa"/>
          </w:tcPr>
          <w:p w14:paraId="55FD206E" w14:textId="77777777" w:rsidR="00B13FB5" w:rsidRPr="00254936" w:rsidRDefault="00B13FB5" w:rsidP="00254936">
            <w:pPr>
              <w:jc w:val="both"/>
              <w:rPr>
                <w:rFonts w:ascii="Times New Roman" w:hAnsi="Times New Roman" w:cs="Times New Roman"/>
                <w:sz w:val="24"/>
                <w:szCs w:val="24"/>
              </w:rPr>
            </w:pPr>
            <w:r w:rsidRPr="00254936">
              <w:rPr>
                <w:rFonts w:ascii="Times New Roman" w:hAnsi="Times New Roman" w:cs="Times New Roman"/>
                <w:sz w:val="24"/>
                <w:szCs w:val="24"/>
              </w:rPr>
              <w:t>P/N</w:t>
            </w:r>
          </w:p>
        </w:tc>
        <w:tc>
          <w:tcPr>
            <w:tcW w:w="5953" w:type="dxa"/>
          </w:tcPr>
          <w:p w14:paraId="6AD1FC17" w14:textId="1D42FE6E" w:rsidR="00B13FB5" w:rsidRPr="00254936" w:rsidRDefault="00B13FB5" w:rsidP="00254936">
            <w:pPr>
              <w:jc w:val="both"/>
              <w:rPr>
                <w:rFonts w:ascii="Times New Roman" w:hAnsi="Times New Roman" w:cs="Times New Roman"/>
                <w:sz w:val="24"/>
                <w:szCs w:val="24"/>
              </w:rPr>
            </w:pPr>
            <w:r w:rsidRPr="00254936">
              <w:rPr>
                <w:rFonts w:ascii="Times New Roman" w:hAnsi="Times New Roman" w:cs="Times New Roman"/>
                <w:sz w:val="24"/>
                <w:szCs w:val="24"/>
              </w:rPr>
              <w:t>Numer katalogowy części</w:t>
            </w:r>
          </w:p>
        </w:tc>
      </w:tr>
      <w:tr w:rsidR="00B13FB5" w:rsidRPr="00254936" w14:paraId="4F776F21" w14:textId="77777777" w:rsidTr="00254936">
        <w:tc>
          <w:tcPr>
            <w:tcW w:w="2694" w:type="dxa"/>
          </w:tcPr>
          <w:p w14:paraId="3CAA0895" w14:textId="698B28D4" w:rsidR="00B13FB5" w:rsidRPr="00254936" w:rsidRDefault="007019F5" w:rsidP="00254936">
            <w:pPr>
              <w:jc w:val="both"/>
              <w:rPr>
                <w:rFonts w:ascii="Times New Roman" w:hAnsi="Times New Roman" w:cs="Times New Roman"/>
                <w:sz w:val="24"/>
                <w:szCs w:val="24"/>
              </w:rPr>
            </w:pPr>
            <w:r w:rsidRPr="00254936">
              <w:rPr>
                <w:rFonts w:ascii="Times New Roman" w:hAnsi="Times New Roman" w:cs="Times New Roman"/>
                <w:sz w:val="24"/>
                <w:szCs w:val="24"/>
              </w:rPr>
              <w:t>PMA</w:t>
            </w:r>
          </w:p>
        </w:tc>
        <w:tc>
          <w:tcPr>
            <w:tcW w:w="5953" w:type="dxa"/>
          </w:tcPr>
          <w:p w14:paraId="62180B54" w14:textId="57C5DF60" w:rsidR="00B13FB5" w:rsidRPr="00254936" w:rsidRDefault="00D929FF" w:rsidP="00254936">
            <w:pPr>
              <w:jc w:val="both"/>
              <w:rPr>
                <w:rFonts w:ascii="Times New Roman" w:hAnsi="Times New Roman" w:cs="Times New Roman"/>
                <w:sz w:val="24"/>
                <w:szCs w:val="24"/>
              </w:rPr>
            </w:pPr>
            <w:r w:rsidRPr="00254936">
              <w:rPr>
                <w:rFonts w:ascii="Times New Roman" w:hAnsi="Times New Roman" w:cs="Times New Roman"/>
                <w:sz w:val="24"/>
                <w:szCs w:val="24"/>
              </w:rPr>
              <w:t>Zamiennik części oryginalnej wyprodukowany na podstawie pozwolenia FAA (FAA-PMA)</w:t>
            </w:r>
          </w:p>
        </w:tc>
      </w:tr>
      <w:tr w:rsidR="00B13FB5" w:rsidRPr="00254936" w14:paraId="6C30F9B5" w14:textId="77777777" w:rsidTr="00254936">
        <w:tc>
          <w:tcPr>
            <w:tcW w:w="2694" w:type="dxa"/>
          </w:tcPr>
          <w:p w14:paraId="155D2BB0" w14:textId="77777777" w:rsidR="00B13FB5" w:rsidRPr="00254936" w:rsidRDefault="00B13FB5" w:rsidP="00254936">
            <w:pPr>
              <w:jc w:val="both"/>
              <w:rPr>
                <w:rFonts w:ascii="Times New Roman" w:hAnsi="Times New Roman" w:cs="Times New Roman"/>
                <w:sz w:val="24"/>
                <w:szCs w:val="24"/>
              </w:rPr>
            </w:pPr>
            <w:r w:rsidRPr="00254936">
              <w:rPr>
                <w:rFonts w:ascii="Times New Roman" w:hAnsi="Times New Roman" w:cs="Times New Roman"/>
                <w:sz w:val="24"/>
                <w:szCs w:val="24"/>
              </w:rPr>
              <w:t>S/N</w:t>
            </w:r>
          </w:p>
        </w:tc>
        <w:tc>
          <w:tcPr>
            <w:tcW w:w="5953" w:type="dxa"/>
          </w:tcPr>
          <w:p w14:paraId="3261C78B" w14:textId="3F488BF2" w:rsidR="00B13FB5" w:rsidRPr="00254936" w:rsidRDefault="00B13FB5" w:rsidP="00254936">
            <w:pPr>
              <w:jc w:val="both"/>
              <w:rPr>
                <w:rFonts w:ascii="Times New Roman" w:hAnsi="Times New Roman" w:cs="Times New Roman"/>
                <w:sz w:val="24"/>
                <w:szCs w:val="24"/>
              </w:rPr>
            </w:pPr>
            <w:r w:rsidRPr="00254936">
              <w:rPr>
                <w:rFonts w:ascii="Times New Roman" w:hAnsi="Times New Roman" w:cs="Times New Roman"/>
                <w:sz w:val="24"/>
                <w:szCs w:val="24"/>
              </w:rPr>
              <w:t>Numer seryjny</w:t>
            </w:r>
            <w:r w:rsidR="00146918" w:rsidRPr="00254936">
              <w:rPr>
                <w:rFonts w:ascii="Times New Roman" w:hAnsi="Times New Roman" w:cs="Times New Roman"/>
                <w:sz w:val="24"/>
                <w:szCs w:val="24"/>
              </w:rPr>
              <w:t xml:space="preserve"> części</w:t>
            </w:r>
          </w:p>
        </w:tc>
      </w:tr>
      <w:tr w:rsidR="00B13FB5" w:rsidRPr="00254936" w14:paraId="06E7D9CA" w14:textId="77777777" w:rsidTr="00254936">
        <w:tc>
          <w:tcPr>
            <w:tcW w:w="2694" w:type="dxa"/>
          </w:tcPr>
          <w:p w14:paraId="1DCC16A6" w14:textId="77777777" w:rsidR="00B13FB5" w:rsidRPr="00254936" w:rsidRDefault="00B13FB5" w:rsidP="00254936">
            <w:pPr>
              <w:jc w:val="both"/>
              <w:rPr>
                <w:rFonts w:ascii="Times New Roman" w:hAnsi="Times New Roman" w:cs="Times New Roman"/>
                <w:sz w:val="24"/>
                <w:szCs w:val="24"/>
                <w:lang w:val="en-US"/>
              </w:rPr>
            </w:pPr>
            <w:r w:rsidRPr="00254936">
              <w:rPr>
                <w:rFonts w:ascii="Times New Roman" w:hAnsi="Times New Roman" w:cs="Times New Roman"/>
                <w:sz w:val="24"/>
                <w:szCs w:val="24"/>
                <w:lang w:val="en-US"/>
              </w:rPr>
              <w:t>SB</w:t>
            </w:r>
          </w:p>
        </w:tc>
        <w:tc>
          <w:tcPr>
            <w:tcW w:w="5953" w:type="dxa"/>
          </w:tcPr>
          <w:p w14:paraId="398D905C" w14:textId="2FE31AD9" w:rsidR="00B13FB5" w:rsidRPr="00254936" w:rsidRDefault="00B13FB5" w:rsidP="00254936">
            <w:pPr>
              <w:jc w:val="both"/>
              <w:rPr>
                <w:rFonts w:ascii="Times New Roman" w:hAnsi="Times New Roman" w:cs="Times New Roman"/>
                <w:sz w:val="24"/>
                <w:szCs w:val="24"/>
                <w:lang w:val="en-US"/>
              </w:rPr>
            </w:pPr>
            <w:proofErr w:type="spellStart"/>
            <w:r w:rsidRPr="00254936">
              <w:rPr>
                <w:rFonts w:ascii="Times New Roman" w:hAnsi="Times New Roman" w:cs="Times New Roman"/>
                <w:sz w:val="24"/>
                <w:szCs w:val="24"/>
                <w:lang w:val="en-US"/>
              </w:rPr>
              <w:t>Biuletyn</w:t>
            </w:r>
            <w:proofErr w:type="spellEnd"/>
            <w:r w:rsidRPr="00254936">
              <w:rPr>
                <w:rFonts w:ascii="Times New Roman" w:hAnsi="Times New Roman" w:cs="Times New Roman"/>
                <w:sz w:val="24"/>
                <w:szCs w:val="24"/>
                <w:lang w:val="en-US"/>
              </w:rPr>
              <w:t xml:space="preserve"> </w:t>
            </w:r>
            <w:proofErr w:type="spellStart"/>
            <w:r w:rsidRPr="00254936">
              <w:rPr>
                <w:rFonts w:ascii="Times New Roman" w:hAnsi="Times New Roman" w:cs="Times New Roman"/>
                <w:sz w:val="24"/>
                <w:szCs w:val="24"/>
                <w:lang w:val="en-US"/>
              </w:rPr>
              <w:t>Obsługowy</w:t>
            </w:r>
            <w:proofErr w:type="spellEnd"/>
          </w:p>
        </w:tc>
      </w:tr>
      <w:tr w:rsidR="00B13FB5" w:rsidRPr="00254936" w14:paraId="7DA62A1E" w14:textId="77777777" w:rsidTr="00254936">
        <w:tc>
          <w:tcPr>
            <w:tcW w:w="2694" w:type="dxa"/>
          </w:tcPr>
          <w:p w14:paraId="18FD8EF1" w14:textId="5D1EAC59" w:rsidR="00B13FB5" w:rsidRPr="00254936" w:rsidRDefault="00B13FB5" w:rsidP="00254936">
            <w:pPr>
              <w:jc w:val="both"/>
              <w:rPr>
                <w:rFonts w:ascii="Times New Roman" w:hAnsi="Times New Roman" w:cs="Times New Roman"/>
                <w:sz w:val="24"/>
                <w:szCs w:val="24"/>
              </w:rPr>
            </w:pPr>
            <w:r w:rsidRPr="00254936">
              <w:rPr>
                <w:rFonts w:ascii="Times New Roman" w:hAnsi="Times New Roman" w:cs="Times New Roman"/>
                <w:sz w:val="24"/>
                <w:szCs w:val="24"/>
              </w:rPr>
              <w:t>SL</w:t>
            </w:r>
          </w:p>
        </w:tc>
        <w:tc>
          <w:tcPr>
            <w:tcW w:w="5953" w:type="dxa"/>
          </w:tcPr>
          <w:p w14:paraId="52616680" w14:textId="3E06F4C6" w:rsidR="00B13FB5" w:rsidRPr="00254936" w:rsidRDefault="00B13FB5" w:rsidP="00254936">
            <w:pPr>
              <w:jc w:val="both"/>
              <w:rPr>
                <w:rFonts w:ascii="Times New Roman" w:hAnsi="Times New Roman" w:cs="Times New Roman"/>
                <w:sz w:val="24"/>
                <w:szCs w:val="24"/>
              </w:rPr>
            </w:pPr>
            <w:r w:rsidRPr="00254936">
              <w:rPr>
                <w:rFonts w:ascii="Times New Roman" w:hAnsi="Times New Roman" w:cs="Times New Roman"/>
                <w:sz w:val="24"/>
                <w:szCs w:val="24"/>
              </w:rPr>
              <w:t xml:space="preserve">List </w:t>
            </w:r>
            <w:r w:rsidR="00D929FF" w:rsidRPr="00254936">
              <w:rPr>
                <w:rFonts w:ascii="Times New Roman" w:hAnsi="Times New Roman" w:cs="Times New Roman"/>
                <w:sz w:val="24"/>
                <w:szCs w:val="24"/>
              </w:rPr>
              <w:t>O</w:t>
            </w:r>
            <w:r w:rsidRPr="00254936">
              <w:rPr>
                <w:rFonts w:ascii="Times New Roman" w:hAnsi="Times New Roman" w:cs="Times New Roman"/>
                <w:sz w:val="24"/>
                <w:szCs w:val="24"/>
              </w:rPr>
              <w:t>bsługowy</w:t>
            </w:r>
          </w:p>
        </w:tc>
      </w:tr>
      <w:tr w:rsidR="00B13FB5" w:rsidRPr="00254936" w14:paraId="2DABFAF2" w14:textId="77777777" w:rsidTr="00254936">
        <w:tc>
          <w:tcPr>
            <w:tcW w:w="2694" w:type="dxa"/>
          </w:tcPr>
          <w:p w14:paraId="20112B13" w14:textId="1C8BCC4D" w:rsidR="00BD37E9" w:rsidRPr="00254936" w:rsidRDefault="00B13FB5" w:rsidP="00254936">
            <w:pPr>
              <w:jc w:val="both"/>
              <w:rPr>
                <w:rFonts w:ascii="Times New Roman" w:hAnsi="Times New Roman" w:cs="Times New Roman"/>
                <w:sz w:val="24"/>
                <w:szCs w:val="24"/>
              </w:rPr>
            </w:pPr>
            <w:r w:rsidRPr="00254936">
              <w:rPr>
                <w:rFonts w:ascii="Times New Roman" w:hAnsi="Times New Roman" w:cs="Times New Roman"/>
                <w:sz w:val="24"/>
                <w:szCs w:val="24"/>
              </w:rPr>
              <w:t>ULC</w:t>
            </w:r>
          </w:p>
        </w:tc>
        <w:tc>
          <w:tcPr>
            <w:tcW w:w="5953" w:type="dxa"/>
          </w:tcPr>
          <w:p w14:paraId="4DAE2AC7" w14:textId="7B6FEB83" w:rsidR="00E24716" w:rsidRPr="00254936" w:rsidRDefault="00B13FB5" w:rsidP="00254936">
            <w:pPr>
              <w:jc w:val="both"/>
              <w:rPr>
                <w:rFonts w:ascii="Times New Roman" w:hAnsi="Times New Roman" w:cs="Times New Roman"/>
                <w:sz w:val="24"/>
                <w:szCs w:val="24"/>
              </w:rPr>
            </w:pPr>
            <w:r w:rsidRPr="00254936">
              <w:rPr>
                <w:rFonts w:ascii="Times New Roman" w:hAnsi="Times New Roman" w:cs="Times New Roman"/>
                <w:sz w:val="24"/>
                <w:szCs w:val="24"/>
              </w:rPr>
              <w:t>Urząd Lotnictwa Cywilnego</w:t>
            </w:r>
          </w:p>
        </w:tc>
      </w:tr>
      <w:tr w:rsidR="006E52AE" w:rsidRPr="00254936" w14:paraId="5FDF9F7F" w14:textId="77777777" w:rsidTr="00254936">
        <w:tc>
          <w:tcPr>
            <w:tcW w:w="2694" w:type="dxa"/>
          </w:tcPr>
          <w:p w14:paraId="4299EBEB" w14:textId="0C559F88" w:rsidR="006E52AE" w:rsidRPr="00254936" w:rsidRDefault="006E52AE" w:rsidP="00254936">
            <w:pPr>
              <w:jc w:val="both"/>
              <w:rPr>
                <w:rFonts w:ascii="Times New Roman" w:hAnsi="Times New Roman" w:cs="Times New Roman"/>
                <w:sz w:val="24"/>
                <w:szCs w:val="24"/>
              </w:rPr>
            </w:pPr>
            <w:r w:rsidRPr="00254936">
              <w:rPr>
                <w:rFonts w:ascii="Times New Roman" w:hAnsi="Times New Roman" w:cs="Times New Roman"/>
                <w:sz w:val="24"/>
                <w:szCs w:val="24"/>
              </w:rPr>
              <w:t>WO</w:t>
            </w:r>
          </w:p>
        </w:tc>
        <w:tc>
          <w:tcPr>
            <w:tcW w:w="5953" w:type="dxa"/>
          </w:tcPr>
          <w:p w14:paraId="25FC6C9E" w14:textId="40BBCB30" w:rsidR="006E52AE" w:rsidRPr="00254936" w:rsidRDefault="00EA318A" w:rsidP="00254936">
            <w:pPr>
              <w:jc w:val="both"/>
              <w:rPr>
                <w:rFonts w:ascii="Times New Roman" w:hAnsi="Times New Roman" w:cs="Times New Roman"/>
                <w:sz w:val="24"/>
                <w:szCs w:val="24"/>
              </w:rPr>
            </w:pPr>
            <w:r w:rsidRPr="00254936">
              <w:rPr>
                <w:rFonts w:ascii="Times New Roman" w:hAnsi="Times New Roman" w:cs="Times New Roman"/>
                <w:sz w:val="24"/>
                <w:szCs w:val="24"/>
              </w:rPr>
              <w:t>Zlecenie na wykonanie pracy</w:t>
            </w:r>
          </w:p>
        </w:tc>
      </w:tr>
    </w:tbl>
    <w:p w14:paraId="34A4979D" w14:textId="64BC2CF9" w:rsidR="00D33238" w:rsidRDefault="00D33238" w:rsidP="00B61C10">
      <w:pPr>
        <w:rPr>
          <w:rFonts w:ascii="Times New Roman" w:hAnsi="Times New Roman" w:cs="Times New Roman"/>
          <w:b/>
          <w:sz w:val="24"/>
          <w:szCs w:val="24"/>
        </w:rPr>
      </w:pPr>
    </w:p>
    <w:tbl>
      <w:tblPr>
        <w:tblStyle w:val="Siatkatabelijasna"/>
        <w:tblW w:w="8647" w:type="dxa"/>
        <w:tblLayout w:type="fixed"/>
        <w:tblLook w:val="01E0" w:firstRow="1" w:lastRow="1" w:firstColumn="1" w:lastColumn="1" w:noHBand="0" w:noVBand="0"/>
      </w:tblPr>
      <w:tblGrid>
        <w:gridCol w:w="2694"/>
        <w:gridCol w:w="5953"/>
      </w:tblGrid>
      <w:tr w:rsidR="006F2021" w:rsidRPr="006F2021" w14:paraId="70F66D79" w14:textId="77777777" w:rsidTr="00004F64">
        <w:tc>
          <w:tcPr>
            <w:tcW w:w="2694" w:type="dxa"/>
          </w:tcPr>
          <w:p w14:paraId="2AC3D8A9" w14:textId="77777777" w:rsidR="006F2021" w:rsidRPr="006F2021" w:rsidRDefault="006F2021" w:rsidP="00004F64">
            <w:pPr>
              <w:jc w:val="both"/>
              <w:rPr>
                <w:rFonts w:ascii="Times New Roman" w:hAnsi="Times New Roman" w:cs="Times New Roman"/>
                <w:i/>
                <w:sz w:val="24"/>
                <w:szCs w:val="24"/>
                <w:lang w:val="en-US"/>
              </w:rPr>
            </w:pPr>
            <w:r w:rsidRPr="006F2021">
              <w:rPr>
                <w:rFonts w:ascii="Times New Roman" w:hAnsi="Times New Roman" w:cs="Times New Roman"/>
                <w:i/>
                <w:sz w:val="24"/>
                <w:szCs w:val="24"/>
                <w:lang w:val="en-US"/>
              </w:rPr>
              <w:t>AD</w:t>
            </w:r>
          </w:p>
        </w:tc>
        <w:tc>
          <w:tcPr>
            <w:tcW w:w="5953" w:type="dxa"/>
          </w:tcPr>
          <w:p w14:paraId="365B8B29" w14:textId="77777777" w:rsidR="006F2021" w:rsidRPr="006F2021" w:rsidRDefault="006F2021" w:rsidP="00004F64">
            <w:pPr>
              <w:jc w:val="both"/>
              <w:rPr>
                <w:rFonts w:ascii="Times New Roman" w:hAnsi="Times New Roman" w:cs="Times New Roman"/>
                <w:i/>
                <w:sz w:val="24"/>
                <w:szCs w:val="24"/>
                <w:lang w:val="en-US"/>
              </w:rPr>
            </w:pPr>
            <w:r w:rsidRPr="006F2021">
              <w:rPr>
                <w:rFonts w:ascii="Times New Roman" w:hAnsi="Times New Roman" w:cs="Times New Roman"/>
                <w:i/>
                <w:sz w:val="24"/>
                <w:szCs w:val="24"/>
                <w:lang w:val="en-US"/>
              </w:rPr>
              <w:t>Airworthiness Directive</w:t>
            </w:r>
          </w:p>
        </w:tc>
      </w:tr>
      <w:tr w:rsidR="006F2021" w:rsidRPr="006F2021" w14:paraId="437F7424" w14:textId="77777777" w:rsidTr="00004F64">
        <w:tc>
          <w:tcPr>
            <w:tcW w:w="2694" w:type="dxa"/>
          </w:tcPr>
          <w:p w14:paraId="38D2A308" w14:textId="77777777" w:rsidR="006F2021" w:rsidRPr="006F2021" w:rsidRDefault="006F2021" w:rsidP="00004F64">
            <w:pPr>
              <w:jc w:val="both"/>
              <w:rPr>
                <w:rFonts w:ascii="Times New Roman" w:hAnsi="Times New Roman" w:cs="Times New Roman"/>
                <w:i/>
                <w:sz w:val="24"/>
                <w:szCs w:val="24"/>
                <w:lang w:val="en-US"/>
              </w:rPr>
            </w:pPr>
            <w:r w:rsidRPr="006F2021">
              <w:rPr>
                <w:rFonts w:ascii="Times New Roman" w:hAnsi="Times New Roman" w:cs="Times New Roman"/>
                <w:i/>
                <w:sz w:val="24"/>
                <w:szCs w:val="24"/>
                <w:lang w:val="en-US"/>
              </w:rPr>
              <w:t>AFM</w:t>
            </w:r>
          </w:p>
        </w:tc>
        <w:tc>
          <w:tcPr>
            <w:tcW w:w="5953" w:type="dxa"/>
          </w:tcPr>
          <w:p w14:paraId="03C54F4A" w14:textId="77777777" w:rsidR="006F2021" w:rsidRPr="006F2021" w:rsidRDefault="006F2021" w:rsidP="00004F64">
            <w:pPr>
              <w:jc w:val="both"/>
              <w:rPr>
                <w:rFonts w:ascii="Times New Roman" w:hAnsi="Times New Roman" w:cs="Times New Roman"/>
                <w:i/>
                <w:sz w:val="24"/>
                <w:szCs w:val="24"/>
              </w:rPr>
            </w:pPr>
            <w:r w:rsidRPr="006F2021">
              <w:rPr>
                <w:rFonts w:ascii="Times New Roman" w:hAnsi="Times New Roman" w:cs="Times New Roman"/>
                <w:i/>
                <w:sz w:val="24"/>
                <w:szCs w:val="24"/>
              </w:rPr>
              <w:t>Aircraft Flight Manual</w:t>
            </w:r>
          </w:p>
        </w:tc>
      </w:tr>
      <w:tr w:rsidR="006F2021" w:rsidRPr="006F2021" w14:paraId="4EC40575" w14:textId="77777777" w:rsidTr="00004F64">
        <w:tc>
          <w:tcPr>
            <w:tcW w:w="2694" w:type="dxa"/>
          </w:tcPr>
          <w:p w14:paraId="0B977401" w14:textId="77777777" w:rsidR="006F2021" w:rsidRPr="006F2021" w:rsidRDefault="006F2021" w:rsidP="00004F64">
            <w:pPr>
              <w:jc w:val="both"/>
              <w:rPr>
                <w:rFonts w:ascii="Times New Roman" w:hAnsi="Times New Roman" w:cs="Times New Roman"/>
                <w:i/>
                <w:sz w:val="24"/>
                <w:szCs w:val="24"/>
                <w:lang w:val="en-US"/>
              </w:rPr>
            </w:pPr>
            <w:r w:rsidRPr="006F2021">
              <w:rPr>
                <w:rFonts w:ascii="Times New Roman" w:hAnsi="Times New Roman" w:cs="Times New Roman"/>
                <w:i/>
                <w:sz w:val="24"/>
                <w:szCs w:val="24"/>
                <w:lang w:val="en-US"/>
              </w:rPr>
              <w:t>AMM</w:t>
            </w:r>
          </w:p>
        </w:tc>
        <w:tc>
          <w:tcPr>
            <w:tcW w:w="5953" w:type="dxa"/>
          </w:tcPr>
          <w:p w14:paraId="4C4A058E" w14:textId="77777777" w:rsidR="006F2021" w:rsidRPr="006F2021" w:rsidRDefault="006F2021" w:rsidP="00004F64">
            <w:pPr>
              <w:jc w:val="both"/>
              <w:rPr>
                <w:rFonts w:ascii="Times New Roman" w:hAnsi="Times New Roman" w:cs="Times New Roman"/>
                <w:i/>
                <w:sz w:val="24"/>
                <w:szCs w:val="24"/>
                <w:lang w:val="en-US"/>
              </w:rPr>
            </w:pPr>
            <w:r w:rsidRPr="006F2021">
              <w:rPr>
                <w:rFonts w:ascii="Times New Roman" w:hAnsi="Times New Roman" w:cs="Times New Roman"/>
                <w:i/>
                <w:sz w:val="24"/>
                <w:szCs w:val="24"/>
                <w:lang w:val="en-US"/>
              </w:rPr>
              <w:t>Aircraft Maintenance Manual</w:t>
            </w:r>
          </w:p>
        </w:tc>
      </w:tr>
      <w:tr w:rsidR="006F2021" w:rsidRPr="006F2021" w14:paraId="7F25EC1E" w14:textId="77777777" w:rsidTr="00004F64">
        <w:tc>
          <w:tcPr>
            <w:tcW w:w="2694" w:type="dxa"/>
          </w:tcPr>
          <w:p w14:paraId="148CC46A" w14:textId="77777777" w:rsidR="006F2021" w:rsidRPr="006F2021" w:rsidRDefault="006F2021" w:rsidP="00004F64">
            <w:pPr>
              <w:jc w:val="both"/>
              <w:rPr>
                <w:rFonts w:ascii="Times New Roman" w:hAnsi="Times New Roman" w:cs="Times New Roman"/>
                <w:i/>
                <w:sz w:val="24"/>
                <w:szCs w:val="24"/>
              </w:rPr>
            </w:pPr>
            <w:r w:rsidRPr="006F2021">
              <w:rPr>
                <w:rFonts w:ascii="Times New Roman" w:hAnsi="Times New Roman" w:cs="Times New Roman"/>
                <w:i/>
                <w:sz w:val="24"/>
                <w:szCs w:val="24"/>
                <w:lang w:val="en-US"/>
              </w:rPr>
              <w:t>C of C</w:t>
            </w:r>
          </w:p>
        </w:tc>
        <w:tc>
          <w:tcPr>
            <w:tcW w:w="5953" w:type="dxa"/>
          </w:tcPr>
          <w:p w14:paraId="7757D226" w14:textId="77777777" w:rsidR="006F2021" w:rsidRPr="006F2021" w:rsidRDefault="006F2021" w:rsidP="00004F64">
            <w:pPr>
              <w:jc w:val="both"/>
              <w:rPr>
                <w:rFonts w:ascii="Times New Roman" w:hAnsi="Times New Roman" w:cs="Times New Roman"/>
                <w:i/>
                <w:sz w:val="24"/>
                <w:szCs w:val="24"/>
              </w:rPr>
            </w:pPr>
            <w:proofErr w:type="spellStart"/>
            <w:r w:rsidRPr="006F2021">
              <w:rPr>
                <w:rFonts w:ascii="Times New Roman" w:hAnsi="Times New Roman" w:cs="Times New Roman"/>
                <w:i/>
                <w:sz w:val="24"/>
                <w:szCs w:val="24"/>
              </w:rPr>
              <w:t>Certificate</w:t>
            </w:r>
            <w:proofErr w:type="spellEnd"/>
            <w:r w:rsidRPr="006F2021">
              <w:rPr>
                <w:rFonts w:ascii="Times New Roman" w:hAnsi="Times New Roman" w:cs="Times New Roman"/>
                <w:i/>
                <w:sz w:val="24"/>
                <w:szCs w:val="24"/>
              </w:rPr>
              <w:t xml:space="preserve"> of </w:t>
            </w:r>
            <w:proofErr w:type="spellStart"/>
            <w:r w:rsidRPr="006F2021">
              <w:rPr>
                <w:rFonts w:ascii="Times New Roman" w:hAnsi="Times New Roman" w:cs="Times New Roman"/>
                <w:i/>
                <w:sz w:val="24"/>
                <w:szCs w:val="24"/>
              </w:rPr>
              <w:t>conformity</w:t>
            </w:r>
            <w:proofErr w:type="spellEnd"/>
          </w:p>
        </w:tc>
      </w:tr>
      <w:tr w:rsidR="006F2021" w:rsidRPr="00815310" w14:paraId="7F89967C" w14:textId="77777777" w:rsidTr="00004F64">
        <w:tc>
          <w:tcPr>
            <w:tcW w:w="2694" w:type="dxa"/>
          </w:tcPr>
          <w:p w14:paraId="6CE045E3" w14:textId="77777777" w:rsidR="006F2021" w:rsidRPr="006F2021" w:rsidRDefault="006F2021" w:rsidP="00004F64">
            <w:pPr>
              <w:jc w:val="both"/>
              <w:rPr>
                <w:rFonts w:ascii="Times New Roman" w:hAnsi="Times New Roman" w:cs="Times New Roman"/>
                <w:i/>
                <w:sz w:val="24"/>
                <w:szCs w:val="24"/>
                <w:lang w:val="en-US"/>
              </w:rPr>
            </w:pPr>
            <w:r w:rsidRPr="006F2021">
              <w:rPr>
                <w:rFonts w:ascii="Times New Roman" w:hAnsi="Times New Roman" w:cs="Times New Roman"/>
                <w:i/>
                <w:sz w:val="24"/>
                <w:szCs w:val="24"/>
                <w:lang w:val="en-US"/>
              </w:rPr>
              <w:t>CAME</w:t>
            </w:r>
          </w:p>
        </w:tc>
        <w:tc>
          <w:tcPr>
            <w:tcW w:w="5953" w:type="dxa"/>
          </w:tcPr>
          <w:p w14:paraId="72E61391" w14:textId="77777777" w:rsidR="006F2021" w:rsidRPr="0083739B" w:rsidRDefault="006F2021" w:rsidP="00004F64">
            <w:p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Continuing Airworthiness Management Organization Exposition</w:t>
            </w:r>
          </w:p>
        </w:tc>
      </w:tr>
      <w:tr w:rsidR="006F2021" w:rsidRPr="00815310" w14:paraId="4BC1D7EF" w14:textId="77777777" w:rsidTr="00004F64">
        <w:tc>
          <w:tcPr>
            <w:tcW w:w="2694" w:type="dxa"/>
          </w:tcPr>
          <w:p w14:paraId="5C5F1A24" w14:textId="77777777" w:rsidR="006F2021" w:rsidRPr="006F2021" w:rsidRDefault="006F2021" w:rsidP="00004F64">
            <w:pPr>
              <w:jc w:val="both"/>
              <w:rPr>
                <w:rFonts w:ascii="Times New Roman" w:hAnsi="Times New Roman" w:cs="Times New Roman"/>
                <w:i/>
                <w:sz w:val="24"/>
                <w:szCs w:val="24"/>
                <w:lang w:val="en-US"/>
              </w:rPr>
            </w:pPr>
            <w:r w:rsidRPr="006F2021">
              <w:rPr>
                <w:rFonts w:ascii="Times New Roman" w:hAnsi="Times New Roman" w:cs="Times New Roman"/>
                <w:i/>
                <w:sz w:val="24"/>
                <w:szCs w:val="24"/>
                <w:lang w:val="en-US"/>
              </w:rPr>
              <w:t>CRS</w:t>
            </w:r>
          </w:p>
        </w:tc>
        <w:tc>
          <w:tcPr>
            <w:tcW w:w="5953" w:type="dxa"/>
          </w:tcPr>
          <w:p w14:paraId="477AC419" w14:textId="77777777" w:rsidR="006F2021" w:rsidRPr="006F2021" w:rsidRDefault="006F2021" w:rsidP="00004F64">
            <w:pPr>
              <w:jc w:val="both"/>
              <w:rPr>
                <w:rFonts w:ascii="Times New Roman" w:hAnsi="Times New Roman" w:cs="Times New Roman"/>
                <w:i/>
                <w:sz w:val="24"/>
                <w:szCs w:val="24"/>
                <w:lang w:val="en-US"/>
              </w:rPr>
            </w:pPr>
            <w:r w:rsidRPr="0083739B">
              <w:rPr>
                <w:rFonts w:ascii="Times New Roman" w:eastAsia="Batang" w:hAnsi="Times New Roman" w:cs="Times New Roman"/>
                <w:i/>
                <w:sz w:val="24"/>
                <w:szCs w:val="24"/>
                <w:lang w:val="en-US"/>
              </w:rPr>
              <w:t>Certificate of Release to Service</w:t>
            </w:r>
          </w:p>
        </w:tc>
      </w:tr>
      <w:tr w:rsidR="006F2021" w:rsidRPr="006F2021" w14:paraId="1464AA05" w14:textId="77777777" w:rsidTr="00004F64">
        <w:tc>
          <w:tcPr>
            <w:tcW w:w="2694" w:type="dxa"/>
          </w:tcPr>
          <w:p w14:paraId="6685D865" w14:textId="77777777" w:rsidR="006F2021" w:rsidRPr="006F2021" w:rsidRDefault="006F2021" w:rsidP="00004F64">
            <w:pPr>
              <w:jc w:val="both"/>
              <w:rPr>
                <w:rFonts w:ascii="Times New Roman" w:hAnsi="Times New Roman" w:cs="Times New Roman"/>
                <w:i/>
                <w:sz w:val="24"/>
                <w:szCs w:val="24"/>
                <w:lang w:val="en-US"/>
              </w:rPr>
            </w:pPr>
            <w:r w:rsidRPr="006F2021">
              <w:rPr>
                <w:rFonts w:ascii="Times New Roman" w:hAnsi="Times New Roman" w:cs="Times New Roman"/>
                <w:i/>
                <w:sz w:val="24"/>
                <w:szCs w:val="24"/>
                <w:lang w:val="en-US"/>
              </w:rPr>
              <w:t>CMM</w:t>
            </w:r>
          </w:p>
        </w:tc>
        <w:tc>
          <w:tcPr>
            <w:tcW w:w="5953" w:type="dxa"/>
          </w:tcPr>
          <w:p w14:paraId="37CB7C19" w14:textId="77777777" w:rsidR="006F2021" w:rsidRPr="006F2021" w:rsidRDefault="006F2021" w:rsidP="00004F64">
            <w:pPr>
              <w:jc w:val="both"/>
              <w:rPr>
                <w:rFonts w:ascii="Times New Roman" w:hAnsi="Times New Roman" w:cs="Times New Roman"/>
                <w:i/>
                <w:sz w:val="24"/>
                <w:szCs w:val="24"/>
              </w:rPr>
            </w:pPr>
            <w:r w:rsidRPr="006F2021">
              <w:rPr>
                <w:rFonts w:ascii="Times New Roman" w:hAnsi="Times New Roman" w:cs="Times New Roman"/>
                <w:i/>
                <w:sz w:val="24"/>
                <w:szCs w:val="24"/>
              </w:rPr>
              <w:t xml:space="preserve">Components </w:t>
            </w:r>
            <w:proofErr w:type="spellStart"/>
            <w:r w:rsidRPr="006F2021">
              <w:rPr>
                <w:rFonts w:ascii="Times New Roman" w:hAnsi="Times New Roman" w:cs="Times New Roman"/>
                <w:i/>
                <w:sz w:val="24"/>
                <w:szCs w:val="24"/>
              </w:rPr>
              <w:t>Maintenance</w:t>
            </w:r>
            <w:proofErr w:type="spellEnd"/>
            <w:r w:rsidRPr="006F2021">
              <w:rPr>
                <w:rFonts w:ascii="Times New Roman" w:hAnsi="Times New Roman" w:cs="Times New Roman"/>
                <w:i/>
                <w:sz w:val="24"/>
                <w:szCs w:val="24"/>
              </w:rPr>
              <w:t xml:space="preserve"> Manual</w:t>
            </w:r>
          </w:p>
        </w:tc>
      </w:tr>
      <w:tr w:rsidR="006F2021" w:rsidRPr="00815310" w14:paraId="63123DFF" w14:textId="592906FD" w:rsidTr="00004F64">
        <w:tc>
          <w:tcPr>
            <w:tcW w:w="2694" w:type="dxa"/>
          </w:tcPr>
          <w:p w14:paraId="3B15FC55" w14:textId="36612F02" w:rsidR="006F2021" w:rsidRPr="006F2021" w:rsidRDefault="006F2021" w:rsidP="00004F64">
            <w:pPr>
              <w:jc w:val="both"/>
              <w:rPr>
                <w:rFonts w:ascii="Times New Roman" w:hAnsi="Times New Roman" w:cs="Times New Roman"/>
                <w:i/>
                <w:sz w:val="24"/>
                <w:szCs w:val="24"/>
                <w:lang w:val="en-US"/>
              </w:rPr>
            </w:pPr>
            <w:r w:rsidRPr="006F2021">
              <w:rPr>
                <w:rFonts w:ascii="Times New Roman" w:hAnsi="Times New Roman" w:cs="Times New Roman"/>
                <w:i/>
                <w:sz w:val="24"/>
                <w:szCs w:val="24"/>
                <w:lang w:val="en-US"/>
              </w:rPr>
              <w:t>Daily</w:t>
            </w:r>
          </w:p>
        </w:tc>
        <w:tc>
          <w:tcPr>
            <w:tcW w:w="5953" w:type="dxa"/>
          </w:tcPr>
          <w:p w14:paraId="557E2304" w14:textId="61A02E9C" w:rsidR="006F2021" w:rsidRPr="0083739B" w:rsidRDefault="006F2021" w:rsidP="00004F64">
            <w:p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Calendar inspection – each calendar day</w:t>
            </w:r>
          </w:p>
        </w:tc>
      </w:tr>
      <w:tr w:rsidR="006F2021" w:rsidRPr="00815310" w14:paraId="39CA0C65" w14:textId="77777777" w:rsidTr="00004F64">
        <w:tc>
          <w:tcPr>
            <w:tcW w:w="2694" w:type="dxa"/>
          </w:tcPr>
          <w:p w14:paraId="4DE14EE8" w14:textId="77777777" w:rsidR="006F2021" w:rsidRPr="006F2021" w:rsidRDefault="006F2021" w:rsidP="00004F64">
            <w:pPr>
              <w:jc w:val="both"/>
              <w:rPr>
                <w:rFonts w:ascii="Times New Roman" w:hAnsi="Times New Roman" w:cs="Times New Roman"/>
                <w:i/>
                <w:sz w:val="24"/>
                <w:szCs w:val="24"/>
                <w:lang w:val="en-US"/>
              </w:rPr>
            </w:pPr>
            <w:r w:rsidRPr="006F2021">
              <w:rPr>
                <w:rFonts w:ascii="Times New Roman" w:hAnsi="Times New Roman" w:cs="Times New Roman"/>
                <w:i/>
                <w:sz w:val="24"/>
                <w:szCs w:val="24"/>
                <w:lang w:val="en-US"/>
              </w:rPr>
              <w:t>EASA</w:t>
            </w:r>
          </w:p>
        </w:tc>
        <w:tc>
          <w:tcPr>
            <w:tcW w:w="5953" w:type="dxa"/>
          </w:tcPr>
          <w:p w14:paraId="579CEA01" w14:textId="77777777" w:rsidR="006F2021" w:rsidRPr="0083739B" w:rsidRDefault="006F2021" w:rsidP="00004F64">
            <w:p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European Union Aviation Safety Agency</w:t>
            </w:r>
          </w:p>
        </w:tc>
      </w:tr>
      <w:tr w:rsidR="006F2021" w:rsidRPr="006F2021" w14:paraId="4A3E8231" w14:textId="77777777" w:rsidTr="00004F64">
        <w:tc>
          <w:tcPr>
            <w:tcW w:w="2694" w:type="dxa"/>
          </w:tcPr>
          <w:p w14:paraId="174A44FA" w14:textId="77777777" w:rsidR="006F2021" w:rsidRPr="006F2021" w:rsidRDefault="006F2021" w:rsidP="00004F64">
            <w:pPr>
              <w:jc w:val="both"/>
              <w:rPr>
                <w:rFonts w:ascii="Times New Roman" w:hAnsi="Times New Roman" w:cs="Times New Roman"/>
                <w:i/>
                <w:sz w:val="24"/>
                <w:szCs w:val="24"/>
              </w:rPr>
            </w:pPr>
            <w:r w:rsidRPr="006F2021">
              <w:rPr>
                <w:rFonts w:ascii="Times New Roman" w:hAnsi="Times New Roman" w:cs="Times New Roman"/>
                <w:i/>
                <w:sz w:val="24"/>
                <w:szCs w:val="24"/>
              </w:rPr>
              <w:t>FAA</w:t>
            </w:r>
          </w:p>
        </w:tc>
        <w:tc>
          <w:tcPr>
            <w:tcW w:w="5953" w:type="dxa"/>
          </w:tcPr>
          <w:p w14:paraId="1744ECD6" w14:textId="77777777" w:rsidR="006F2021" w:rsidRPr="006F2021" w:rsidRDefault="006F2021" w:rsidP="00004F64">
            <w:pPr>
              <w:jc w:val="both"/>
              <w:rPr>
                <w:rFonts w:ascii="Times New Roman" w:hAnsi="Times New Roman" w:cs="Times New Roman"/>
                <w:i/>
                <w:sz w:val="24"/>
                <w:szCs w:val="24"/>
              </w:rPr>
            </w:pPr>
            <w:r w:rsidRPr="006F2021">
              <w:rPr>
                <w:rFonts w:ascii="Times New Roman" w:hAnsi="Times New Roman" w:cs="Times New Roman"/>
                <w:i/>
                <w:sz w:val="24"/>
                <w:szCs w:val="24"/>
              </w:rPr>
              <w:t xml:space="preserve">Federal </w:t>
            </w:r>
            <w:proofErr w:type="spellStart"/>
            <w:r w:rsidRPr="006F2021">
              <w:rPr>
                <w:rFonts w:ascii="Times New Roman" w:hAnsi="Times New Roman" w:cs="Times New Roman"/>
                <w:i/>
                <w:sz w:val="24"/>
                <w:szCs w:val="24"/>
              </w:rPr>
              <w:t>Aviation</w:t>
            </w:r>
            <w:proofErr w:type="spellEnd"/>
            <w:r w:rsidRPr="006F2021">
              <w:rPr>
                <w:rFonts w:ascii="Times New Roman" w:hAnsi="Times New Roman" w:cs="Times New Roman"/>
                <w:i/>
                <w:sz w:val="24"/>
                <w:szCs w:val="24"/>
              </w:rPr>
              <w:t xml:space="preserve"> Administration</w:t>
            </w:r>
          </w:p>
        </w:tc>
      </w:tr>
      <w:tr w:rsidR="006F2021" w:rsidRPr="006F2021" w14:paraId="6A619454" w14:textId="77777777" w:rsidTr="00004F64">
        <w:tc>
          <w:tcPr>
            <w:tcW w:w="2694" w:type="dxa"/>
          </w:tcPr>
          <w:p w14:paraId="5B157155" w14:textId="77777777" w:rsidR="006F2021" w:rsidRPr="006F2021" w:rsidRDefault="006F2021" w:rsidP="00004F64">
            <w:pPr>
              <w:jc w:val="both"/>
              <w:rPr>
                <w:rFonts w:ascii="Times New Roman" w:hAnsi="Times New Roman" w:cs="Times New Roman"/>
                <w:i/>
                <w:sz w:val="24"/>
                <w:szCs w:val="24"/>
              </w:rPr>
            </w:pPr>
            <w:r w:rsidRPr="006F2021">
              <w:rPr>
                <w:rFonts w:ascii="Times New Roman" w:hAnsi="Times New Roman" w:cs="Times New Roman"/>
                <w:i/>
                <w:sz w:val="24"/>
                <w:szCs w:val="24"/>
              </w:rPr>
              <w:t>LPR</w:t>
            </w:r>
          </w:p>
        </w:tc>
        <w:tc>
          <w:tcPr>
            <w:tcW w:w="5953" w:type="dxa"/>
          </w:tcPr>
          <w:p w14:paraId="60A9BA6B" w14:textId="77777777" w:rsidR="006F2021" w:rsidRPr="006F2021" w:rsidRDefault="006F2021" w:rsidP="00004F64">
            <w:pPr>
              <w:jc w:val="both"/>
              <w:rPr>
                <w:rFonts w:ascii="Times New Roman" w:hAnsi="Times New Roman" w:cs="Times New Roman"/>
                <w:i/>
                <w:sz w:val="24"/>
                <w:szCs w:val="24"/>
              </w:rPr>
            </w:pPr>
            <w:proofErr w:type="spellStart"/>
            <w:r w:rsidRPr="006F2021">
              <w:rPr>
                <w:rFonts w:ascii="Times New Roman" w:hAnsi="Times New Roman" w:cs="Times New Roman"/>
                <w:i/>
                <w:sz w:val="24"/>
                <w:szCs w:val="24"/>
              </w:rPr>
              <w:t>Polish</w:t>
            </w:r>
            <w:proofErr w:type="spellEnd"/>
            <w:r w:rsidRPr="006F2021">
              <w:rPr>
                <w:rFonts w:ascii="Times New Roman" w:hAnsi="Times New Roman" w:cs="Times New Roman"/>
                <w:i/>
                <w:sz w:val="24"/>
                <w:szCs w:val="24"/>
              </w:rPr>
              <w:t xml:space="preserve"> </w:t>
            </w:r>
            <w:proofErr w:type="spellStart"/>
            <w:r w:rsidRPr="006F2021">
              <w:rPr>
                <w:rFonts w:ascii="Times New Roman" w:hAnsi="Times New Roman" w:cs="Times New Roman"/>
                <w:i/>
                <w:sz w:val="24"/>
                <w:szCs w:val="24"/>
              </w:rPr>
              <w:t>Medical</w:t>
            </w:r>
            <w:proofErr w:type="spellEnd"/>
            <w:r w:rsidRPr="006F2021">
              <w:rPr>
                <w:rFonts w:ascii="Times New Roman" w:hAnsi="Times New Roman" w:cs="Times New Roman"/>
                <w:i/>
                <w:sz w:val="24"/>
                <w:szCs w:val="24"/>
              </w:rPr>
              <w:t xml:space="preserve"> </w:t>
            </w:r>
            <w:proofErr w:type="spellStart"/>
            <w:r w:rsidRPr="006F2021">
              <w:rPr>
                <w:rFonts w:ascii="Times New Roman" w:hAnsi="Times New Roman" w:cs="Times New Roman"/>
                <w:i/>
                <w:sz w:val="24"/>
                <w:szCs w:val="24"/>
              </w:rPr>
              <w:t>Air</w:t>
            </w:r>
            <w:proofErr w:type="spellEnd"/>
            <w:r w:rsidRPr="006F2021">
              <w:rPr>
                <w:rFonts w:ascii="Times New Roman" w:hAnsi="Times New Roman" w:cs="Times New Roman"/>
                <w:i/>
                <w:sz w:val="24"/>
                <w:szCs w:val="24"/>
              </w:rPr>
              <w:t xml:space="preserve"> </w:t>
            </w:r>
            <w:proofErr w:type="spellStart"/>
            <w:r w:rsidRPr="006F2021">
              <w:rPr>
                <w:rFonts w:ascii="Times New Roman" w:hAnsi="Times New Roman" w:cs="Times New Roman"/>
                <w:i/>
                <w:sz w:val="24"/>
                <w:szCs w:val="24"/>
              </w:rPr>
              <w:t>Rescue</w:t>
            </w:r>
            <w:proofErr w:type="spellEnd"/>
          </w:p>
        </w:tc>
      </w:tr>
      <w:tr w:rsidR="006F2021" w:rsidRPr="006F2021" w14:paraId="3710E8B9" w14:textId="77777777" w:rsidTr="00004F64">
        <w:tc>
          <w:tcPr>
            <w:tcW w:w="2694" w:type="dxa"/>
          </w:tcPr>
          <w:p w14:paraId="3C844537" w14:textId="77777777" w:rsidR="006F2021" w:rsidRPr="006F2021" w:rsidRDefault="006F2021" w:rsidP="00004F64">
            <w:pPr>
              <w:jc w:val="both"/>
              <w:rPr>
                <w:rFonts w:ascii="Times New Roman" w:hAnsi="Times New Roman" w:cs="Times New Roman"/>
                <w:i/>
                <w:sz w:val="24"/>
                <w:szCs w:val="24"/>
              </w:rPr>
            </w:pPr>
            <w:r w:rsidRPr="006F2021">
              <w:rPr>
                <w:rFonts w:ascii="Times New Roman" w:hAnsi="Times New Roman" w:cs="Times New Roman"/>
                <w:i/>
                <w:sz w:val="24"/>
                <w:szCs w:val="24"/>
              </w:rPr>
              <w:t>MEL</w:t>
            </w:r>
          </w:p>
        </w:tc>
        <w:tc>
          <w:tcPr>
            <w:tcW w:w="5953" w:type="dxa"/>
          </w:tcPr>
          <w:p w14:paraId="39601BA2" w14:textId="77777777" w:rsidR="006F2021" w:rsidRPr="006F2021" w:rsidRDefault="006F2021" w:rsidP="00004F64">
            <w:pPr>
              <w:jc w:val="both"/>
              <w:rPr>
                <w:rFonts w:ascii="Times New Roman" w:hAnsi="Times New Roman" w:cs="Times New Roman"/>
                <w:i/>
                <w:sz w:val="24"/>
                <w:szCs w:val="24"/>
              </w:rPr>
            </w:pPr>
            <w:r w:rsidRPr="006F2021">
              <w:rPr>
                <w:rFonts w:ascii="Times New Roman" w:hAnsi="Times New Roman" w:cs="Times New Roman"/>
                <w:i/>
                <w:sz w:val="24"/>
                <w:szCs w:val="24"/>
              </w:rPr>
              <w:t xml:space="preserve">Minimum </w:t>
            </w:r>
            <w:proofErr w:type="spellStart"/>
            <w:r w:rsidRPr="006F2021">
              <w:rPr>
                <w:rFonts w:ascii="Times New Roman" w:hAnsi="Times New Roman" w:cs="Times New Roman"/>
                <w:i/>
                <w:sz w:val="24"/>
                <w:szCs w:val="24"/>
              </w:rPr>
              <w:t>Equipment</w:t>
            </w:r>
            <w:proofErr w:type="spellEnd"/>
            <w:r w:rsidRPr="006F2021">
              <w:rPr>
                <w:rFonts w:ascii="Times New Roman" w:hAnsi="Times New Roman" w:cs="Times New Roman"/>
                <w:i/>
                <w:sz w:val="24"/>
                <w:szCs w:val="24"/>
              </w:rPr>
              <w:t xml:space="preserve"> List</w:t>
            </w:r>
          </w:p>
        </w:tc>
      </w:tr>
      <w:tr w:rsidR="006F2021" w:rsidRPr="00815310" w14:paraId="4CEE0F33" w14:textId="77777777" w:rsidTr="00004F64">
        <w:tc>
          <w:tcPr>
            <w:tcW w:w="2694" w:type="dxa"/>
          </w:tcPr>
          <w:p w14:paraId="1EBCD701" w14:textId="77777777" w:rsidR="006F2021" w:rsidRPr="006F2021" w:rsidRDefault="006F2021" w:rsidP="00004F64">
            <w:pPr>
              <w:jc w:val="both"/>
              <w:rPr>
                <w:rFonts w:ascii="Times New Roman" w:hAnsi="Times New Roman" w:cs="Times New Roman"/>
                <w:i/>
                <w:sz w:val="24"/>
                <w:szCs w:val="24"/>
              </w:rPr>
            </w:pPr>
            <w:r w:rsidRPr="006F2021">
              <w:rPr>
                <w:rFonts w:ascii="Times New Roman" w:hAnsi="Times New Roman" w:cs="Times New Roman"/>
                <w:i/>
                <w:sz w:val="24"/>
                <w:szCs w:val="24"/>
              </w:rPr>
              <w:t>Minor</w:t>
            </w:r>
          </w:p>
        </w:tc>
        <w:tc>
          <w:tcPr>
            <w:tcW w:w="5953" w:type="dxa"/>
          </w:tcPr>
          <w:p w14:paraId="4D90F404" w14:textId="77777777" w:rsidR="006F2021" w:rsidRPr="0083739B" w:rsidRDefault="006F2021" w:rsidP="00004F64">
            <w:p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Technical inspection of engines performed every 200 flight hours </w:t>
            </w:r>
          </w:p>
        </w:tc>
      </w:tr>
      <w:tr w:rsidR="006F2021" w:rsidRPr="006F2021" w14:paraId="2BA5722B" w14:textId="77777777" w:rsidTr="00004F64">
        <w:tc>
          <w:tcPr>
            <w:tcW w:w="2694" w:type="dxa"/>
          </w:tcPr>
          <w:p w14:paraId="63C9F7E2" w14:textId="77777777" w:rsidR="006F2021" w:rsidRPr="006F2021" w:rsidRDefault="006F2021" w:rsidP="00004F64">
            <w:pPr>
              <w:jc w:val="both"/>
              <w:rPr>
                <w:rFonts w:ascii="Times New Roman" w:hAnsi="Times New Roman" w:cs="Times New Roman"/>
                <w:i/>
                <w:sz w:val="24"/>
                <w:szCs w:val="24"/>
                <w:lang w:val="en-US"/>
              </w:rPr>
            </w:pPr>
            <w:r w:rsidRPr="006F2021">
              <w:rPr>
                <w:rFonts w:ascii="Times New Roman" w:hAnsi="Times New Roman" w:cs="Times New Roman"/>
                <w:i/>
                <w:sz w:val="24"/>
                <w:szCs w:val="24"/>
                <w:lang w:val="en-US"/>
              </w:rPr>
              <w:t>MOE</w:t>
            </w:r>
          </w:p>
        </w:tc>
        <w:tc>
          <w:tcPr>
            <w:tcW w:w="5953" w:type="dxa"/>
          </w:tcPr>
          <w:p w14:paraId="56378991" w14:textId="77777777" w:rsidR="006F2021" w:rsidRPr="006F2021" w:rsidRDefault="006F2021" w:rsidP="00004F64">
            <w:pPr>
              <w:jc w:val="both"/>
              <w:rPr>
                <w:rFonts w:ascii="Times New Roman" w:hAnsi="Times New Roman" w:cs="Times New Roman"/>
                <w:i/>
                <w:sz w:val="24"/>
                <w:szCs w:val="24"/>
                <w:lang w:val="en-US"/>
              </w:rPr>
            </w:pPr>
            <w:r w:rsidRPr="006F2021">
              <w:rPr>
                <w:rFonts w:ascii="Times New Roman" w:hAnsi="Times New Roman" w:cs="Times New Roman"/>
                <w:i/>
                <w:sz w:val="24"/>
                <w:szCs w:val="24"/>
                <w:lang w:val="en-US"/>
              </w:rPr>
              <w:t xml:space="preserve">Part 145 Maintenance Organization </w:t>
            </w:r>
            <w:r w:rsidRPr="006F2021">
              <w:rPr>
                <w:rFonts w:ascii="Times New Roman" w:hAnsi="Times New Roman" w:cs="Times New Roman"/>
                <w:i/>
                <w:sz w:val="24"/>
                <w:szCs w:val="24"/>
              </w:rPr>
              <w:t>Exposition</w:t>
            </w:r>
            <w:r w:rsidRPr="006F2021">
              <w:rPr>
                <w:rFonts w:ascii="Times New Roman" w:hAnsi="Times New Roman" w:cs="Times New Roman"/>
                <w:i/>
                <w:sz w:val="24"/>
                <w:szCs w:val="24"/>
                <w:lang w:val="en-US"/>
              </w:rPr>
              <w:t xml:space="preserve"> </w:t>
            </w:r>
          </w:p>
        </w:tc>
      </w:tr>
      <w:tr w:rsidR="006F2021" w:rsidRPr="006F2021" w14:paraId="13362DE4" w14:textId="77777777" w:rsidTr="00004F64">
        <w:tc>
          <w:tcPr>
            <w:tcW w:w="2694" w:type="dxa"/>
          </w:tcPr>
          <w:p w14:paraId="0519A415" w14:textId="77777777" w:rsidR="006F2021" w:rsidRPr="006F2021" w:rsidRDefault="006F2021" w:rsidP="00004F64">
            <w:pPr>
              <w:jc w:val="both"/>
              <w:rPr>
                <w:rFonts w:ascii="Times New Roman" w:hAnsi="Times New Roman" w:cs="Times New Roman"/>
                <w:i/>
                <w:sz w:val="24"/>
                <w:szCs w:val="24"/>
              </w:rPr>
            </w:pPr>
            <w:r w:rsidRPr="006F2021">
              <w:rPr>
                <w:rFonts w:ascii="Times New Roman" w:hAnsi="Times New Roman" w:cs="Times New Roman"/>
                <w:i/>
                <w:sz w:val="24"/>
                <w:szCs w:val="24"/>
              </w:rPr>
              <w:t>P/ N</w:t>
            </w:r>
          </w:p>
        </w:tc>
        <w:tc>
          <w:tcPr>
            <w:tcW w:w="5953" w:type="dxa"/>
          </w:tcPr>
          <w:p w14:paraId="43B85F8B" w14:textId="77777777" w:rsidR="006F2021" w:rsidRPr="006F2021" w:rsidRDefault="006F2021" w:rsidP="00004F64">
            <w:pPr>
              <w:jc w:val="both"/>
              <w:rPr>
                <w:rFonts w:ascii="Times New Roman" w:hAnsi="Times New Roman" w:cs="Times New Roman"/>
                <w:i/>
                <w:sz w:val="24"/>
                <w:szCs w:val="24"/>
              </w:rPr>
            </w:pPr>
            <w:r w:rsidRPr="006F2021">
              <w:rPr>
                <w:rFonts w:ascii="Times New Roman" w:hAnsi="Times New Roman" w:cs="Times New Roman"/>
                <w:i/>
                <w:sz w:val="24"/>
                <w:szCs w:val="24"/>
              </w:rPr>
              <w:t xml:space="preserve">Part </w:t>
            </w:r>
            <w:proofErr w:type="spellStart"/>
            <w:r w:rsidRPr="006F2021">
              <w:rPr>
                <w:rFonts w:ascii="Times New Roman" w:hAnsi="Times New Roman" w:cs="Times New Roman"/>
                <w:i/>
                <w:sz w:val="24"/>
                <w:szCs w:val="24"/>
              </w:rPr>
              <w:t>number</w:t>
            </w:r>
            <w:proofErr w:type="spellEnd"/>
          </w:p>
        </w:tc>
      </w:tr>
      <w:tr w:rsidR="006F2021" w:rsidRPr="00815310" w14:paraId="26F2F8F4" w14:textId="77777777" w:rsidTr="00004F64">
        <w:tc>
          <w:tcPr>
            <w:tcW w:w="2694" w:type="dxa"/>
          </w:tcPr>
          <w:p w14:paraId="208B47DE" w14:textId="77777777" w:rsidR="006F2021" w:rsidRPr="006F2021" w:rsidRDefault="006F2021" w:rsidP="00004F64">
            <w:pPr>
              <w:jc w:val="both"/>
              <w:rPr>
                <w:rFonts w:ascii="Times New Roman" w:hAnsi="Times New Roman" w:cs="Times New Roman"/>
                <w:i/>
                <w:sz w:val="24"/>
                <w:szCs w:val="24"/>
              </w:rPr>
            </w:pPr>
            <w:r w:rsidRPr="006F2021">
              <w:rPr>
                <w:rFonts w:ascii="Times New Roman" w:hAnsi="Times New Roman" w:cs="Times New Roman"/>
                <w:i/>
                <w:sz w:val="24"/>
                <w:szCs w:val="24"/>
              </w:rPr>
              <w:t>PMA</w:t>
            </w:r>
          </w:p>
        </w:tc>
        <w:tc>
          <w:tcPr>
            <w:tcW w:w="5953" w:type="dxa"/>
          </w:tcPr>
          <w:p w14:paraId="1A50C06E" w14:textId="77777777" w:rsidR="006F2021" w:rsidRPr="0083739B" w:rsidRDefault="006F2021" w:rsidP="00004F64">
            <w:p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Replacement for the original part produced under FAA Parts Manufacturer Approval (FAA-PMA)</w:t>
            </w:r>
          </w:p>
        </w:tc>
      </w:tr>
      <w:tr w:rsidR="006F2021" w:rsidRPr="00815310" w14:paraId="2027328B" w14:textId="77777777" w:rsidTr="00004F64">
        <w:tc>
          <w:tcPr>
            <w:tcW w:w="2694" w:type="dxa"/>
          </w:tcPr>
          <w:p w14:paraId="52457CEF" w14:textId="77777777" w:rsidR="006F2021" w:rsidRPr="006F2021" w:rsidRDefault="006F2021" w:rsidP="00004F64">
            <w:pPr>
              <w:jc w:val="both"/>
              <w:rPr>
                <w:rFonts w:ascii="Times New Roman" w:hAnsi="Times New Roman" w:cs="Times New Roman"/>
                <w:i/>
                <w:sz w:val="24"/>
                <w:szCs w:val="24"/>
              </w:rPr>
            </w:pPr>
            <w:r w:rsidRPr="006F2021">
              <w:rPr>
                <w:rFonts w:ascii="Times New Roman" w:hAnsi="Times New Roman" w:cs="Times New Roman"/>
                <w:i/>
                <w:sz w:val="24"/>
                <w:szCs w:val="24"/>
              </w:rPr>
              <w:t>S/ N</w:t>
            </w:r>
          </w:p>
        </w:tc>
        <w:tc>
          <w:tcPr>
            <w:tcW w:w="5953" w:type="dxa"/>
          </w:tcPr>
          <w:p w14:paraId="4ED6C3ED" w14:textId="77777777" w:rsidR="006F2021" w:rsidRPr="0083739B" w:rsidRDefault="006F2021" w:rsidP="00004F64">
            <w:p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Serial number of a part</w:t>
            </w:r>
          </w:p>
        </w:tc>
      </w:tr>
      <w:tr w:rsidR="006F2021" w:rsidRPr="006F2021" w14:paraId="1092BDCD" w14:textId="77777777" w:rsidTr="00004F64">
        <w:tc>
          <w:tcPr>
            <w:tcW w:w="2694" w:type="dxa"/>
          </w:tcPr>
          <w:p w14:paraId="1ACAB100" w14:textId="77777777" w:rsidR="006F2021" w:rsidRPr="006F2021" w:rsidRDefault="006F2021" w:rsidP="00004F64">
            <w:pPr>
              <w:jc w:val="both"/>
              <w:rPr>
                <w:rFonts w:ascii="Times New Roman" w:hAnsi="Times New Roman" w:cs="Times New Roman"/>
                <w:i/>
                <w:sz w:val="24"/>
                <w:szCs w:val="24"/>
                <w:lang w:val="en-US"/>
              </w:rPr>
            </w:pPr>
            <w:r w:rsidRPr="006F2021">
              <w:rPr>
                <w:rFonts w:ascii="Times New Roman" w:hAnsi="Times New Roman" w:cs="Times New Roman"/>
                <w:i/>
                <w:sz w:val="24"/>
                <w:szCs w:val="24"/>
                <w:lang w:val="en-US"/>
              </w:rPr>
              <w:lastRenderedPageBreak/>
              <w:t>SB</w:t>
            </w:r>
          </w:p>
        </w:tc>
        <w:tc>
          <w:tcPr>
            <w:tcW w:w="5953" w:type="dxa"/>
          </w:tcPr>
          <w:p w14:paraId="6CF510CF" w14:textId="77777777" w:rsidR="006F2021" w:rsidRPr="006F2021" w:rsidRDefault="006F2021" w:rsidP="00004F64">
            <w:pPr>
              <w:jc w:val="both"/>
              <w:rPr>
                <w:rFonts w:ascii="Times New Roman" w:hAnsi="Times New Roman" w:cs="Times New Roman"/>
                <w:i/>
                <w:sz w:val="24"/>
                <w:szCs w:val="24"/>
                <w:lang w:val="en-US"/>
              </w:rPr>
            </w:pPr>
            <w:r w:rsidRPr="006F2021">
              <w:rPr>
                <w:rFonts w:ascii="Times New Roman" w:hAnsi="Times New Roman" w:cs="Times New Roman"/>
                <w:i/>
                <w:sz w:val="24"/>
                <w:szCs w:val="24"/>
                <w:lang w:val="en-US"/>
              </w:rPr>
              <w:t>Service Bulletin</w:t>
            </w:r>
          </w:p>
        </w:tc>
      </w:tr>
      <w:tr w:rsidR="006F2021" w:rsidRPr="006F2021" w14:paraId="08C22EBE" w14:textId="77777777" w:rsidTr="00004F64">
        <w:tc>
          <w:tcPr>
            <w:tcW w:w="2694" w:type="dxa"/>
          </w:tcPr>
          <w:p w14:paraId="68882AD3" w14:textId="77777777" w:rsidR="006F2021" w:rsidRPr="006F2021" w:rsidRDefault="006F2021" w:rsidP="00004F64">
            <w:pPr>
              <w:jc w:val="both"/>
              <w:rPr>
                <w:rFonts w:ascii="Times New Roman" w:hAnsi="Times New Roman" w:cs="Times New Roman"/>
                <w:i/>
                <w:sz w:val="24"/>
                <w:szCs w:val="24"/>
              </w:rPr>
            </w:pPr>
            <w:r w:rsidRPr="006F2021">
              <w:rPr>
                <w:rFonts w:ascii="Times New Roman" w:hAnsi="Times New Roman" w:cs="Times New Roman"/>
                <w:i/>
                <w:sz w:val="24"/>
                <w:szCs w:val="24"/>
              </w:rPr>
              <w:t>SL</w:t>
            </w:r>
          </w:p>
        </w:tc>
        <w:tc>
          <w:tcPr>
            <w:tcW w:w="5953" w:type="dxa"/>
          </w:tcPr>
          <w:p w14:paraId="4ADFDA30" w14:textId="77777777" w:rsidR="006F2021" w:rsidRPr="006F2021" w:rsidRDefault="006F2021" w:rsidP="00004F64">
            <w:pPr>
              <w:jc w:val="both"/>
              <w:rPr>
                <w:rFonts w:ascii="Times New Roman" w:hAnsi="Times New Roman" w:cs="Times New Roman"/>
                <w:i/>
                <w:sz w:val="24"/>
                <w:szCs w:val="24"/>
              </w:rPr>
            </w:pPr>
            <w:r w:rsidRPr="006F2021">
              <w:rPr>
                <w:rFonts w:ascii="Times New Roman" w:hAnsi="Times New Roman" w:cs="Times New Roman"/>
                <w:i/>
                <w:sz w:val="24"/>
                <w:szCs w:val="24"/>
              </w:rPr>
              <w:t xml:space="preserve">Service </w:t>
            </w:r>
            <w:proofErr w:type="spellStart"/>
            <w:r w:rsidRPr="006F2021">
              <w:rPr>
                <w:rFonts w:ascii="Times New Roman" w:hAnsi="Times New Roman" w:cs="Times New Roman"/>
                <w:i/>
                <w:sz w:val="24"/>
                <w:szCs w:val="24"/>
              </w:rPr>
              <w:t>Letter</w:t>
            </w:r>
            <w:proofErr w:type="spellEnd"/>
          </w:p>
        </w:tc>
      </w:tr>
      <w:tr w:rsidR="006F2021" w:rsidRPr="000C3BDF" w14:paraId="17881EA7" w14:textId="77777777" w:rsidTr="00004F64">
        <w:tc>
          <w:tcPr>
            <w:tcW w:w="2694" w:type="dxa"/>
          </w:tcPr>
          <w:p w14:paraId="1C87F78E" w14:textId="77777777" w:rsidR="006F2021" w:rsidRPr="006F2021" w:rsidRDefault="006F2021" w:rsidP="00004F64">
            <w:pPr>
              <w:jc w:val="both"/>
              <w:rPr>
                <w:rFonts w:ascii="Times New Roman" w:hAnsi="Times New Roman" w:cs="Times New Roman"/>
                <w:i/>
                <w:sz w:val="24"/>
                <w:szCs w:val="24"/>
              </w:rPr>
            </w:pPr>
            <w:r w:rsidRPr="006F2021">
              <w:rPr>
                <w:rFonts w:ascii="Times New Roman" w:hAnsi="Times New Roman" w:cs="Times New Roman"/>
                <w:i/>
                <w:sz w:val="24"/>
                <w:szCs w:val="24"/>
              </w:rPr>
              <w:t>ULC</w:t>
            </w:r>
          </w:p>
        </w:tc>
        <w:tc>
          <w:tcPr>
            <w:tcW w:w="5953" w:type="dxa"/>
          </w:tcPr>
          <w:p w14:paraId="2730D5D5" w14:textId="2EF40EB2" w:rsidR="006F2021" w:rsidRPr="0083739B" w:rsidRDefault="006F2021" w:rsidP="001D1DED">
            <w:p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Polish Civil Aviation </w:t>
            </w:r>
            <w:r w:rsidR="001D1DED">
              <w:rPr>
                <w:rFonts w:ascii="Times New Roman" w:hAnsi="Times New Roman" w:cs="Times New Roman"/>
                <w:i/>
                <w:sz w:val="24"/>
                <w:szCs w:val="24"/>
                <w:lang w:val="en-US"/>
              </w:rPr>
              <w:t>A</w:t>
            </w:r>
            <w:r w:rsidRPr="0083739B">
              <w:rPr>
                <w:rFonts w:ascii="Times New Roman" w:hAnsi="Times New Roman" w:cs="Times New Roman"/>
                <w:i/>
                <w:sz w:val="24"/>
                <w:szCs w:val="24"/>
                <w:lang w:val="en-US"/>
              </w:rPr>
              <w:t>uthorit</w:t>
            </w:r>
            <w:r w:rsidR="001D1DED">
              <w:rPr>
                <w:rFonts w:ascii="Times New Roman" w:hAnsi="Times New Roman" w:cs="Times New Roman"/>
                <w:i/>
                <w:sz w:val="24"/>
                <w:szCs w:val="24"/>
                <w:lang w:val="en-US"/>
              </w:rPr>
              <w:t>y</w:t>
            </w:r>
          </w:p>
        </w:tc>
      </w:tr>
      <w:tr w:rsidR="006F2021" w:rsidRPr="006F2021" w14:paraId="715DBDDF" w14:textId="77777777" w:rsidTr="00004F64">
        <w:tc>
          <w:tcPr>
            <w:tcW w:w="2694" w:type="dxa"/>
          </w:tcPr>
          <w:p w14:paraId="2367123A" w14:textId="77777777" w:rsidR="006F2021" w:rsidRPr="006F2021" w:rsidRDefault="006F2021" w:rsidP="00004F64">
            <w:pPr>
              <w:jc w:val="both"/>
              <w:rPr>
                <w:rFonts w:ascii="Times New Roman" w:hAnsi="Times New Roman" w:cs="Times New Roman"/>
                <w:i/>
                <w:sz w:val="24"/>
                <w:szCs w:val="24"/>
              </w:rPr>
            </w:pPr>
            <w:r w:rsidRPr="006F2021">
              <w:rPr>
                <w:rFonts w:ascii="Times New Roman" w:hAnsi="Times New Roman" w:cs="Times New Roman"/>
                <w:i/>
                <w:sz w:val="24"/>
                <w:szCs w:val="24"/>
              </w:rPr>
              <w:t>WO</w:t>
            </w:r>
          </w:p>
        </w:tc>
        <w:tc>
          <w:tcPr>
            <w:tcW w:w="5953" w:type="dxa"/>
          </w:tcPr>
          <w:p w14:paraId="4432F13E" w14:textId="77777777" w:rsidR="006F2021" w:rsidRPr="006F2021" w:rsidRDefault="006F2021" w:rsidP="00004F64">
            <w:pPr>
              <w:jc w:val="both"/>
              <w:rPr>
                <w:rFonts w:ascii="Times New Roman" w:hAnsi="Times New Roman" w:cs="Times New Roman"/>
                <w:i/>
                <w:sz w:val="24"/>
                <w:szCs w:val="24"/>
              </w:rPr>
            </w:pPr>
            <w:proofErr w:type="spellStart"/>
            <w:r w:rsidRPr="006F2021">
              <w:rPr>
                <w:rFonts w:ascii="Times New Roman" w:hAnsi="Times New Roman" w:cs="Times New Roman"/>
                <w:i/>
                <w:sz w:val="24"/>
                <w:szCs w:val="24"/>
              </w:rPr>
              <w:t>Work</w:t>
            </w:r>
            <w:proofErr w:type="spellEnd"/>
            <w:r w:rsidRPr="006F2021">
              <w:rPr>
                <w:rFonts w:ascii="Times New Roman" w:hAnsi="Times New Roman" w:cs="Times New Roman"/>
                <w:i/>
                <w:sz w:val="24"/>
                <w:szCs w:val="24"/>
              </w:rPr>
              <w:t xml:space="preserve"> order</w:t>
            </w:r>
          </w:p>
        </w:tc>
      </w:tr>
    </w:tbl>
    <w:p w14:paraId="7271888F" w14:textId="77777777" w:rsidR="006F2021" w:rsidRPr="0083739B" w:rsidRDefault="006F2021" w:rsidP="00254936">
      <w:pPr>
        <w:jc w:val="center"/>
        <w:rPr>
          <w:rFonts w:ascii="Times New Roman" w:hAnsi="Times New Roman" w:cs="Times New Roman"/>
          <w:b/>
          <w:sz w:val="24"/>
          <w:szCs w:val="24"/>
          <w:lang w:val="en-US"/>
        </w:rPr>
      </w:pPr>
    </w:p>
    <w:p w14:paraId="295934AF" w14:textId="78B45382" w:rsidR="00D33238" w:rsidRPr="0083739B" w:rsidRDefault="00D33238" w:rsidP="00254936">
      <w:pPr>
        <w:jc w:val="center"/>
        <w:rPr>
          <w:rFonts w:ascii="Times New Roman" w:hAnsi="Times New Roman" w:cs="Times New Roman"/>
          <w:b/>
          <w:sz w:val="24"/>
          <w:szCs w:val="24"/>
          <w:lang w:val="en-US"/>
        </w:rPr>
      </w:pPr>
      <w:r w:rsidRPr="0083739B">
        <w:rPr>
          <w:rFonts w:ascii="Times New Roman" w:hAnsi="Times New Roman" w:cs="Times New Roman"/>
          <w:b/>
          <w:bCs/>
          <w:sz w:val="24"/>
          <w:szCs w:val="24"/>
          <w:lang w:val="en-US"/>
        </w:rPr>
        <w:t>§2</w:t>
      </w:r>
    </w:p>
    <w:p w14:paraId="7929E762" w14:textId="6C445FC6" w:rsidR="00C11886" w:rsidRPr="0083739B" w:rsidRDefault="00C11886" w:rsidP="00254936">
      <w:pPr>
        <w:jc w:val="center"/>
        <w:rPr>
          <w:rFonts w:ascii="Times New Roman" w:hAnsi="Times New Roman" w:cs="Times New Roman"/>
          <w:b/>
          <w:sz w:val="24"/>
          <w:szCs w:val="24"/>
          <w:lang w:val="en-US"/>
        </w:rPr>
      </w:pPr>
      <w:proofErr w:type="spellStart"/>
      <w:r w:rsidRPr="0083739B">
        <w:rPr>
          <w:rFonts w:ascii="Times New Roman" w:hAnsi="Times New Roman" w:cs="Times New Roman"/>
          <w:b/>
          <w:sz w:val="24"/>
          <w:szCs w:val="24"/>
          <w:lang w:val="en-US"/>
        </w:rPr>
        <w:t>Przedmiot</w:t>
      </w:r>
      <w:proofErr w:type="spellEnd"/>
      <w:r w:rsidRPr="0083739B">
        <w:rPr>
          <w:rFonts w:ascii="Times New Roman" w:hAnsi="Times New Roman" w:cs="Times New Roman"/>
          <w:b/>
          <w:sz w:val="24"/>
          <w:szCs w:val="24"/>
          <w:lang w:val="en-US"/>
        </w:rPr>
        <w:t xml:space="preserve"> </w:t>
      </w:r>
      <w:proofErr w:type="spellStart"/>
      <w:r w:rsidRPr="0083739B">
        <w:rPr>
          <w:rFonts w:ascii="Times New Roman" w:hAnsi="Times New Roman" w:cs="Times New Roman"/>
          <w:b/>
          <w:sz w:val="24"/>
          <w:szCs w:val="24"/>
          <w:lang w:val="en-US"/>
        </w:rPr>
        <w:t>Umowy</w:t>
      </w:r>
      <w:proofErr w:type="spellEnd"/>
    </w:p>
    <w:p w14:paraId="161B308F" w14:textId="223FEFFA" w:rsidR="006F2021" w:rsidRPr="0083739B" w:rsidRDefault="006F2021" w:rsidP="00C30108">
      <w:pPr>
        <w:spacing w:after="120"/>
        <w:jc w:val="center"/>
        <w:rPr>
          <w:rFonts w:ascii="Times New Roman" w:hAnsi="Times New Roman" w:cs="Times New Roman"/>
          <w:b/>
          <w:i/>
          <w:sz w:val="24"/>
          <w:szCs w:val="24"/>
          <w:lang w:val="en-US"/>
        </w:rPr>
      </w:pPr>
      <w:r w:rsidRPr="0083739B">
        <w:rPr>
          <w:rFonts w:ascii="Times New Roman" w:hAnsi="Times New Roman" w:cs="Times New Roman"/>
          <w:b/>
          <w:i/>
          <w:sz w:val="24"/>
          <w:szCs w:val="24"/>
          <w:lang w:val="en-US"/>
        </w:rPr>
        <w:t>Subject of the contract</w:t>
      </w:r>
    </w:p>
    <w:p w14:paraId="579E9EC6" w14:textId="77777777" w:rsidR="00C11886" w:rsidRPr="00254936" w:rsidRDefault="00C11886" w:rsidP="00254936">
      <w:pPr>
        <w:pStyle w:val="Akapitzlist"/>
        <w:numPr>
          <w:ilvl w:val="0"/>
          <w:numId w:val="8"/>
        </w:numPr>
        <w:jc w:val="both"/>
        <w:rPr>
          <w:rFonts w:ascii="Times New Roman" w:hAnsi="Times New Roman" w:cs="Times New Roman"/>
          <w:sz w:val="24"/>
          <w:szCs w:val="24"/>
        </w:rPr>
      </w:pPr>
      <w:r w:rsidRPr="00254936">
        <w:rPr>
          <w:rFonts w:ascii="Times New Roman" w:hAnsi="Times New Roman" w:cs="Times New Roman"/>
          <w:sz w:val="24"/>
          <w:szCs w:val="24"/>
        </w:rPr>
        <w:t>Przedmiotem Umowy jest:</w:t>
      </w:r>
    </w:p>
    <w:p w14:paraId="13EC1AD3" w14:textId="21FE94C5" w:rsidR="00C11886" w:rsidRPr="00254936" w:rsidRDefault="00D01628" w:rsidP="00254936">
      <w:pPr>
        <w:pStyle w:val="Akapitzlist"/>
        <w:numPr>
          <w:ilvl w:val="1"/>
          <w:numId w:val="8"/>
        </w:numPr>
        <w:jc w:val="both"/>
        <w:rPr>
          <w:rFonts w:ascii="Times New Roman" w:hAnsi="Times New Roman" w:cs="Times New Roman"/>
          <w:sz w:val="24"/>
          <w:szCs w:val="24"/>
        </w:rPr>
      </w:pPr>
      <w:r w:rsidRPr="00254936">
        <w:rPr>
          <w:rFonts w:ascii="Times New Roman" w:hAnsi="Times New Roman" w:cs="Times New Roman"/>
          <w:sz w:val="24"/>
          <w:szCs w:val="24"/>
        </w:rPr>
        <w:t>W</w:t>
      </w:r>
      <w:r w:rsidR="00C11886" w:rsidRPr="00254936">
        <w:rPr>
          <w:rFonts w:ascii="Times New Roman" w:hAnsi="Times New Roman" w:cs="Times New Roman"/>
          <w:sz w:val="24"/>
          <w:szCs w:val="24"/>
        </w:rPr>
        <w:t>ykonanie</w:t>
      </w:r>
      <w:r>
        <w:rPr>
          <w:rFonts w:ascii="Times New Roman" w:hAnsi="Times New Roman" w:cs="Times New Roman"/>
          <w:sz w:val="24"/>
          <w:szCs w:val="24"/>
        </w:rPr>
        <w:t xml:space="preserve"> prac na podstawie biuletynu</w:t>
      </w:r>
      <w:r w:rsidR="00605318">
        <w:rPr>
          <w:rFonts w:ascii="Times New Roman" w:hAnsi="Times New Roman" w:cs="Times New Roman"/>
          <w:sz w:val="24"/>
          <w:szCs w:val="24"/>
        </w:rPr>
        <w:t xml:space="preserve"> serwisowego PAI</w:t>
      </w:r>
      <w:r>
        <w:rPr>
          <w:rFonts w:ascii="Times New Roman" w:hAnsi="Times New Roman" w:cs="Times New Roman"/>
          <w:sz w:val="24"/>
          <w:szCs w:val="24"/>
        </w:rPr>
        <w:t xml:space="preserve"> SB 80-0493</w:t>
      </w:r>
      <w:r w:rsidR="00C11886" w:rsidRPr="00254936">
        <w:rPr>
          <w:rFonts w:ascii="Times New Roman" w:hAnsi="Times New Roman" w:cs="Times New Roman"/>
          <w:sz w:val="24"/>
          <w:szCs w:val="24"/>
        </w:rPr>
        <w:t xml:space="preserve"> </w:t>
      </w:r>
      <w:r w:rsidR="00A61662" w:rsidRPr="00254936">
        <w:rPr>
          <w:rFonts w:ascii="Times New Roman" w:hAnsi="Times New Roman" w:cs="Times New Roman"/>
          <w:sz w:val="24"/>
          <w:szCs w:val="24"/>
        </w:rPr>
        <w:t>oraz innych zadań</w:t>
      </w:r>
      <w:r w:rsidR="00794601" w:rsidRPr="00254936">
        <w:rPr>
          <w:rFonts w:ascii="Times New Roman" w:hAnsi="Times New Roman" w:cs="Times New Roman"/>
          <w:sz w:val="24"/>
          <w:szCs w:val="24"/>
        </w:rPr>
        <w:t xml:space="preserve"> obsługowych i modyfikacji</w:t>
      </w:r>
      <w:r w:rsidR="00A716F5">
        <w:rPr>
          <w:rFonts w:ascii="Times New Roman" w:hAnsi="Times New Roman" w:cs="Times New Roman"/>
          <w:sz w:val="24"/>
          <w:szCs w:val="24"/>
        </w:rPr>
        <w:t xml:space="preserve"> zwane dalej „pracami”</w:t>
      </w:r>
      <w:r w:rsidR="00A61662" w:rsidRPr="00254936">
        <w:rPr>
          <w:rFonts w:ascii="Times New Roman" w:hAnsi="Times New Roman" w:cs="Times New Roman"/>
          <w:sz w:val="24"/>
          <w:szCs w:val="24"/>
        </w:rPr>
        <w:t>. Prace te w dalszej części</w:t>
      </w:r>
      <w:r w:rsidR="00D0548E" w:rsidRPr="00254936">
        <w:rPr>
          <w:rFonts w:ascii="Times New Roman" w:hAnsi="Times New Roman" w:cs="Times New Roman"/>
          <w:sz w:val="24"/>
          <w:szCs w:val="24"/>
        </w:rPr>
        <w:t xml:space="preserve"> Umowy</w:t>
      </w:r>
      <w:r w:rsidR="00A61662" w:rsidRPr="00254936">
        <w:rPr>
          <w:rFonts w:ascii="Times New Roman" w:hAnsi="Times New Roman" w:cs="Times New Roman"/>
          <w:sz w:val="24"/>
          <w:szCs w:val="24"/>
        </w:rPr>
        <w:t xml:space="preserve"> są określane</w:t>
      </w:r>
      <w:r w:rsidR="00D0548E" w:rsidRPr="00254936">
        <w:rPr>
          <w:rFonts w:ascii="Times New Roman" w:hAnsi="Times New Roman" w:cs="Times New Roman"/>
          <w:sz w:val="24"/>
          <w:szCs w:val="24"/>
        </w:rPr>
        <w:t xml:space="preserve"> również</w:t>
      </w:r>
      <w:r w:rsidR="00794601" w:rsidRPr="00254936">
        <w:rPr>
          <w:rFonts w:ascii="Times New Roman" w:hAnsi="Times New Roman" w:cs="Times New Roman"/>
          <w:sz w:val="24"/>
          <w:szCs w:val="24"/>
        </w:rPr>
        <w:t xml:space="preserve"> </w:t>
      </w:r>
      <w:r w:rsidR="00A716F5">
        <w:rPr>
          <w:rFonts w:ascii="Times New Roman" w:hAnsi="Times New Roman" w:cs="Times New Roman"/>
          <w:sz w:val="24"/>
          <w:szCs w:val="24"/>
        </w:rPr>
        <w:t xml:space="preserve">zamiennie </w:t>
      </w:r>
      <w:r w:rsidR="00794601" w:rsidRPr="00254936">
        <w:rPr>
          <w:rFonts w:ascii="Times New Roman" w:hAnsi="Times New Roman" w:cs="Times New Roman"/>
          <w:sz w:val="24"/>
          <w:szCs w:val="24"/>
        </w:rPr>
        <w:t>jako „pakiet obsługowy</w:t>
      </w:r>
      <w:r w:rsidR="00D0548E" w:rsidRPr="00254936">
        <w:rPr>
          <w:rFonts w:ascii="Times New Roman" w:hAnsi="Times New Roman" w:cs="Times New Roman"/>
          <w:sz w:val="24"/>
          <w:szCs w:val="24"/>
        </w:rPr>
        <w:t>” lub „przegląd”</w:t>
      </w:r>
      <w:r w:rsidR="00C11886" w:rsidRPr="00254936">
        <w:rPr>
          <w:rFonts w:ascii="Times New Roman" w:hAnsi="Times New Roman" w:cs="Times New Roman"/>
          <w:sz w:val="24"/>
          <w:szCs w:val="24"/>
        </w:rPr>
        <w:t xml:space="preserve"> statku powietrznego typu</w:t>
      </w:r>
      <w:r w:rsidR="00794601" w:rsidRPr="00254936">
        <w:rPr>
          <w:rFonts w:ascii="Times New Roman" w:hAnsi="Times New Roman" w:cs="Times New Roman"/>
          <w:sz w:val="24"/>
          <w:szCs w:val="24"/>
        </w:rPr>
        <w:t xml:space="preserve"> P.180</w:t>
      </w:r>
      <w:r w:rsidR="00C11886" w:rsidRPr="00254936">
        <w:rPr>
          <w:rFonts w:ascii="Times New Roman" w:hAnsi="Times New Roman" w:cs="Times New Roman"/>
          <w:sz w:val="24"/>
          <w:szCs w:val="24"/>
        </w:rPr>
        <w:t xml:space="preserve"> </w:t>
      </w:r>
      <w:proofErr w:type="spellStart"/>
      <w:r w:rsidR="00C11886" w:rsidRPr="00254936">
        <w:rPr>
          <w:rFonts w:ascii="Times New Roman" w:hAnsi="Times New Roman" w:cs="Times New Roman"/>
          <w:sz w:val="24"/>
          <w:szCs w:val="24"/>
        </w:rPr>
        <w:t>Avanti</w:t>
      </w:r>
      <w:proofErr w:type="spellEnd"/>
      <w:r w:rsidR="00C11886" w:rsidRPr="00254936">
        <w:rPr>
          <w:rFonts w:ascii="Times New Roman" w:hAnsi="Times New Roman" w:cs="Times New Roman"/>
          <w:sz w:val="24"/>
          <w:szCs w:val="24"/>
        </w:rPr>
        <w:t xml:space="preserve"> II</w:t>
      </w:r>
      <w:r w:rsidR="00794601" w:rsidRPr="00254936">
        <w:rPr>
          <w:rFonts w:ascii="Times New Roman" w:hAnsi="Times New Roman" w:cs="Times New Roman"/>
          <w:sz w:val="24"/>
          <w:szCs w:val="24"/>
        </w:rPr>
        <w:t xml:space="preserve"> SP-MXI. Szczegółowy zakres tego</w:t>
      </w:r>
      <w:r w:rsidR="00C11886" w:rsidRPr="00254936">
        <w:rPr>
          <w:rFonts w:ascii="Times New Roman" w:hAnsi="Times New Roman" w:cs="Times New Roman"/>
          <w:sz w:val="24"/>
          <w:szCs w:val="24"/>
        </w:rPr>
        <w:t xml:space="preserve"> przegląd</w:t>
      </w:r>
      <w:r w:rsidR="00794601" w:rsidRPr="00254936">
        <w:rPr>
          <w:rFonts w:ascii="Times New Roman" w:hAnsi="Times New Roman" w:cs="Times New Roman"/>
          <w:sz w:val="24"/>
          <w:szCs w:val="24"/>
        </w:rPr>
        <w:t>u</w:t>
      </w:r>
      <w:r w:rsidR="00C11886" w:rsidRPr="00254936">
        <w:rPr>
          <w:rFonts w:ascii="Times New Roman" w:hAnsi="Times New Roman" w:cs="Times New Roman"/>
          <w:sz w:val="24"/>
          <w:szCs w:val="24"/>
        </w:rPr>
        <w:t xml:space="preserve"> </w:t>
      </w:r>
      <w:r w:rsidR="00541F5D" w:rsidRPr="00254936">
        <w:rPr>
          <w:rFonts w:ascii="Times New Roman" w:hAnsi="Times New Roman" w:cs="Times New Roman"/>
          <w:sz w:val="24"/>
          <w:szCs w:val="24"/>
        </w:rPr>
        <w:t>stanowi Z</w:t>
      </w:r>
      <w:r w:rsidR="00794601" w:rsidRPr="00254936">
        <w:rPr>
          <w:rFonts w:ascii="Times New Roman" w:hAnsi="Times New Roman" w:cs="Times New Roman"/>
          <w:sz w:val="24"/>
          <w:szCs w:val="24"/>
        </w:rPr>
        <w:t>ałącznik</w:t>
      </w:r>
      <w:r w:rsidR="00C11886" w:rsidRPr="00254936">
        <w:rPr>
          <w:rFonts w:ascii="Times New Roman" w:hAnsi="Times New Roman" w:cs="Times New Roman"/>
          <w:sz w:val="24"/>
          <w:szCs w:val="24"/>
        </w:rPr>
        <w:t xml:space="preserve"> nr </w:t>
      </w:r>
      <w:r w:rsidR="001D1A3D" w:rsidRPr="00254936">
        <w:rPr>
          <w:rFonts w:ascii="Times New Roman" w:hAnsi="Times New Roman" w:cs="Times New Roman"/>
          <w:sz w:val="24"/>
          <w:szCs w:val="24"/>
        </w:rPr>
        <w:t>4</w:t>
      </w:r>
      <w:r w:rsidR="00B76DDE" w:rsidRPr="00254936">
        <w:rPr>
          <w:rFonts w:ascii="Times New Roman" w:hAnsi="Times New Roman" w:cs="Times New Roman"/>
          <w:sz w:val="24"/>
          <w:szCs w:val="24"/>
        </w:rPr>
        <w:t xml:space="preserve"> do Umowy;</w:t>
      </w:r>
    </w:p>
    <w:p w14:paraId="2BDC57C0" w14:textId="514E7AA5" w:rsidR="00B76DDE" w:rsidRPr="00254936" w:rsidRDefault="00B76DDE" w:rsidP="00254936">
      <w:pPr>
        <w:pStyle w:val="Akapitzlist"/>
        <w:numPr>
          <w:ilvl w:val="1"/>
          <w:numId w:val="8"/>
        </w:numPr>
        <w:jc w:val="both"/>
        <w:rPr>
          <w:rFonts w:ascii="Times New Roman" w:hAnsi="Times New Roman" w:cs="Times New Roman"/>
          <w:sz w:val="24"/>
          <w:szCs w:val="24"/>
        </w:rPr>
      </w:pPr>
      <w:r w:rsidRPr="00254936">
        <w:rPr>
          <w:rFonts w:ascii="Times New Roman" w:hAnsi="Times New Roman" w:cs="Times New Roman"/>
          <w:sz w:val="24"/>
          <w:szCs w:val="24"/>
        </w:rPr>
        <w:t xml:space="preserve">wykonanie, w razie konieczności, przeglądu </w:t>
      </w:r>
      <w:proofErr w:type="spellStart"/>
      <w:r w:rsidRPr="00254936">
        <w:rPr>
          <w:rFonts w:ascii="Times New Roman" w:hAnsi="Times New Roman" w:cs="Times New Roman"/>
          <w:sz w:val="24"/>
          <w:szCs w:val="24"/>
        </w:rPr>
        <w:t>Daily</w:t>
      </w:r>
      <w:proofErr w:type="spellEnd"/>
      <w:r w:rsidRPr="00254936">
        <w:rPr>
          <w:rFonts w:ascii="Times New Roman" w:hAnsi="Times New Roman" w:cs="Times New Roman"/>
          <w:sz w:val="24"/>
          <w:szCs w:val="24"/>
        </w:rPr>
        <w:t>,</w:t>
      </w:r>
      <w:r w:rsidR="004C4DEC">
        <w:rPr>
          <w:rFonts w:ascii="Times New Roman" w:hAnsi="Times New Roman" w:cs="Times New Roman"/>
          <w:sz w:val="24"/>
          <w:szCs w:val="24"/>
        </w:rPr>
        <w:t xml:space="preserve"> aktualizacj</w:t>
      </w:r>
      <w:r w:rsidR="00204D1D">
        <w:rPr>
          <w:rFonts w:ascii="Times New Roman" w:hAnsi="Times New Roman" w:cs="Times New Roman"/>
          <w:sz w:val="24"/>
          <w:szCs w:val="24"/>
        </w:rPr>
        <w:t>i</w:t>
      </w:r>
      <w:r w:rsidR="004C4DEC">
        <w:rPr>
          <w:rFonts w:ascii="Times New Roman" w:hAnsi="Times New Roman" w:cs="Times New Roman"/>
          <w:sz w:val="24"/>
          <w:szCs w:val="24"/>
        </w:rPr>
        <w:t xml:space="preserve"> baz danych nawigacyjnych</w:t>
      </w:r>
      <w:r w:rsidRPr="00254936">
        <w:rPr>
          <w:rFonts w:ascii="Times New Roman" w:hAnsi="Times New Roman" w:cs="Times New Roman"/>
          <w:sz w:val="24"/>
          <w:szCs w:val="24"/>
        </w:rPr>
        <w:t xml:space="preserve"> , tankowania, </w:t>
      </w:r>
      <w:proofErr w:type="spellStart"/>
      <w:r w:rsidRPr="00254936">
        <w:rPr>
          <w:rFonts w:ascii="Times New Roman" w:hAnsi="Times New Roman" w:cs="Times New Roman"/>
          <w:sz w:val="24"/>
          <w:szCs w:val="24"/>
        </w:rPr>
        <w:t>roztankowania</w:t>
      </w:r>
      <w:proofErr w:type="spellEnd"/>
      <w:r w:rsidRPr="00254936">
        <w:rPr>
          <w:rFonts w:ascii="Times New Roman" w:hAnsi="Times New Roman" w:cs="Times New Roman"/>
          <w:sz w:val="24"/>
          <w:szCs w:val="24"/>
        </w:rPr>
        <w:t>, przeglądu po lądowaniu i przed startem, jako część pakietu obsługowego</w:t>
      </w:r>
      <w:r w:rsidR="002128D4" w:rsidRPr="00254936">
        <w:rPr>
          <w:rFonts w:ascii="Times New Roman" w:hAnsi="Times New Roman" w:cs="Times New Roman"/>
          <w:sz w:val="24"/>
          <w:szCs w:val="24"/>
        </w:rPr>
        <w:t>;</w:t>
      </w:r>
    </w:p>
    <w:p w14:paraId="63CDCC85" w14:textId="11789DF6" w:rsidR="00C11886" w:rsidRPr="006F2021" w:rsidRDefault="00794601" w:rsidP="000820B6">
      <w:pPr>
        <w:pStyle w:val="Akapitzlist"/>
        <w:numPr>
          <w:ilvl w:val="1"/>
          <w:numId w:val="8"/>
        </w:numPr>
        <w:spacing w:after="120"/>
        <w:ind w:left="788" w:hanging="431"/>
        <w:jc w:val="both"/>
        <w:rPr>
          <w:rFonts w:ascii="Times New Roman" w:hAnsi="Times New Roman" w:cs="Times New Roman"/>
          <w:sz w:val="24"/>
          <w:szCs w:val="24"/>
        </w:rPr>
      </w:pPr>
      <w:r w:rsidRPr="00254936">
        <w:rPr>
          <w:rFonts w:ascii="Times New Roman" w:hAnsi="Times New Roman" w:cs="Times New Roman"/>
          <w:sz w:val="24"/>
          <w:szCs w:val="24"/>
        </w:rPr>
        <w:t>usuwanie usterek statku</w:t>
      </w:r>
      <w:r w:rsidR="00C11886" w:rsidRPr="00254936">
        <w:rPr>
          <w:rFonts w:ascii="Times New Roman" w:hAnsi="Times New Roman" w:cs="Times New Roman"/>
          <w:sz w:val="24"/>
          <w:szCs w:val="24"/>
        </w:rPr>
        <w:t xml:space="preserve"> powietrzn</w:t>
      </w:r>
      <w:r w:rsidRPr="00254936">
        <w:rPr>
          <w:rFonts w:ascii="Times New Roman" w:hAnsi="Times New Roman" w:cs="Times New Roman"/>
          <w:sz w:val="24"/>
          <w:szCs w:val="24"/>
        </w:rPr>
        <w:t>ego</w:t>
      </w:r>
      <w:r w:rsidR="00C11886" w:rsidRPr="00254936">
        <w:rPr>
          <w:rFonts w:ascii="Times New Roman" w:hAnsi="Times New Roman" w:cs="Times New Roman"/>
          <w:sz w:val="24"/>
          <w:szCs w:val="24"/>
        </w:rPr>
        <w:t xml:space="preserve"> P.180 </w:t>
      </w:r>
      <w:proofErr w:type="spellStart"/>
      <w:r w:rsidR="00C11886" w:rsidRPr="00254936">
        <w:rPr>
          <w:rFonts w:ascii="Times New Roman" w:hAnsi="Times New Roman" w:cs="Times New Roman"/>
          <w:sz w:val="24"/>
          <w:szCs w:val="24"/>
        </w:rPr>
        <w:t>Avanti</w:t>
      </w:r>
      <w:proofErr w:type="spellEnd"/>
      <w:r w:rsidR="00C11886" w:rsidRPr="00254936">
        <w:rPr>
          <w:rFonts w:ascii="Times New Roman" w:hAnsi="Times New Roman" w:cs="Times New Roman"/>
          <w:sz w:val="24"/>
          <w:szCs w:val="24"/>
        </w:rPr>
        <w:t xml:space="preserve"> II</w:t>
      </w:r>
      <w:r w:rsidRPr="00254936">
        <w:rPr>
          <w:rFonts w:ascii="Times New Roman" w:hAnsi="Times New Roman" w:cs="Times New Roman"/>
          <w:sz w:val="24"/>
          <w:szCs w:val="24"/>
        </w:rPr>
        <w:t xml:space="preserve"> SP-MXI</w:t>
      </w:r>
      <w:r w:rsidR="00C11886" w:rsidRPr="00254936">
        <w:rPr>
          <w:rFonts w:ascii="Times New Roman" w:hAnsi="Times New Roman" w:cs="Times New Roman"/>
          <w:sz w:val="24"/>
          <w:szCs w:val="24"/>
        </w:rPr>
        <w:t xml:space="preserve">, zwanych </w:t>
      </w:r>
      <w:r w:rsidR="00B21ECA">
        <w:rPr>
          <w:rFonts w:ascii="Times New Roman" w:hAnsi="Times New Roman" w:cs="Times New Roman"/>
          <w:sz w:val="24"/>
          <w:szCs w:val="24"/>
        </w:rPr>
        <w:t xml:space="preserve">dalej </w:t>
      </w:r>
      <w:r w:rsidR="00C11886" w:rsidRPr="00254936">
        <w:rPr>
          <w:rFonts w:ascii="Times New Roman" w:hAnsi="Times New Roman" w:cs="Times New Roman"/>
          <w:sz w:val="24"/>
          <w:szCs w:val="24"/>
        </w:rPr>
        <w:t>„usterkami”, realizowanych</w:t>
      </w:r>
      <w:r w:rsidRPr="00254936">
        <w:rPr>
          <w:rFonts w:ascii="Times New Roman" w:hAnsi="Times New Roman" w:cs="Times New Roman"/>
          <w:sz w:val="24"/>
          <w:szCs w:val="24"/>
        </w:rPr>
        <w:t xml:space="preserve"> na </w:t>
      </w:r>
      <w:r w:rsidR="00C11886" w:rsidRPr="00254936">
        <w:rPr>
          <w:rFonts w:ascii="Times New Roman" w:hAnsi="Times New Roman" w:cs="Times New Roman"/>
          <w:sz w:val="24"/>
          <w:szCs w:val="24"/>
        </w:rPr>
        <w:t xml:space="preserve">zlecenie </w:t>
      </w:r>
      <w:r w:rsidR="0092798B">
        <w:rPr>
          <w:rFonts w:ascii="Times New Roman" w:hAnsi="Times New Roman" w:cs="Times New Roman"/>
          <w:sz w:val="24"/>
          <w:szCs w:val="24"/>
        </w:rPr>
        <w:t xml:space="preserve">i za zgodą </w:t>
      </w:r>
      <w:r w:rsidR="00A716F5" w:rsidRPr="00254936">
        <w:rPr>
          <w:rFonts w:ascii="Times New Roman" w:hAnsi="Times New Roman" w:cs="Times New Roman"/>
          <w:bCs/>
          <w:sz w:val="24"/>
          <w:szCs w:val="24"/>
        </w:rPr>
        <w:t xml:space="preserve">Zamawiającego </w:t>
      </w:r>
      <w:r w:rsidR="0092798B">
        <w:rPr>
          <w:rFonts w:ascii="Times New Roman" w:hAnsi="Times New Roman" w:cs="Times New Roman"/>
          <w:sz w:val="24"/>
          <w:szCs w:val="24"/>
        </w:rPr>
        <w:t xml:space="preserve">w formie </w:t>
      </w:r>
      <w:r w:rsidR="00815310">
        <w:rPr>
          <w:rFonts w:ascii="Times New Roman" w:hAnsi="Times New Roman" w:cs="Times New Roman"/>
          <w:sz w:val="24"/>
          <w:szCs w:val="24"/>
        </w:rPr>
        <w:t xml:space="preserve">elektronicznej </w:t>
      </w:r>
      <w:r w:rsidR="00660070" w:rsidRPr="00254936">
        <w:rPr>
          <w:rFonts w:ascii="Times New Roman" w:hAnsi="Times New Roman" w:cs="Times New Roman"/>
          <w:bCs/>
          <w:sz w:val="24"/>
          <w:szCs w:val="24"/>
        </w:rPr>
        <w:t xml:space="preserve">lub </w:t>
      </w:r>
      <w:r w:rsidR="00A716F5">
        <w:rPr>
          <w:rFonts w:ascii="Times New Roman" w:hAnsi="Times New Roman" w:cs="Times New Roman"/>
          <w:bCs/>
          <w:sz w:val="24"/>
          <w:szCs w:val="24"/>
        </w:rPr>
        <w:t xml:space="preserve">przez </w:t>
      </w:r>
      <w:r w:rsidR="00660070" w:rsidRPr="00254936">
        <w:rPr>
          <w:rFonts w:ascii="Times New Roman" w:hAnsi="Times New Roman" w:cs="Times New Roman"/>
          <w:bCs/>
          <w:sz w:val="24"/>
          <w:szCs w:val="24"/>
        </w:rPr>
        <w:t>wskazanego przez niego przedstawiciela.</w:t>
      </w:r>
    </w:p>
    <w:p w14:paraId="2442A535" w14:textId="31124E52" w:rsidR="006F2021" w:rsidRPr="0083739B" w:rsidRDefault="006F2021" w:rsidP="006F2021">
      <w:pPr>
        <w:pStyle w:val="Akapitzlist"/>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subject of the Contract is:</w:t>
      </w:r>
    </w:p>
    <w:p w14:paraId="2BC8A0BF" w14:textId="5AA8E06D" w:rsidR="006F2021" w:rsidRPr="0083739B" w:rsidRDefault="006F2021" w:rsidP="006F2021">
      <w:pPr>
        <w:pStyle w:val="Akapitzlist"/>
        <w:ind w:left="851" w:hanging="491"/>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1.1.</w:t>
      </w:r>
      <w:r w:rsidRPr="0083739B">
        <w:rPr>
          <w:rFonts w:ascii="Times New Roman" w:hAnsi="Times New Roman" w:cs="Times New Roman"/>
          <w:i/>
          <w:sz w:val="24"/>
          <w:szCs w:val="24"/>
          <w:lang w:val="en-US"/>
        </w:rPr>
        <w:tab/>
        <w:t>performance of the</w:t>
      </w:r>
      <w:r w:rsidR="00605318">
        <w:rPr>
          <w:rFonts w:ascii="Times New Roman" w:hAnsi="Times New Roman" w:cs="Times New Roman"/>
          <w:i/>
          <w:sz w:val="24"/>
          <w:szCs w:val="24"/>
          <w:lang w:val="en-US"/>
        </w:rPr>
        <w:t xml:space="preserve"> service bulletin PAI SB 80-0493</w:t>
      </w:r>
      <w:r w:rsidRPr="0083739B">
        <w:rPr>
          <w:rFonts w:ascii="Times New Roman" w:hAnsi="Times New Roman" w:cs="Times New Roman"/>
          <w:i/>
          <w:sz w:val="24"/>
          <w:szCs w:val="24"/>
          <w:lang w:val="en-US"/>
        </w:rPr>
        <w:t xml:space="preserve"> and other maintenance and modification tasks, hereinafter referred to as "works". This work is hereinafter also referred to as the "maintenance package" or "inspection" of the P.180 Avanti II SP-MXI aircraft type. The detailed scope of this inspection is provided in Appendix 4 to this Contract;</w:t>
      </w:r>
    </w:p>
    <w:p w14:paraId="4ACB8598" w14:textId="1BB6A82A" w:rsidR="006F2021" w:rsidRPr="0083739B" w:rsidRDefault="006F2021" w:rsidP="006F2021">
      <w:pPr>
        <w:pStyle w:val="Akapitzlist"/>
        <w:ind w:left="851" w:hanging="491"/>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1.2.</w:t>
      </w:r>
      <w:r w:rsidRPr="0083739B">
        <w:rPr>
          <w:rFonts w:ascii="Times New Roman" w:hAnsi="Times New Roman" w:cs="Times New Roman"/>
          <w:i/>
          <w:sz w:val="24"/>
          <w:szCs w:val="24"/>
          <w:lang w:val="en-US"/>
        </w:rPr>
        <w:tab/>
        <w:t>performance of Daily,</w:t>
      </w:r>
      <w:r w:rsidR="004C4DEC">
        <w:rPr>
          <w:rFonts w:ascii="Times New Roman" w:hAnsi="Times New Roman" w:cs="Times New Roman"/>
          <w:i/>
          <w:sz w:val="24"/>
          <w:szCs w:val="24"/>
          <w:lang w:val="en-US"/>
        </w:rPr>
        <w:t xml:space="preserve"> </w:t>
      </w:r>
      <w:r w:rsidR="004C4DEC" w:rsidRPr="004C4DEC">
        <w:rPr>
          <w:rFonts w:ascii="Times New Roman" w:hAnsi="Times New Roman" w:cs="Times New Roman"/>
          <w:i/>
          <w:sz w:val="24"/>
          <w:szCs w:val="24"/>
          <w:lang w:val="en-US"/>
        </w:rPr>
        <w:t>updating navigation databases</w:t>
      </w:r>
      <w:r w:rsidRPr="0083739B">
        <w:rPr>
          <w:rFonts w:ascii="Times New Roman" w:hAnsi="Times New Roman" w:cs="Times New Roman"/>
          <w:i/>
          <w:sz w:val="24"/>
          <w:szCs w:val="24"/>
          <w:lang w:val="en-US"/>
        </w:rPr>
        <w:t xml:space="preserve"> , refueling, defueling, post-landing and pre-take-off inspection as part of the maintenance package, if necessary;</w:t>
      </w:r>
    </w:p>
    <w:p w14:paraId="17E7A0E2" w14:textId="7CD0F99F" w:rsidR="006F2021" w:rsidRPr="0083739B" w:rsidRDefault="006F2021" w:rsidP="000820B6">
      <w:pPr>
        <w:pStyle w:val="Akapitzlist"/>
        <w:spacing w:after="120"/>
        <w:ind w:left="850" w:hanging="493"/>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1.3.</w:t>
      </w:r>
      <w:r w:rsidRPr="0083739B">
        <w:rPr>
          <w:rFonts w:ascii="Times New Roman" w:hAnsi="Times New Roman" w:cs="Times New Roman"/>
          <w:i/>
          <w:sz w:val="24"/>
          <w:szCs w:val="24"/>
          <w:lang w:val="en-US"/>
        </w:rPr>
        <w:tab/>
        <w:t>removal of defects in the P.180 Avanti II SP-MXI aircraft, hereinafter referred to as "defects", carried out on behalf of and with the consent of the Awarding Entity or a representative indicated by him.</w:t>
      </w:r>
    </w:p>
    <w:p w14:paraId="692BE92C" w14:textId="4296D7A7" w:rsidR="00C11886" w:rsidRDefault="00C11886" w:rsidP="000820B6">
      <w:pPr>
        <w:pStyle w:val="Akapitzlist"/>
        <w:numPr>
          <w:ilvl w:val="0"/>
          <w:numId w:val="8"/>
        </w:numPr>
        <w:spacing w:after="120"/>
        <w:ind w:left="357" w:hanging="357"/>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Realizacja Umowy dotyczy statk</w:t>
      </w:r>
      <w:r w:rsidR="00D17ACE" w:rsidRPr="00254936">
        <w:rPr>
          <w:rFonts w:ascii="Times New Roman" w:eastAsia="Batang" w:hAnsi="Times New Roman" w:cs="Times New Roman"/>
          <w:sz w:val="24"/>
          <w:szCs w:val="24"/>
        </w:rPr>
        <w:t>u</w:t>
      </w:r>
      <w:r w:rsidRPr="00254936">
        <w:rPr>
          <w:rFonts w:ascii="Times New Roman" w:eastAsia="Batang" w:hAnsi="Times New Roman" w:cs="Times New Roman"/>
          <w:sz w:val="24"/>
          <w:szCs w:val="24"/>
        </w:rPr>
        <w:t xml:space="preserve"> powietrzn</w:t>
      </w:r>
      <w:r w:rsidR="00D17ACE" w:rsidRPr="00254936">
        <w:rPr>
          <w:rFonts w:ascii="Times New Roman" w:eastAsia="Batang" w:hAnsi="Times New Roman" w:cs="Times New Roman"/>
          <w:sz w:val="24"/>
          <w:szCs w:val="24"/>
        </w:rPr>
        <w:t>ego</w:t>
      </w:r>
      <w:r w:rsidRPr="00254936">
        <w:rPr>
          <w:rFonts w:ascii="Times New Roman" w:eastAsia="Batang" w:hAnsi="Times New Roman" w:cs="Times New Roman"/>
          <w:sz w:val="24"/>
          <w:szCs w:val="24"/>
        </w:rPr>
        <w:t xml:space="preserve"> Zamawiającego:</w:t>
      </w:r>
    </w:p>
    <w:p w14:paraId="2FDBF5AA" w14:textId="72A434FF" w:rsidR="006F2021" w:rsidRPr="0083739B" w:rsidRDefault="006F2021" w:rsidP="006F2021">
      <w:pPr>
        <w:pStyle w:val="Akapitzlist"/>
        <w:ind w:left="360"/>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The execution of the Contract concerns the Awarding Entity's aircraft:</w:t>
      </w:r>
    </w:p>
    <w:p w14:paraId="1C01D9FC" w14:textId="77777777" w:rsidR="00254936" w:rsidRPr="0083739B" w:rsidRDefault="00254936" w:rsidP="00254936">
      <w:pPr>
        <w:pStyle w:val="Akapitzlist"/>
        <w:ind w:left="360"/>
        <w:jc w:val="both"/>
        <w:rPr>
          <w:rFonts w:ascii="Times New Roman" w:eastAsia="Batang" w:hAnsi="Times New Roman" w:cs="Times New Roman"/>
          <w:sz w:val="24"/>
          <w:szCs w:val="24"/>
          <w:lang w:val="en-US"/>
        </w:rPr>
      </w:pPr>
    </w:p>
    <w:tbl>
      <w:tblPr>
        <w:tblW w:w="95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545"/>
        <w:gridCol w:w="2133"/>
        <w:gridCol w:w="2133"/>
        <w:gridCol w:w="2133"/>
      </w:tblGrid>
      <w:tr w:rsidR="00C11886" w:rsidRPr="00254936" w14:paraId="03995252" w14:textId="77777777" w:rsidTr="00B13FB5">
        <w:trPr>
          <w:cantSplit/>
        </w:trPr>
        <w:tc>
          <w:tcPr>
            <w:tcW w:w="637" w:type="dxa"/>
            <w:vAlign w:val="center"/>
          </w:tcPr>
          <w:p w14:paraId="2F01EEF5" w14:textId="17B203A8" w:rsidR="00C11886" w:rsidRPr="00254936" w:rsidRDefault="00C11886" w:rsidP="00254936">
            <w:pPr>
              <w:rPr>
                <w:rFonts w:ascii="Times New Roman" w:hAnsi="Times New Roman" w:cs="Times New Roman"/>
                <w:sz w:val="24"/>
                <w:szCs w:val="24"/>
              </w:rPr>
            </w:pPr>
            <w:r w:rsidRPr="00254936">
              <w:rPr>
                <w:rFonts w:ascii="Times New Roman" w:hAnsi="Times New Roman" w:cs="Times New Roman"/>
                <w:sz w:val="24"/>
                <w:szCs w:val="24"/>
              </w:rPr>
              <w:t>Nr.</w:t>
            </w:r>
          </w:p>
        </w:tc>
        <w:tc>
          <w:tcPr>
            <w:tcW w:w="2545" w:type="dxa"/>
            <w:vAlign w:val="center"/>
          </w:tcPr>
          <w:p w14:paraId="7838EDF7" w14:textId="4744CA70" w:rsidR="00C11886" w:rsidRPr="00254936" w:rsidRDefault="00A84C44" w:rsidP="00254936">
            <w:pPr>
              <w:rPr>
                <w:rFonts w:ascii="Times New Roman" w:hAnsi="Times New Roman" w:cs="Times New Roman"/>
                <w:sz w:val="24"/>
                <w:szCs w:val="24"/>
                <w:lang w:val="en-US"/>
              </w:rPr>
            </w:pPr>
            <w:proofErr w:type="spellStart"/>
            <w:r w:rsidRPr="00254936">
              <w:rPr>
                <w:rFonts w:ascii="Times New Roman" w:hAnsi="Times New Roman" w:cs="Times New Roman"/>
                <w:sz w:val="24"/>
                <w:szCs w:val="24"/>
                <w:lang w:val="en-US"/>
              </w:rPr>
              <w:t>Typ</w:t>
            </w:r>
            <w:proofErr w:type="spellEnd"/>
            <w:r w:rsidRPr="00254936">
              <w:rPr>
                <w:rFonts w:ascii="Times New Roman" w:hAnsi="Times New Roman" w:cs="Times New Roman"/>
                <w:sz w:val="24"/>
                <w:szCs w:val="24"/>
                <w:lang w:val="en-US"/>
              </w:rPr>
              <w:t xml:space="preserve"> </w:t>
            </w:r>
            <w:proofErr w:type="spellStart"/>
            <w:r w:rsidRPr="00254936">
              <w:rPr>
                <w:rFonts w:ascii="Times New Roman" w:hAnsi="Times New Roman" w:cs="Times New Roman"/>
                <w:sz w:val="24"/>
                <w:szCs w:val="24"/>
                <w:lang w:val="en-US"/>
              </w:rPr>
              <w:t>samolotu</w:t>
            </w:r>
            <w:proofErr w:type="spellEnd"/>
          </w:p>
        </w:tc>
        <w:tc>
          <w:tcPr>
            <w:tcW w:w="2133" w:type="dxa"/>
            <w:vAlign w:val="center"/>
          </w:tcPr>
          <w:p w14:paraId="3B0E0914" w14:textId="4DEA8E2A" w:rsidR="00C11886" w:rsidRPr="00254936" w:rsidRDefault="00C11886" w:rsidP="00254936">
            <w:pPr>
              <w:rPr>
                <w:rFonts w:ascii="Times New Roman" w:hAnsi="Times New Roman" w:cs="Times New Roman"/>
                <w:sz w:val="24"/>
                <w:szCs w:val="24"/>
              </w:rPr>
            </w:pPr>
            <w:r w:rsidRPr="00254936">
              <w:rPr>
                <w:rFonts w:ascii="Times New Roman" w:hAnsi="Times New Roman" w:cs="Times New Roman"/>
                <w:sz w:val="24"/>
                <w:szCs w:val="24"/>
              </w:rPr>
              <w:t>Nr fabryczny samolotu</w:t>
            </w:r>
          </w:p>
        </w:tc>
        <w:tc>
          <w:tcPr>
            <w:tcW w:w="2133" w:type="dxa"/>
            <w:vAlign w:val="center"/>
          </w:tcPr>
          <w:p w14:paraId="247F10EB" w14:textId="136E3527" w:rsidR="00C11886" w:rsidRPr="00254936" w:rsidRDefault="00C11886" w:rsidP="00254936">
            <w:pPr>
              <w:rPr>
                <w:rFonts w:ascii="Times New Roman" w:hAnsi="Times New Roman" w:cs="Times New Roman"/>
                <w:sz w:val="24"/>
                <w:szCs w:val="24"/>
              </w:rPr>
            </w:pPr>
            <w:r w:rsidRPr="00254936">
              <w:rPr>
                <w:rFonts w:ascii="Times New Roman" w:hAnsi="Times New Roman" w:cs="Times New Roman"/>
                <w:sz w:val="24"/>
                <w:szCs w:val="24"/>
              </w:rPr>
              <w:t>Znaki rejestracyjne samolotu</w:t>
            </w:r>
          </w:p>
        </w:tc>
        <w:tc>
          <w:tcPr>
            <w:tcW w:w="2133" w:type="dxa"/>
            <w:vAlign w:val="center"/>
          </w:tcPr>
          <w:p w14:paraId="39B8DA3E" w14:textId="7C75195D" w:rsidR="00C11886" w:rsidRPr="00254936" w:rsidRDefault="00A84C44" w:rsidP="00254936">
            <w:pPr>
              <w:rPr>
                <w:rFonts w:ascii="Times New Roman" w:hAnsi="Times New Roman" w:cs="Times New Roman"/>
                <w:sz w:val="24"/>
                <w:szCs w:val="24"/>
                <w:lang w:val="en-US"/>
              </w:rPr>
            </w:pPr>
            <w:proofErr w:type="spellStart"/>
            <w:r w:rsidRPr="00254936">
              <w:rPr>
                <w:rFonts w:ascii="Times New Roman" w:hAnsi="Times New Roman" w:cs="Times New Roman"/>
                <w:sz w:val="24"/>
                <w:szCs w:val="24"/>
                <w:lang w:val="en-US"/>
              </w:rPr>
              <w:t>Typ</w:t>
            </w:r>
            <w:proofErr w:type="spellEnd"/>
            <w:r w:rsidRPr="00254936">
              <w:rPr>
                <w:rFonts w:ascii="Times New Roman" w:hAnsi="Times New Roman" w:cs="Times New Roman"/>
                <w:sz w:val="24"/>
                <w:szCs w:val="24"/>
                <w:lang w:val="en-US"/>
              </w:rPr>
              <w:t xml:space="preserve"> </w:t>
            </w:r>
            <w:proofErr w:type="spellStart"/>
            <w:r w:rsidRPr="00254936">
              <w:rPr>
                <w:rFonts w:ascii="Times New Roman" w:hAnsi="Times New Roman" w:cs="Times New Roman"/>
                <w:sz w:val="24"/>
                <w:szCs w:val="24"/>
                <w:lang w:val="en-US"/>
              </w:rPr>
              <w:t>silnika</w:t>
            </w:r>
            <w:proofErr w:type="spellEnd"/>
          </w:p>
        </w:tc>
      </w:tr>
      <w:tr w:rsidR="006F2021" w:rsidRPr="00254936" w14:paraId="08EDF97B" w14:textId="77777777" w:rsidTr="00B13FB5">
        <w:trPr>
          <w:cantSplit/>
        </w:trPr>
        <w:tc>
          <w:tcPr>
            <w:tcW w:w="637" w:type="dxa"/>
            <w:vAlign w:val="center"/>
          </w:tcPr>
          <w:p w14:paraId="145E6702" w14:textId="4A4F68B4" w:rsidR="006F2021" w:rsidRPr="006F2021" w:rsidRDefault="006F2021" w:rsidP="006F2021">
            <w:pPr>
              <w:rPr>
                <w:rFonts w:ascii="Times New Roman" w:hAnsi="Times New Roman" w:cs="Times New Roman"/>
                <w:i/>
                <w:sz w:val="24"/>
                <w:szCs w:val="24"/>
              </w:rPr>
            </w:pPr>
            <w:r w:rsidRPr="006F2021">
              <w:rPr>
                <w:rFonts w:ascii="Times New Roman" w:hAnsi="Times New Roman" w:cs="Times New Roman"/>
                <w:i/>
                <w:sz w:val="24"/>
                <w:szCs w:val="24"/>
              </w:rPr>
              <w:t>No.</w:t>
            </w:r>
          </w:p>
        </w:tc>
        <w:tc>
          <w:tcPr>
            <w:tcW w:w="2545" w:type="dxa"/>
            <w:vAlign w:val="center"/>
          </w:tcPr>
          <w:p w14:paraId="04A27399" w14:textId="637093A9" w:rsidR="006F2021" w:rsidRPr="006F2021" w:rsidRDefault="006F2021" w:rsidP="006F2021">
            <w:pPr>
              <w:rPr>
                <w:rFonts w:ascii="Times New Roman" w:hAnsi="Times New Roman" w:cs="Times New Roman"/>
                <w:i/>
                <w:sz w:val="24"/>
                <w:szCs w:val="24"/>
                <w:lang w:val="en-US"/>
              </w:rPr>
            </w:pPr>
            <w:r w:rsidRPr="006F2021">
              <w:rPr>
                <w:rFonts w:ascii="Times New Roman" w:hAnsi="Times New Roman" w:cs="Times New Roman"/>
                <w:i/>
                <w:sz w:val="24"/>
                <w:szCs w:val="24"/>
                <w:lang w:val="en-US"/>
              </w:rPr>
              <w:t>Aircraft type</w:t>
            </w:r>
          </w:p>
        </w:tc>
        <w:tc>
          <w:tcPr>
            <w:tcW w:w="2133" w:type="dxa"/>
            <w:vAlign w:val="center"/>
          </w:tcPr>
          <w:p w14:paraId="67396D13" w14:textId="70DDB0A1" w:rsidR="006F2021" w:rsidRPr="006F2021" w:rsidRDefault="006F2021" w:rsidP="006F2021">
            <w:pPr>
              <w:rPr>
                <w:rFonts w:ascii="Times New Roman" w:hAnsi="Times New Roman" w:cs="Times New Roman"/>
                <w:i/>
                <w:sz w:val="24"/>
                <w:szCs w:val="24"/>
              </w:rPr>
            </w:pPr>
            <w:r w:rsidRPr="006F2021">
              <w:rPr>
                <w:rFonts w:ascii="Times New Roman" w:hAnsi="Times New Roman" w:cs="Times New Roman"/>
                <w:i/>
                <w:sz w:val="24"/>
                <w:szCs w:val="24"/>
                <w:lang w:val="en-US"/>
              </w:rPr>
              <w:t>Aircraft</w:t>
            </w:r>
            <w:r w:rsidRPr="006F2021">
              <w:rPr>
                <w:rFonts w:ascii="Times New Roman" w:hAnsi="Times New Roman" w:cs="Times New Roman"/>
                <w:i/>
                <w:sz w:val="24"/>
                <w:szCs w:val="24"/>
              </w:rPr>
              <w:t xml:space="preserve">t serial </w:t>
            </w:r>
            <w:proofErr w:type="spellStart"/>
            <w:r w:rsidRPr="006F2021">
              <w:rPr>
                <w:rFonts w:ascii="Times New Roman" w:hAnsi="Times New Roman" w:cs="Times New Roman"/>
                <w:i/>
                <w:sz w:val="24"/>
                <w:szCs w:val="24"/>
              </w:rPr>
              <w:t>number</w:t>
            </w:r>
            <w:proofErr w:type="spellEnd"/>
          </w:p>
        </w:tc>
        <w:tc>
          <w:tcPr>
            <w:tcW w:w="2133" w:type="dxa"/>
            <w:vAlign w:val="center"/>
          </w:tcPr>
          <w:p w14:paraId="211A7075" w14:textId="03CE0275" w:rsidR="006F2021" w:rsidRPr="006F2021" w:rsidRDefault="006F2021" w:rsidP="006F2021">
            <w:pPr>
              <w:rPr>
                <w:rFonts w:ascii="Times New Roman" w:hAnsi="Times New Roman" w:cs="Times New Roman"/>
                <w:i/>
                <w:sz w:val="24"/>
                <w:szCs w:val="24"/>
              </w:rPr>
            </w:pPr>
            <w:r w:rsidRPr="006F2021">
              <w:rPr>
                <w:rFonts w:ascii="Times New Roman" w:hAnsi="Times New Roman" w:cs="Times New Roman"/>
                <w:i/>
                <w:sz w:val="24"/>
                <w:szCs w:val="24"/>
                <w:lang w:val="en-US"/>
              </w:rPr>
              <w:t>Aircraft</w:t>
            </w:r>
            <w:r w:rsidRPr="006F2021">
              <w:rPr>
                <w:rFonts w:ascii="Times New Roman" w:hAnsi="Times New Roman" w:cs="Times New Roman"/>
                <w:i/>
                <w:sz w:val="24"/>
                <w:szCs w:val="24"/>
              </w:rPr>
              <w:t xml:space="preserve"> </w:t>
            </w:r>
            <w:proofErr w:type="spellStart"/>
            <w:r w:rsidRPr="006F2021">
              <w:rPr>
                <w:rFonts w:ascii="Times New Roman" w:hAnsi="Times New Roman" w:cs="Times New Roman"/>
                <w:i/>
                <w:sz w:val="24"/>
                <w:szCs w:val="24"/>
              </w:rPr>
              <w:t>registration</w:t>
            </w:r>
            <w:proofErr w:type="spellEnd"/>
            <w:r w:rsidRPr="006F2021">
              <w:rPr>
                <w:rFonts w:ascii="Times New Roman" w:hAnsi="Times New Roman" w:cs="Times New Roman"/>
                <w:i/>
                <w:sz w:val="24"/>
                <w:szCs w:val="24"/>
              </w:rPr>
              <w:t xml:space="preserve"> </w:t>
            </w:r>
            <w:proofErr w:type="spellStart"/>
            <w:r w:rsidRPr="006F2021">
              <w:rPr>
                <w:rFonts w:ascii="Times New Roman" w:hAnsi="Times New Roman" w:cs="Times New Roman"/>
                <w:i/>
                <w:sz w:val="24"/>
                <w:szCs w:val="24"/>
              </w:rPr>
              <w:t>marks</w:t>
            </w:r>
            <w:proofErr w:type="spellEnd"/>
          </w:p>
        </w:tc>
        <w:tc>
          <w:tcPr>
            <w:tcW w:w="2133" w:type="dxa"/>
            <w:vAlign w:val="center"/>
          </w:tcPr>
          <w:p w14:paraId="0E590A54" w14:textId="1141009F" w:rsidR="006F2021" w:rsidRPr="006F2021" w:rsidRDefault="006F2021" w:rsidP="006F2021">
            <w:pPr>
              <w:rPr>
                <w:rFonts w:ascii="Times New Roman" w:hAnsi="Times New Roman" w:cs="Times New Roman"/>
                <w:i/>
                <w:sz w:val="24"/>
                <w:szCs w:val="24"/>
                <w:lang w:val="en-US"/>
              </w:rPr>
            </w:pPr>
            <w:r w:rsidRPr="006F2021">
              <w:rPr>
                <w:rFonts w:ascii="Times New Roman" w:hAnsi="Times New Roman" w:cs="Times New Roman"/>
                <w:i/>
                <w:sz w:val="24"/>
                <w:szCs w:val="24"/>
                <w:lang w:val="en-US"/>
              </w:rPr>
              <w:t>Engine type</w:t>
            </w:r>
          </w:p>
        </w:tc>
      </w:tr>
      <w:tr w:rsidR="006F2021" w:rsidRPr="00254936" w14:paraId="1FE87EFD" w14:textId="77777777" w:rsidTr="00B61C10">
        <w:tblPrEx>
          <w:tblCellMar>
            <w:left w:w="108" w:type="dxa"/>
            <w:right w:w="108" w:type="dxa"/>
          </w:tblCellMar>
        </w:tblPrEx>
        <w:trPr>
          <w:trHeight w:val="586"/>
        </w:trPr>
        <w:tc>
          <w:tcPr>
            <w:tcW w:w="637" w:type="dxa"/>
            <w:vAlign w:val="center"/>
          </w:tcPr>
          <w:p w14:paraId="2BF7C671" w14:textId="77777777" w:rsidR="006F2021" w:rsidRPr="00254936" w:rsidRDefault="006F2021" w:rsidP="00B61C10">
            <w:pPr>
              <w:rPr>
                <w:rFonts w:ascii="Times New Roman" w:hAnsi="Times New Roman" w:cs="Times New Roman"/>
                <w:sz w:val="24"/>
                <w:szCs w:val="24"/>
              </w:rPr>
            </w:pPr>
            <w:r w:rsidRPr="00254936">
              <w:rPr>
                <w:rFonts w:ascii="Times New Roman" w:hAnsi="Times New Roman" w:cs="Times New Roman"/>
                <w:sz w:val="24"/>
                <w:szCs w:val="24"/>
              </w:rPr>
              <w:t>1</w:t>
            </w:r>
          </w:p>
        </w:tc>
        <w:tc>
          <w:tcPr>
            <w:tcW w:w="2545" w:type="dxa"/>
            <w:vAlign w:val="center"/>
          </w:tcPr>
          <w:p w14:paraId="5B84AECC" w14:textId="714361C6" w:rsidR="006F2021" w:rsidRPr="00254936" w:rsidRDefault="006F2021" w:rsidP="00B61C10">
            <w:pPr>
              <w:rPr>
                <w:rFonts w:ascii="Times New Roman" w:hAnsi="Times New Roman" w:cs="Times New Roman"/>
                <w:sz w:val="24"/>
                <w:szCs w:val="24"/>
              </w:rPr>
            </w:pPr>
            <w:proofErr w:type="spellStart"/>
            <w:r w:rsidRPr="00254936">
              <w:rPr>
                <w:rFonts w:ascii="Times New Roman" w:hAnsi="Times New Roman" w:cs="Times New Roman"/>
                <w:sz w:val="24"/>
                <w:szCs w:val="24"/>
              </w:rPr>
              <w:t>Piaggio</w:t>
            </w:r>
            <w:proofErr w:type="spellEnd"/>
            <w:r w:rsidRPr="00254936">
              <w:rPr>
                <w:rFonts w:ascii="Times New Roman" w:hAnsi="Times New Roman" w:cs="Times New Roman"/>
                <w:sz w:val="24"/>
                <w:szCs w:val="24"/>
              </w:rPr>
              <w:t xml:space="preserve"> P.180 </w:t>
            </w:r>
            <w:proofErr w:type="spellStart"/>
            <w:r w:rsidRPr="00254936">
              <w:rPr>
                <w:rFonts w:ascii="Times New Roman" w:hAnsi="Times New Roman" w:cs="Times New Roman"/>
                <w:sz w:val="24"/>
                <w:szCs w:val="24"/>
              </w:rPr>
              <w:t>Avanti</w:t>
            </w:r>
            <w:proofErr w:type="spellEnd"/>
            <w:r w:rsidRPr="00254936">
              <w:rPr>
                <w:rFonts w:ascii="Times New Roman" w:hAnsi="Times New Roman" w:cs="Times New Roman"/>
                <w:sz w:val="24"/>
                <w:szCs w:val="24"/>
              </w:rPr>
              <w:t xml:space="preserve"> II</w:t>
            </w:r>
          </w:p>
        </w:tc>
        <w:tc>
          <w:tcPr>
            <w:tcW w:w="2133" w:type="dxa"/>
            <w:vAlign w:val="center"/>
          </w:tcPr>
          <w:p w14:paraId="0C32A878" w14:textId="5676FEF3" w:rsidR="006F2021" w:rsidRPr="00254936" w:rsidRDefault="006F2021" w:rsidP="00B61C10">
            <w:pPr>
              <w:rPr>
                <w:rFonts w:ascii="Times New Roman" w:hAnsi="Times New Roman" w:cs="Times New Roman"/>
                <w:sz w:val="24"/>
                <w:szCs w:val="24"/>
              </w:rPr>
            </w:pPr>
            <w:r w:rsidRPr="00254936">
              <w:rPr>
                <w:rFonts w:ascii="Times New Roman" w:hAnsi="Times New Roman" w:cs="Times New Roman"/>
                <w:sz w:val="24"/>
                <w:szCs w:val="24"/>
              </w:rPr>
              <w:t>1124</w:t>
            </w:r>
          </w:p>
        </w:tc>
        <w:tc>
          <w:tcPr>
            <w:tcW w:w="2133" w:type="dxa"/>
            <w:vAlign w:val="center"/>
          </w:tcPr>
          <w:p w14:paraId="0E75CDB4" w14:textId="0A86D823" w:rsidR="006F2021" w:rsidRPr="00254936" w:rsidRDefault="006F2021" w:rsidP="00B61C10">
            <w:pPr>
              <w:rPr>
                <w:rFonts w:ascii="Times New Roman" w:hAnsi="Times New Roman" w:cs="Times New Roman"/>
                <w:sz w:val="24"/>
                <w:szCs w:val="24"/>
              </w:rPr>
            </w:pPr>
            <w:r w:rsidRPr="00254936">
              <w:rPr>
                <w:rFonts w:ascii="Times New Roman" w:hAnsi="Times New Roman" w:cs="Times New Roman"/>
                <w:sz w:val="24"/>
                <w:szCs w:val="24"/>
              </w:rPr>
              <w:t>SP-MXI</w:t>
            </w:r>
          </w:p>
        </w:tc>
        <w:tc>
          <w:tcPr>
            <w:tcW w:w="2133" w:type="dxa"/>
            <w:vAlign w:val="center"/>
          </w:tcPr>
          <w:p w14:paraId="58611827" w14:textId="119AE578" w:rsidR="006F2021" w:rsidRPr="00254936" w:rsidRDefault="006F2021" w:rsidP="00B61C10">
            <w:pPr>
              <w:rPr>
                <w:rFonts w:ascii="Times New Roman" w:hAnsi="Times New Roman" w:cs="Times New Roman"/>
                <w:sz w:val="24"/>
                <w:szCs w:val="24"/>
              </w:rPr>
            </w:pPr>
            <w:r w:rsidRPr="00254936">
              <w:rPr>
                <w:rFonts w:ascii="Times New Roman" w:hAnsi="Times New Roman" w:cs="Times New Roman"/>
                <w:sz w:val="24"/>
                <w:szCs w:val="24"/>
              </w:rPr>
              <w:t>PT6A-66B</w:t>
            </w:r>
          </w:p>
        </w:tc>
      </w:tr>
    </w:tbl>
    <w:p w14:paraId="5CCA8D7D" w14:textId="72F09FB9" w:rsidR="00254936" w:rsidRDefault="00254936" w:rsidP="00254936">
      <w:pPr>
        <w:pStyle w:val="Akapitzlist"/>
        <w:ind w:left="360"/>
        <w:jc w:val="both"/>
        <w:rPr>
          <w:rFonts w:ascii="Times New Roman" w:hAnsi="Times New Roman" w:cs="Times New Roman"/>
          <w:sz w:val="24"/>
          <w:szCs w:val="24"/>
        </w:rPr>
      </w:pPr>
    </w:p>
    <w:p w14:paraId="3FC063A4" w14:textId="628021CB" w:rsidR="00186020" w:rsidRPr="00B61C10" w:rsidRDefault="00186020" w:rsidP="00B61C10">
      <w:pPr>
        <w:pStyle w:val="Akapitzlist"/>
        <w:ind w:left="360"/>
        <w:jc w:val="both"/>
        <w:rPr>
          <w:rFonts w:ascii="Times New Roman" w:hAnsi="Times New Roman" w:cs="Times New Roman"/>
          <w:b/>
          <w:bCs/>
          <w:sz w:val="24"/>
          <w:szCs w:val="24"/>
        </w:rPr>
      </w:pPr>
    </w:p>
    <w:p w14:paraId="5A09A4D5" w14:textId="31DE7F24" w:rsidR="00D33238" w:rsidRPr="00254936" w:rsidRDefault="00D33238"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§3</w:t>
      </w:r>
    </w:p>
    <w:p w14:paraId="459C7606" w14:textId="006E36FA" w:rsidR="006E52AE" w:rsidRDefault="002128D4" w:rsidP="00254936">
      <w:pPr>
        <w:jc w:val="center"/>
        <w:rPr>
          <w:rFonts w:ascii="Times New Roman" w:hAnsi="Times New Roman" w:cs="Times New Roman"/>
          <w:b/>
          <w:sz w:val="24"/>
          <w:szCs w:val="24"/>
        </w:rPr>
      </w:pPr>
      <w:r w:rsidRPr="00254936">
        <w:rPr>
          <w:rFonts w:ascii="Times New Roman" w:hAnsi="Times New Roman" w:cs="Times New Roman"/>
          <w:b/>
          <w:sz w:val="24"/>
          <w:szCs w:val="24"/>
        </w:rPr>
        <w:t>Wartość Umowy i warunki płatności</w:t>
      </w:r>
    </w:p>
    <w:p w14:paraId="1F3FC9C1" w14:textId="5BF8CA2B" w:rsidR="006F2021" w:rsidRPr="006F2021" w:rsidRDefault="006F2021" w:rsidP="00C30108">
      <w:pPr>
        <w:spacing w:after="120"/>
        <w:jc w:val="center"/>
        <w:rPr>
          <w:rFonts w:ascii="Times New Roman" w:hAnsi="Times New Roman" w:cs="Times New Roman"/>
          <w:b/>
          <w:i/>
          <w:sz w:val="24"/>
          <w:szCs w:val="24"/>
        </w:rPr>
      </w:pPr>
      <w:proofErr w:type="spellStart"/>
      <w:r w:rsidRPr="006F2021">
        <w:rPr>
          <w:rFonts w:ascii="Times New Roman" w:hAnsi="Times New Roman" w:cs="Times New Roman"/>
          <w:b/>
          <w:i/>
          <w:sz w:val="24"/>
          <w:szCs w:val="24"/>
        </w:rPr>
        <w:t>Contract</w:t>
      </w:r>
      <w:proofErr w:type="spellEnd"/>
      <w:r w:rsidRPr="006F2021">
        <w:rPr>
          <w:rFonts w:ascii="Times New Roman" w:hAnsi="Times New Roman" w:cs="Times New Roman"/>
          <w:b/>
          <w:i/>
          <w:sz w:val="24"/>
          <w:szCs w:val="24"/>
        </w:rPr>
        <w:t xml:space="preserve"> </w:t>
      </w:r>
      <w:proofErr w:type="spellStart"/>
      <w:r w:rsidRPr="006F2021">
        <w:rPr>
          <w:rFonts w:ascii="Times New Roman" w:hAnsi="Times New Roman" w:cs="Times New Roman"/>
          <w:b/>
          <w:i/>
          <w:sz w:val="24"/>
          <w:szCs w:val="24"/>
        </w:rPr>
        <w:t>value</w:t>
      </w:r>
      <w:proofErr w:type="spellEnd"/>
      <w:r w:rsidRPr="006F2021">
        <w:rPr>
          <w:rFonts w:ascii="Times New Roman" w:hAnsi="Times New Roman" w:cs="Times New Roman"/>
          <w:b/>
          <w:i/>
          <w:sz w:val="24"/>
          <w:szCs w:val="24"/>
        </w:rPr>
        <w:t xml:space="preserve"> and </w:t>
      </w:r>
      <w:proofErr w:type="spellStart"/>
      <w:r w:rsidRPr="006F2021">
        <w:rPr>
          <w:rFonts w:ascii="Times New Roman" w:hAnsi="Times New Roman" w:cs="Times New Roman"/>
          <w:b/>
          <w:i/>
          <w:sz w:val="24"/>
          <w:szCs w:val="24"/>
        </w:rPr>
        <w:t>payment</w:t>
      </w:r>
      <w:proofErr w:type="spellEnd"/>
      <w:r w:rsidRPr="006F2021">
        <w:rPr>
          <w:rFonts w:ascii="Times New Roman" w:hAnsi="Times New Roman" w:cs="Times New Roman"/>
          <w:b/>
          <w:i/>
          <w:sz w:val="24"/>
          <w:szCs w:val="24"/>
        </w:rPr>
        <w:t xml:space="preserve"> </w:t>
      </w:r>
      <w:proofErr w:type="spellStart"/>
      <w:r w:rsidRPr="006F2021">
        <w:rPr>
          <w:rFonts w:ascii="Times New Roman" w:hAnsi="Times New Roman" w:cs="Times New Roman"/>
          <w:b/>
          <w:i/>
          <w:sz w:val="24"/>
          <w:szCs w:val="24"/>
        </w:rPr>
        <w:t>terms</w:t>
      </w:r>
      <w:proofErr w:type="spellEnd"/>
    </w:p>
    <w:p w14:paraId="4EDD950D" w14:textId="3E8D3F1B" w:rsidR="00907B30" w:rsidRPr="00FF47D7" w:rsidRDefault="006E52AE" w:rsidP="00C30108">
      <w:pPr>
        <w:pStyle w:val="Akapitzlist"/>
        <w:numPr>
          <w:ilvl w:val="0"/>
          <w:numId w:val="9"/>
        </w:numPr>
        <w:spacing w:after="120"/>
        <w:ind w:left="357"/>
        <w:jc w:val="both"/>
        <w:rPr>
          <w:rFonts w:ascii="Times New Roman" w:hAnsi="Times New Roman" w:cs="Times New Roman"/>
          <w:iCs/>
          <w:sz w:val="24"/>
          <w:szCs w:val="24"/>
        </w:rPr>
      </w:pPr>
      <w:r w:rsidRPr="00254936">
        <w:rPr>
          <w:rFonts w:ascii="Times New Roman" w:hAnsi="Times New Roman" w:cs="Times New Roman"/>
          <w:sz w:val="24"/>
          <w:szCs w:val="24"/>
        </w:rPr>
        <w:t xml:space="preserve">Całkowitą wartość Umowy, Strony ustalają na kwotę </w:t>
      </w:r>
      <w:r w:rsidRPr="00FF47D7">
        <w:rPr>
          <w:rFonts w:ascii="Times New Roman" w:hAnsi="Times New Roman" w:cs="Times New Roman"/>
          <w:b/>
          <w:sz w:val="24"/>
          <w:szCs w:val="24"/>
        </w:rPr>
        <w:t xml:space="preserve">do wysokości </w:t>
      </w:r>
      <w:r w:rsidR="00CF047F" w:rsidRPr="00FF47D7">
        <w:rPr>
          <w:rFonts w:ascii="Times New Roman" w:hAnsi="Times New Roman" w:cs="Times New Roman"/>
          <w:b/>
          <w:sz w:val="24"/>
          <w:szCs w:val="24"/>
        </w:rPr>
        <w:t>………………..</w:t>
      </w:r>
      <w:r w:rsidRPr="00FF47D7">
        <w:rPr>
          <w:rFonts w:ascii="Times New Roman" w:hAnsi="Times New Roman" w:cs="Times New Roman"/>
          <w:sz w:val="24"/>
          <w:szCs w:val="24"/>
        </w:rPr>
        <w:t>.</w:t>
      </w:r>
    </w:p>
    <w:p w14:paraId="407643E6" w14:textId="576B5D14" w:rsidR="006F2021" w:rsidRPr="0083739B" w:rsidRDefault="006F2021" w:rsidP="00C30108">
      <w:pPr>
        <w:pStyle w:val="Akapitzlist"/>
        <w:spacing w:after="120"/>
        <w:ind w:left="357"/>
        <w:jc w:val="both"/>
        <w:rPr>
          <w:rFonts w:ascii="Times New Roman" w:hAnsi="Times New Roman" w:cs="Times New Roman"/>
          <w:i/>
          <w:iCs/>
          <w:sz w:val="24"/>
          <w:szCs w:val="24"/>
          <w:lang w:val="en-US"/>
        </w:rPr>
      </w:pPr>
      <w:r w:rsidRPr="00FF47D7">
        <w:rPr>
          <w:rFonts w:ascii="Times New Roman" w:hAnsi="Times New Roman" w:cs="Times New Roman"/>
          <w:i/>
          <w:iCs/>
          <w:sz w:val="24"/>
          <w:szCs w:val="24"/>
          <w:lang w:val="en-US"/>
        </w:rPr>
        <w:t xml:space="preserve">The Parties agree on the total value of the Contract </w:t>
      </w:r>
      <w:r w:rsidRPr="00FF47D7">
        <w:rPr>
          <w:rFonts w:ascii="Times New Roman" w:hAnsi="Times New Roman" w:cs="Times New Roman"/>
          <w:b/>
          <w:i/>
          <w:iCs/>
          <w:sz w:val="24"/>
          <w:szCs w:val="24"/>
          <w:lang w:val="en-US"/>
        </w:rPr>
        <w:t>up to the amount of</w:t>
      </w:r>
      <w:r w:rsidRPr="00FF47D7">
        <w:rPr>
          <w:rFonts w:ascii="Times New Roman" w:hAnsi="Times New Roman" w:cs="Times New Roman"/>
          <w:i/>
          <w:iCs/>
          <w:sz w:val="24"/>
          <w:szCs w:val="24"/>
          <w:lang w:val="en-US"/>
        </w:rPr>
        <w:t xml:space="preserve"> </w:t>
      </w:r>
      <w:r w:rsidR="00CF047F" w:rsidRPr="00FF47D7">
        <w:rPr>
          <w:rFonts w:ascii="Times New Roman" w:hAnsi="Times New Roman" w:cs="Times New Roman"/>
          <w:b/>
          <w:i/>
          <w:iCs/>
          <w:sz w:val="24"/>
          <w:szCs w:val="24"/>
          <w:lang w:val="en-US"/>
        </w:rPr>
        <w:t>………………..</w:t>
      </w:r>
      <w:r w:rsidR="001C3F7E" w:rsidRPr="00FF47D7">
        <w:rPr>
          <w:rFonts w:ascii="Times New Roman" w:hAnsi="Times New Roman" w:cs="Times New Roman"/>
          <w:b/>
          <w:i/>
          <w:sz w:val="24"/>
          <w:szCs w:val="24"/>
          <w:lang w:val="en-US"/>
        </w:rPr>
        <w:t>.</w:t>
      </w:r>
    </w:p>
    <w:p w14:paraId="500F41DC" w14:textId="459349E0" w:rsidR="006E52AE" w:rsidRDefault="006E52AE" w:rsidP="00C30108">
      <w:pPr>
        <w:pStyle w:val="Akapitzlist"/>
        <w:numPr>
          <w:ilvl w:val="0"/>
          <w:numId w:val="9"/>
        </w:numPr>
        <w:spacing w:after="120"/>
        <w:ind w:left="357"/>
        <w:jc w:val="both"/>
        <w:rPr>
          <w:rFonts w:ascii="Times New Roman" w:hAnsi="Times New Roman" w:cs="Times New Roman"/>
          <w:sz w:val="24"/>
          <w:szCs w:val="24"/>
        </w:rPr>
      </w:pPr>
      <w:bookmarkStart w:id="4" w:name="OLE_LINK1"/>
      <w:bookmarkStart w:id="5" w:name="OLE_LINK2"/>
      <w:r w:rsidRPr="00254936">
        <w:rPr>
          <w:rFonts w:ascii="Times New Roman" w:hAnsi="Times New Roman" w:cs="Times New Roman"/>
          <w:sz w:val="24"/>
          <w:szCs w:val="24"/>
        </w:rPr>
        <w:lastRenderedPageBreak/>
        <w:t xml:space="preserve">Za usunięcie usterek, realizowanych na zlecenie Zamawiającego, Wykonawca otrzyma wynagrodzenie, na które składać się będzie: iloczyn stawki za 1 roboczogodzinę (RBH) oraz faktycznej liczby roboczogodzin przepracowanych przy usunięciu usterki wraz </w:t>
      </w:r>
      <w:r w:rsidR="00902835">
        <w:rPr>
          <w:rFonts w:ascii="Times New Roman" w:hAnsi="Times New Roman" w:cs="Times New Roman"/>
          <w:sz w:val="24"/>
          <w:szCs w:val="24"/>
        </w:rPr>
        <w:br/>
      </w:r>
      <w:r w:rsidRPr="00254936">
        <w:rPr>
          <w:rFonts w:ascii="Times New Roman" w:hAnsi="Times New Roman" w:cs="Times New Roman"/>
          <w:sz w:val="24"/>
          <w:szCs w:val="24"/>
        </w:rPr>
        <w:t xml:space="preserve">z dodanym kosztem użytych do jej usunięcia materiałów i części, wycenionych zgodnie </w:t>
      </w:r>
      <w:r w:rsidR="00902835">
        <w:rPr>
          <w:rFonts w:ascii="Times New Roman" w:hAnsi="Times New Roman" w:cs="Times New Roman"/>
          <w:sz w:val="24"/>
          <w:szCs w:val="24"/>
        </w:rPr>
        <w:br/>
      </w:r>
      <w:r w:rsidRPr="00254936">
        <w:rPr>
          <w:rFonts w:ascii="Times New Roman" w:hAnsi="Times New Roman" w:cs="Times New Roman"/>
          <w:sz w:val="24"/>
          <w:szCs w:val="24"/>
        </w:rPr>
        <w:t>z Ofertą Wykonawcy. Wykonawca jest zobowiązany do dostarczenia szczegółowych wyliczeń</w:t>
      </w:r>
      <w:r w:rsidR="006D3EE6" w:rsidRPr="00254936">
        <w:rPr>
          <w:rFonts w:ascii="Times New Roman" w:hAnsi="Times New Roman" w:cs="Times New Roman"/>
          <w:sz w:val="24"/>
          <w:szCs w:val="24"/>
        </w:rPr>
        <w:t xml:space="preserve"> </w:t>
      </w:r>
      <w:r w:rsidR="00A208F6" w:rsidRPr="00254936">
        <w:rPr>
          <w:rFonts w:ascii="Times New Roman" w:hAnsi="Times New Roman" w:cs="Times New Roman"/>
          <w:sz w:val="24"/>
          <w:szCs w:val="24"/>
        </w:rPr>
        <w:t>dotyczących każdej z usuniętych usterek</w:t>
      </w:r>
      <w:r w:rsidR="00CD07AA">
        <w:rPr>
          <w:rFonts w:ascii="Times New Roman" w:hAnsi="Times New Roman" w:cs="Times New Roman"/>
          <w:sz w:val="24"/>
          <w:szCs w:val="24"/>
        </w:rPr>
        <w:t xml:space="preserve"> jako załącznik do wystawionej faktury</w:t>
      </w:r>
      <w:r w:rsidR="00A208F6" w:rsidRPr="00254936">
        <w:rPr>
          <w:rFonts w:ascii="Times New Roman" w:hAnsi="Times New Roman" w:cs="Times New Roman"/>
          <w:sz w:val="24"/>
          <w:szCs w:val="24"/>
        </w:rPr>
        <w:t>.</w:t>
      </w:r>
    </w:p>
    <w:p w14:paraId="26A2F9B9" w14:textId="650CCC15" w:rsidR="001C3F7E" w:rsidRPr="0083739B" w:rsidRDefault="001C3F7E" w:rsidP="00C3010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For the removal of defects carried out at the request of the Awarding Entity, the Contractor will receive a remuneration, which will consist of: the product of the rate for 1 man-hour (RBH) and the actual number of man-hours worked to remove the defect along </w:t>
      </w:r>
    </w:p>
    <w:p w14:paraId="5552E787" w14:textId="77777777" w:rsidR="001C3F7E" w:rsidRPr="0083739B" w:rsidRDefault="001C3F7E" w:rsidP="00C3010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with the added cost of materials and parts used to remove it, valued in accordance </w:t>
      </w:r>
    </w:p>
    <w:p w14:paraId="3E85EAD2" w14:textId="6888FE28" w:rsidR="001C3F7E" w:rsidRPr="0083739B" w:rsidRDefault="001C3F7E" w:rsidP="00C30108">
      <w:pPr>
        <w:pStyle w:val="Akapitzlist"/>
        <w:spacing w:after="120"/>
        <w:ind w:left="357"/>
        <w:jc w:val="both"/>
        <w:rPr>
          <w:rFonts w:ascii="Times New Roman" w:hAnsi="Times New Roman" w:cs="Times New Roman"/>
          <w:sz w:val="24"/>
          <w:szCs w:val="24"/>
          <w:lang w:val="en-US"/>
        </w:rPr>
      </w:pPr>
      <w:r w:rsidRPr="0083739B">
        <w:rPr>
          <w:rFonts w:ascii="Times New Roman" w:hAnsi="Times New Roman" w:cs="Times New Roman"/>
          <w:i/>
          <w:sz w:val="24"/>
          <w:szCs w:val="24"/>
          <w:lang w:val="en-US"/>
        </w:rPr>
        <w:t>with Contractor's offer. The contractor is obliged to provide detailed calculations for each of the removed defects as an attachment to the issued invoice.</w:t>
      </w:r>
    </w:p>
    <w:bookmarkEnd w:id="4"/>
    <w:bookmarkEnd w:id="5"/>
    <w:p w14:paraId="260C12CA" w14:textId="21CE35AD" w:rsidR="001C3F7E" w:rsidRDefault="006E52AE" w:rsidP="00254936">
      <w:pPr>
        <w:pStyle w:val="Akapitzlist"/>
        <w:numPr>
          <w:ilvl w:val="0"/>
          <w:numId w:val="9"/>
        </w:numPr>
        <w:jc w:val="both"/>
        <w:rPr>
          <w:rFonts w:ascii="Times New Roman" w:hAnsi="Times New Roman" w:cs="Times New Roman"/>
          <w:sz w:val="24"/>
          <w:szCs w:val="24"/>
        </w:rPr>
      </w:pPr>
      <w:r w:rsidRPr="00254936">
        <w:rPr>
          <w:rFonts w:ascii="Times New Roman" w:hAnsi="Times New Roman" w:cs="Times New Roman"/>
          <w:sz w:val="24"/>
          <w:szCs w:val="24"/>
        </w:rPr>
        <w:t xml:space="preserve">Płatność za </w:t>
      </w:r>
      <w:r w:rsidR="00AC5ED2" w:rsidRPr="00254936">
        <w:rPr>
          <w:rFonts w:ascii="Times New Roman" w:hAnsi="Times New Roman" w:cs="Times New Roman"/>
          <w:sz w:val="24"/>
          <w:szCs w:val="24"/>
        </w:rPr>
        <w:t>przegląd</w:t>
      </w:r>
      <w:r w:rsidRPr="00254936">
        <w:rPr>
          <w:rFonts w:ascii="Times New Roman" w:hAnsi="Times New Roman" w:cs="Times New Roman"/>
          <w:sz w:val="24"/>
          <w:szCs w:val="24"/>
        </w:rPr>
        <w:t xml:space="preserve"> i/lub usunięcie usterki, realizowana będzie po podpisaniu przez Strony Protokołu </w:t>
      </w:r>
      <w:r w:rsidR="007402CA" w:rsidRPr="00254936">
        <w:rPr>
          <w:rFonts w:ascii="Times New Roman" w:hAnsi="Times New Roman" w:cs="Times New Roman"/>
          <w:sz w:val="24"/>
          <w:szCs w:val="24"/>
        </w:rPr>
        <w:t>c</w:t>
      </w:r>
      <w:r w:rsidRPr="00254936">
        <w:rPr>
          <w:rFonts w:ascii="Times New Roman" w:hAnsi="Times New Roman" w:cs="Times New Roman"/>
          <w:sz w:val="24"/>
          <w:szCs w:val="24"/>
        </w:rPr>
        <w:t>zęściowego</w:t>
      </w:r>
      <w:r w:rsidR="007402CA" w:rsidRPr="00254936">
        <w:rPr>
          <w:rFonts w:ascii="Times New Roman" w:hAnsi="Times New Roman" w:cs="Times New Roman"/>
          <w:sz w:val="24"/>
          <w:szCs w:val="24"/>
        </w:rPr>
        <w:t>/końcowego</w:t>
      </w:r>
      <w:r w:rsidRPr="00254936">
        <w:rPr>
          <w:rFonts w:ascii="Times New Roman" w:hAnsi="Times New Roman" w:cs="Times New Roman"/>
          <w:sz w:val="24"/>
          <w:szCs w:val="24"/>
        </w:rPr>
        <w:t xml:space="preserve"> </w:t>
      </w:r>
      <w:r w:rsidR="007402CA" w:rsidRPr="00254936">
        <w:rPr>
          <w:rFonts w:ascii="Times New Roman" w:hAnsi="Times New Roman" w:cs="Times New Roman"/>
          <w:sz w:val="24"/>
          <w:szCs w:val="24"/>
        </w:rPr>
        <w:t>o</w:t>
      </w:r>
      <w:r w:rsidRPr="00254936">
        <w:rPr>
          <w:rFonts w:ascii="Times New Roman" w:hAnsi="Times New Roman" w:cs="Times New Roman"/>
          <w:sz w:val="24"/>
          <w:szCs w:val="24"/>
        </w:rPr>
        <w:t>dbioru</w:t>
      </w:r>
      <w:r w:rsidR="007402CA" w:rsidRPr="00254936">
        <w:rPr>
          <w:rFonts w:ascii="Times New Roman" w:hAnsi="Times New Roman" w:cs="Times New Roman"/>
          <w:sz w:val="24"/>
          <w:szCs w:val="24"/>
        </w:rPr>
        <w:t xml:space="preserve"> (Załącznik nr 3 do Umowy)</w:t>
      </w:r>
      <w:r w:rsidRPr="00254936">
        <w:rPr>
          <w:rFonts w:ascii="Times New Roman" w:hAnsi="Times New Roman" w:cs="Times New Roman"/>
          <w:sz w:val="24"/>
          <w:szCs w:val="24"/>
        </w:rPr>
        <w:t xml:space="preserve"> statku powietrznego, na podstawie prawidłowo wystawionej przez Wykonawcę</w:t>
      </w:r>
      <w:r w:rsidR="00980464" w:rsidRPr="00254936">
        <w:rPr>
          <w:rFonts w:ascii="Times New Roman" w:hAnsi="Times New Roman" w:cs="Times New Roman"/>
          <w:sz w:val="24"/>
          <w:szCs w:val="24"/>
        </w:rPr>
        <w:t xml:space="preserve"> faktury</w:t>
      </w:r>
      <w:r w:rsidRPr="00254936">
        <w:rPr>
          <w:rFonts w:ascii="Times New Roman" w:hAnsi="Times New Roman" w:cs="Times New Roman"/>
          <w:sz w:val="24"/>
          <w:szCs w:val="24"/>
        </w:rPr>
        <w:t xml:space="preserve">, </w:t>
      </w:r>
      <w:r w:rsidR="00902835">
        <w:rPr>
          <w:rFonts w:ascii="Times New Roman" w:hAnsi="Times New Roman" w:cs="Times New Roman"/>
          <w:sz w:val="24"/>
          <w:szCs w:val="24"/>
        </w:rPr>
        <w:br/>
      </w:r>
      <w:r w:rsidRPr="00254936">
        <w:rPr>
          <w:rFonts w:ascii="Times New Roman" w:hAnsi="Times New Roman" w:cs="Times New Roman"/>
          <w:sz w:val="24"/>
          <w:szCs w:val="24"/>
        </w:rPr>
        <w:t xml:space="preserve">w terminie do trzydziestu (30) dni </w:t>
      </w:r>
      <w:r w:rsidR="003A73CD">
        <w:rPr>
          <w:rFonts w:ascii="Times New Roman" w:hAnsi="Times New Roman" w:cs="Times New Roman"/>
          <w:sz w:val="24"/>
          <w:szCs w:val="24"/>
        </w:rPr>
        <w:t xml:space="preserve">kalendarzowych </w:t>
      </w:r>
      <w:r w:rsidRPr="00254936">
        <w:rPr>
          <w:rFonts w:ascii="Times New Roman" w:hAnsi="Times New Roman" w:cs="Times New Roman"/>
          <w:sz w:val="24"/>
          <w:szCs w:val="24"/>
        </w:rPr>
        <w:t>od daty otrzymania faktury przez Zamawiającego. Płatności będą dokonywane przelewem na rachunek Wykonawcy</w:t>
      </w:r>
      <w:r w:rsidR="001C3F7E">
        <w:rPr>
          <w:rFonts w:ascii="Times New Roman" w:hAnsi="Times New Roman" w:cs="Times New Roman"/>
          <w:sz w:val="24"/>
          <w:szCs w:val="24"/>
        </w:rPr>
        <w:t xml:space="preserve">: </w:t>
      </w:r>
    </w:p>
    <w:p w14:paraId="00759EEF" w14:textId="7338B75D" w:rsidR="001C3F7E" w:rsidRDefault="00CF047F" w:rsidP="001C3F7E">
      <w:pPr>
        <w:pStyle w:val="Akapitzlist"/>
        <w:ind w:left="360"/>
        <w:jc w:val="both"/>
        <w:rPr>
          <w:rFonts w:ascii="Times New Roman" w:hAnsi="Times New Roman" w:cs="Times New Roman"/>
          <w:sz w:val="24"/>
          <w:szCs w:val="24"/>
        </w:rPr>
      </w:pPr>
      <w:r>
        <w:rPr>
          <w:rFonts w:ascii="Times New Roman" w:hAnsi="Times New Roman" w:cs="Times New Roman"/>
          <w:b/>
          <w:sz w:val="24"/>
          <w:szCs w:val="24"/>
        </w:rPr>
        <w:t>……………………………….</w:t>
      </w:r>
    </w:p>
    <w:p w14:paraId="7FE7E050" w14:textId="2209DE1F" w:rsidR="006E52AE" w:rsidRDefault="006E52AE" w:rsidP="00C30108">
      <w:pPr>
        <w:pStyle w:val="Akapitzlist"/>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 xml:space="preserve">wskazany </w:t>
      </w:r>
      <w:r w:rsidR="00902835">
        <w:rPr>
          <w:rFonts w:ascii="Times New Roman" w:hAnsi="Times New Roman" w:cs="Times New Roman"/>
          <w:sz w:val="24"/>
          <w:szCs w:val="24"/>
        </w:rPr>
        <w:t>również na fakturze</w:t>
      </w:r>
      <w:r w:rsidRPr="00254936">
        <w:rPr>
          <w:rFonts w:ascii="Times New Roman" w:hAnsi="Times New Roman" w:cs="Times New Roman"/>
          <w:sz w:val="24"/>
          <w:szCs w:val="24"/>
        </w:rPr>
        <w:t>.</w:t>
      </w:r>
    </w:p>
    <w:p w14:paraId="2E7F8C99" w14:textId="45946923" w:rsidR="001C3F7E" w:rsidRPr="0083739B" w:rsidRDefault="001C3F7E" w:rsidP="001C3F7E">
      <w:pPr>
        <w:pStyle w:val="Akapitzlist"/>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Payment for the inspection and / or removal of a defect will be made after the Parties sign the Partial / Final Acceptance Protocol (Appendix 3 to the Contract) of the aircraft, on the basis of an invoice correctly issued by the Contractor, within thirty (30)</w:t>
      </w:r>
      <w:r w:rsidR="003A73CD">
        <w:rPr>
          <w:rFonts w:ascii="Times New Roman" w:hAnsi="Times New Roman" w:cs="Times New Roman"/>
          <w:i/>
          <w:sz w:val="24"/>
          <w:szCs w:val="24"/>
          <w:lang w:val="en-US"/>
        </w:rPr>
        <w:t xml:space="preserve"> calendar</w:t>
      </w:r>
      <w:r w:rsidRPr="0083739B">
        <w:rPr>
          <w:rFonts w:ascii="Times New Roman" w:hAnsi="Times New Roman" w:cs="Times New Roman"/>
          <w:i/>
          <w:sz w:val="24"/>
          <w:szCs w:val="24"/>
          <w:lang w:val="en-US"/>
        </w:rPr>
        <w:t xml:space="preserve"> days from the date of receipt of the invoice by the Awarding Entity. Payments will be made by bank transfer to the Contractor's account:</w:t>
      </w:r>
    </w:p>
    <w:p w14:paraId="628C3838" w14:textId="13BB669D" w:rsidR="001C3F7E" w:rsidRPr="0083739B" w:rsidRDefault="00CF047F" w:rsidP="001C3F7E">
      <w:pPr>
        <w:pStyle w:val="Akapitzlist"/>
        <w:ind w:left="360"/>
        <w:jc w:val="both"/>
        <w:rPr>
          <w:rFonts w:ascii="Times New Roman" w:hAnsi="Times New Roman" w:cs="Times New Roman"/>
          <w:b/>
          <w:i/>
          <w:sz w:val="24"/>
          <w:szCs w:val="24"/>
          <w:lang w:val="en-US"/>
        </w:rPr>
      </w:pPr>
      <w:r>
        <w:rPr>
          <w:rFonts w:ascii="Times New Roman" w:hAnsi="Times New Roman" w:cs="Times New Roman"/>
          <w:b/>
          <w:i/>
          <w:sz w:val="24"/>
          <w:szCs w:val="24"/>
          <w:lang w:val="en-US"/>
        </w:rPr>
        <w:t>……………………………….</w:t>
      </w:r>
    </w:p>
    <w:p w14:paraId="7D71756B" w14:textId="2EF67CED" w:rsidR="001C3F7E" w:rsidRPr="0083739B" w:rsidRDefault="001C3F7E" w:rsidP="00C30108">
      <w:pPr>
        <w:pStyle w:val="Akapitzlist"/>
        <w:spacing w:after="120"/>
        <w:ind w:left="357"/>
        <w:jc w:val="both"/>
        <w:rPr>
          <w:rFonts w:ascii="Times New Roman" w:hAnsi="Times New Roman" w:cs="Times New Roman"/>
          <w:sz w:val="24"/>
          <w:szCs w:val="24"/>
          <w:lang w:val="en-US"/>
        </w:rPr>
      </w:pPr>
      <w:r w:rsidRPr="0083739B">
        <w:rPr>
          <w:rFonts w:ascii="Times New Roman" w:hAnsi="Times New Roman" w:cs="Times New Roman"/>
          <w:i/>
          <w:sz w:val="24"/>
          <w:szCs w:val="24"/>
          <w:lang w:val="en-US"/>
        </w:rPr>
        <w:t>also indicated on the invoice</w:t>
      </w:r>
      <w:r w:rsidRPr="0083739B">
        <w:rPr>
          <w:rFonts w:ascii="Times New Roman" w:hAnsi="Times New Roman" w:cs="Times New Roman"/>
          <w:sz w:val="24"/>
          <w:szCs w:val="24"/>
          <w:lang w:val="en-US"/>
        </w:rPr>
        <w:t>.</w:t>
      </w:r>
    </w:p>
    <w:p w14:paraId="7D955864" w14:textId="18147476" w:rsidR="006E52AE" w:rsidRDefault="006E52AE" w:rsidP="00C30108">
      <w:pPr>
        <w:pStyle w:val="Akapitzlist"/>
        <w:numPr>
          <w:ilvl w:val="0"/>
          <w:numId w:val="9"/>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Każda ze Stron pokrywa koszty bankowe w swoim banku.</w:t>
      </w:r>
    </w:p>
    <w:p w14:paraId="63C49F71" w14:textId="3998BC63" w:rsidR="001C3F7E" w:rsidRPr="0083739B" w:rsidRDefault="001C3F7E" w:rsidP="00C3010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Each Party covers the banking costs in its bank.</w:t>
      </w:r>
    </w:p>
    <w:p w14:paraId="656CF3EE" w14:textId="261CCE5F" w:rsidR="006E52AE" w:rsidRDefault="006E52AE" w:rsidP="00C30108">
      <w:pPr>
        <w:pStyle w:val="Akapitzlist"/>
        <w:numPr>
          <w:ilvl w:val="0"/>
          <w:numId w:val="9"/>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 xml:space="preserve">Za termin płatności faktury Strony przyjmują dzień obciążenia rachunku bankowego Zamawiającego. </w:t>
      </w:r>
    </w:p>
    <w:p w14:paraId="3A25DB31" w14:textId="659665E2" w:rsidR="001C3F7E" w:rsidRPr="0083739B" w:rsidRDefault="001C3F7E" w:rsidP="00C3010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date of payment of the invoice by the Parties shall be the date on which the Awarding Entity's bank account is debited.</w:t>
      </w:r>
    </w:p>
    <w:p w14:paraId="4FADFA42" w14:textId="476922A5" w:rsidR="001C3F7E" w:rsidRPr="0083739B" w:rsidRDefault="001C3F7E" w:rsidP="00C30108">
      <w:pPr>
        <w:pStyle w:val="Akapitzlist"/>
        <w:spacing w:after="120"/>
        <w:ind w:left="357"/>
        <w:jc w:val="both"/>
        <w:rPr>
          <w:rFonts w:ascii="Times New Roman" w:hAnsi="Times New Roman" w:cs="Times New Roman"/>
          <w:sz w:val="24"/>
          <w:szCs w:val="24"/>
          <w:lang w:val="en-US"/>
        </w:rPr>
      </w:pPr>
    </w:p>
    <w:p w14:paraId="1FD6D831" w14:textId="02843369" w:rsidR="006E52AE" w:rsidRDefault="006E52AE" w:rsidP="00C30108">
      <w:pPr>
        <w:pStyle w:val="Akapitzlist"/>
        <w:numPr>
          <w:ilvl w:val="0"/>
          <w:numId w:val="9"/>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 xml:space="preserve">Wykonawca </w:t>
      </w:r>
      <w:r w:rsidR="001D0703">
        <w:rPr>
          <w:rFonts w:ascii="Times New Roman" w:hAnsi="Times New Roman" w:cs="Times New Roman"/>
          <w:sz w:val="24"/>
          <w:szCs w:val="24"/>
        </w:rPr>
        <w:t>dostarczy</w:t>
      </w:r>
      <w:r w:rsidRPr="00254936">
        <w:rPr>
          <w:rFonts w:ascii="Times New Roman" w:hAnsi="Times New Roman" w:cs="Times New Roman"/>
          <w:sz w:val="24"/>
          <w:szCs w:val="24"/>
        </w:rPr>
        <w:t xml:space="preserve"> fakturę w terminie do czternastu (14) dni</w:t>
      </w:r>
      <w:r w:rsidR="003A73CD">
        <w:rPr>
          <w:rFonts w:ascii="Times New Roman" w:hAnsi="Times New Roman" w:cs="Times New Roman"/>
          <w:sz w:val="24"/>
          <w:szCs w:val="24"/>
        </w:rPr>
        <w:t xml:space="preserve"> kalendarzowych</w:t>
      </w:r>
      <w:r w:rsidRPr="00254936">
        <w:rPr>
          <w:rFonts w:ascii="Times New Roman" w:hAnsi="Times New Roman" w:cs="Times New Roman"/>
          <w:sz w:val="24"/>
          <w:szCs w:val="24"/>
        </w:rPr>
        <w:t xml:space="preserve"> od daty zaakceptowania przez Zamawiającego wykonanej usługi, poprzez podpisanie Protokołu </w:t>
      </w:r>
      <w:r w:rsidR="00273C82" w:rsidRPr="00254936">
        <w:rPr>
          <w:rFonts w:ascii="Times New Roman" w:hAnsi="Times New Roman" w:cs="Times New Roman"/>
          <w:sz w:val="24"/>
          <w:szCs w:val="24"/>
        </w:rPr>
        <w:t>częściowego/końcowego odbioru</w:t>
      </w:r>
      <w:r w:rsidR="00F9166E">
        <w:rPr>
          <w:rFonts w:ascii="Times New Roman" w:hAnsi="Times New Roman" w:cs="Times New Roman"/>
          <w:sz w:val="24"/>
          <w:szCs w:val="24"/>
        </w:rPr>
        <w:t xml:space="preserve"> z uwzględnieniem warunku z</w:t>
      </w:r>
      <w:r w:rsidR="00B21ECA">
        <w:rPr>
          <w:rFonts w:ascii="Times New Roman" w:hAnsi="Times New Roman" w:cs="Times New Roman"/>
          <w:sz w:val="24"/>
          <w:szCs w:val="24"/>
        </w:rPr>
        <w:t xml:space="preserve"> </w:t>
      </w:r>
      <w:r w:rsidR="00F9166E">
        <w:rPr>
          <w:rFonts w:ascii="Times New Roman" w:hAnsi="Times New Roman" w:cs="Times New Roman"/>
          <w:sz w:val="24"/>
          <w:szCs w:val="24"/>
        </w:rPr>
        <w:t>ust. 8</w:t>
      </w:r>
      <w:r w:rsidRPr="00254936">
        <w:rPr>
          <w:rFonts w:ascii="Times New Roman" w:hAnsi="Times New Roman" w:cs="Times New Roman"/>
          <w:sz w:val="24"/>
          <w:szCs w:val="24"/>
        </w:rPr>
        <w:t>.</w:t>
      </w:r>
    </w:p>
    <w:p w14:paraId="333A0B39" w14:textId="78C5BEC6" w:rsidR="001C3F7E" w:rsidRPr="0083739B" w:rsidRDefault="001C3F7E" w:rsidP="00C3010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Contractor shall deliver the invoice within fourteen (14) </w:t>
      </w:r>
      <w:r w:rsidR="003A73CD">
        <w:rPr>
          <w:rFonts w:ascii="Times New Roman" w:hAnsi="Times New Roman" w:cs="Times New Roman"/>
          <w:i/>
          <w:sz w:val="24"/>
          <w:szCs w:val="24"/>
          <w:lang w:val="en-US"/>
        </w:rPr>
        <w:t xml:space="preserve">calendar </w:t>
      </w:r>
      <w:r w:rsidRPr="0083739B">
        <w:rPr>
          <w:rFonts w:ascii="Times New Roman" w:hAnsi="Times New Roman" w:cs="Times New Roman"/>
          <w:i/>
          <w:sz w:val="24"/>
          <w:szCs w:val="24"/>
          <w:lang w:val="en-US"/>
        </w:rPr>
        <w:t>days from the date of acceptance by the Awarding Entity of the service performed, by signing the Protocol of Partial/ Final acceptance, taking into account the condition of item 8.</w:t>
      </w:r>
    </w:p>
    <w:p w14:paraId="3E51398B" w14:textId="4956FF80" w:rsidR="00186020" w:rsidRDefault="00186020" w:rsidP="00C30108">
      <w:pPr>
        <w:pStyle w:val="Akapitzlist"/>
        <w:numPr>
          <w:ilvl w:val="0"/>
          <w:numId w:val="9"/>
        </w:numPr>
        <w:spacing w:after="120"/>
        <w:ind w:left="357"/>
        <w:jc w:val="both"/>
        <w:rPr>
          <w:rFonts w:ascii="Times New Roman" w:hAnsi="Times New Roman" w:cs="Times New Roman"/>
          <w:sz w:val="24"/>
          <w:szCs w:val="24"/>
        </w:rPr>
      </w:pPr>
      <w:r w:rsidRPr="00186020">
        <w:rPr>
          <w:rFonts w:ascii="Times New Roman" w:hAnsi="Times New Roman" w:cs="Times New Roman"/>
          <w:sz w:val="24"/>
          <w:szCs w:val="24"/>
        </w:rPr>
        <w:t>Strony nie przewidują wpłaty zaliczki na poczet realizacji przedmiotu Umowy</w:t>
      </w:r>
      <w:r>
        <w:rPr>
          <w:rFonts w:ascii="Times New Roman" w:hAnsi="Times New Roman" w:cs="Times New Roman"/>
          <w:sz w:val="24"/>
          <w:szCs w:val="24"/>
        </w:rPr>
        <w:t>.</w:t>
      </w:r>
    </w:p>
    <w:p w14:paraId="2994BFDF" w14:textId="4997940A" w:rsidR="001C3F7E" w:rsidRPr="0083739B" w:rsidRDefault="001C3F7E" w:rsidP="00C3010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Parties do not plan to make an advance payment for the performance of the subject of the Contract.</w:t>
      </w:r>
    </w:p>
    <w:p w14:paraId="1D409825" w14:textId="1D44C20A" w:rsidR="00186020" w:rsidRDefault="00186020" w:rsidP="00C30108">
      <w:pPr>
        <w:pStyle w:val="Akapitzlist"/>
        <w:numPr>
          <w:ilvl w:val="0"/>
          <w:numId w:val="9"/>
        </w:numPr>
        <w:spacing w:after="120"/>
        <w:ind w:left="357"/>
        <w:jc w:val="both"/>
        <w:rPr>
          <w:rFonts w:ascii="Times New Roman" w:hAnsi="Times New Roman" w:cs="Times New Roman"/>
          <w:sz w:val="24"/>
          <w:szCs w:val="24"/>
        </w:rPr>
      </w:pPr>
      <w:r w:rsidRPr="00186020">
        <w:rPr>
          <w:rFonts w:ascii="Times New Roman" w:hAnsi="Times New Roman" w:cs="Times New Roman"/>
          <w:sz w:val="24"/>
          <w:szCs w:val="24"/>
        </w:rPr>
        <w:t>Całkowita wartość Umowy w okresie obowiązywania Umowy nie podlega zmianom</w:t>
      </w:r>
      <w:r>
        <w:rPr>
          <w:rFonts w:ascii="Times New Roman" w:hAnsi="Times New Roman" w:cs="Times New Roman"/>
          <w:sz w:val="24"/>
          <w:szCs w:val="24"/>
        </w:rPr>
        <w:t xml:space="preserve"> </w:t>
      </w:r>
      <w:r>
        <w:rPr>
          <w:rFonts w:ascii="Times New Roman" w:hAnsi="Times New Roman" w:cs="Times New Roman"/>
          <w:sz w:val="24"/>
          <w:szCs w:val="24"/>
        </w:rPr>
        <w:br/>
      </w:r>
      <w:r w:rsidRPr="00186020">
        <w:rPr>
          <w:rFonts w:ascii="Times New Roman" w:hAnsi="Times New Roman" w:cs="Times New Roman"/>
          <w:sz w:val="24"/>
          <w:szCs w:val="24"/>
        </w:rPr>
        <w:t>i waloryzacji</w:t>
      </w:r>
      <w:r w:rsidR="006C0FB8">
        <w:rPr>
          <w:rFonts w:ascii="Times New Roman" w:hAnsi="Times New Roman" w:cs="Times New Roman"/>
          <w:sz w:val="24"/>
          <w:szCs w:val="24"/>
        </w:rPr>
        <w:t>, z wyjątkami przewidzianymi w Umowie</w:t>
      </w:r>
      <w:r w:rsidRPr="00186020">
        <w:rPr>
          <w:rFonts w:ascii="Times New Roman" w:hAnsi="Times New Roman" w:cs="Times New Roman"/>
          <w:sz w:val="24"/>
          <w:szCs w:val="24"/>
        </w:rPr>
        <w:t>.</w:t>
      </w:r>
    </w:p>
    <w:p w14:paraId="71D4B8A5" w14:textId="42B89C3C" w:rsidR="001C3F7E" w:rsidRPr="0083739B" w:rsidRDefault="001C3F7E" w:rsidP="00C3010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lastRenderedPageBreak/>
        <w:t>The total value of the Contract during the term of the Contract is not subject to change and indexation, with the exceptions provided for in the Contract.</w:t>
      </w:r>
    </w:p>
    <w:p w14:paraId="29C39BE7" w14:textId="77777777" w:rsidR="00C95989" w:rsidRPr="0083739B" w:rsidRDefault="00C95989" w:rsidP="00254936">
      <w:pPr>
        <w:jc w:val="center"/>
        <w:rPr>
          <w:rFonts w:ascii="Times New Roman" w:hAnsi="Times New Roman" w:cs="Times New Roman"/>
          <w:b/>
          <w:bCs/>
          <w:sz w:val="24"/>
          <w:szCs w:val="24"/>
          <w:lang w:val="en-US"/>
        </w:rPr>
      </w:pPr>
    </w:p>
    <w:p w14:paraId="0A4F7397" w14:textId="6E201F81" w:rsidR="00DF3C1C" w:rsidRPr="0083739B" w:rsidRDefault="00DF3C1C" w:rsidP="00254936">
      <w:pPr>
        <w:jc w:val="center"/>
        <w:rPr>
          <w:rFonts w:ascii="Times New Roman" w:hAnsi="Times New Roman" w:cs="Times New Roman"/>
          <w:b/>
          <w:sz w:val="24"/>
          <w:szCs w:val="24"/>
          <w:lang w:val="en-US"/>
        </w:rPr>
      </w:pPr>
      <w:r w:rsidRPr="0083739B">
        <w:rPr>
          <w:rFonts w:ascii="Times New Roman" w:hAnsi="Times New Roman" w:cs="Times New Roman"/>
          <w:b/>
          <w:bCs/>
          <w:sz w:val="24"/>
          <w:szCs w:val="24"/>
          <w:lang w:val="en-US"/>
        </w:rPr>
        <w:t>§4</w:t>
      </w:r>
    </w:p>
    <w:p w14:paraId="4EF00560" w14:textId="712AABFB" w:rsidR="00C11886" w:rsidRPr="0083739B" w:rsidRDefault="00C11886" w:rsidP="00254936">
      <w:pPr>
        <w:jc w:val="center"/>
        <w:rPr>
          <w:rFonts w:ascii="Times New Roman" w:hAnsi="Times New Roman" w:cs="Times New Roman"/>
          <w:b/>
          <w:sz w:val="24"/>
          <w:szCs w:val="24"/>
          <w:lang w:val="en-US"/>
        </w:rPr>
      </w:pPr>
      <w:proofErr w:type="spellStart"/>
      <w:r w:rsidRPr="0083739B">
        <w:rPr>
          <w:rFonts w:ascii="Times New Roman" w:hAnsi="Times New Roman" w:cs="Times New Roman"/>
          <w:b/>
          <w:sz w:val="24"/>
          <w:szCs w:val="24"/>
          <w:lang w:val="en-US"/>
        </w:rPr>
        <w:t>Miejsce</w:t>
      </w:r>
      <w:proofErr w:type="spellEnd"/>
      <w:r w:rsidRPr="0083739B">
        <w:rPr>
          <w:rFonts w:ascii="Times New Roman" w:hAnsi="Times New Roman" w:cs="Times New Roman"/>
          <w:b/>
          <w:sz w:val="24"/>
          <w:szCs w:val="24"/>
          <w:lang w:val="en-US"/>
        </w:rPr>
        <w:t xml:space="preserve"> </w:t>
      </w:r>
      <w:proofErr w:type="spellStart"/>
      <w:r w:rsidRPr="0083739B">
        <w:rPr>
          <w:rFonts w:ascii="Times New Roman" w:hAnsi="Times New Roman" w:cs="Times New Roman"/>
          <w:b/>
          <w:sz w:val="24"/>
          <w:szCs w:val="24"/>
          <w:lang w:val="en-US"/>
        </w:rPr>
        <w:t>realizacji</w:t>
      </w:r>
      <w:proofErr w:type="spellEnd"/>
      <w:r w:rsidRPr="0083739B">
        <w:rPr>
          <w:rFonts w:ascii="Times New Roman" w:hAnsi="Times New Roman" w:cs="Times New Roman"/>
          <w:b/>
          <w:sz w:val="24"/>
          <w:szCs w:val="24"/>
          <w:lang w:val="en-US"/>
        </w:rPr>
        <w:t xml:space="preserve"> </w:t>
      </w:r>
      <w:proofErr w:type="spellStart"/>
      <w:r w:rsidRPr="0083739B">
        <w:rPr>
          <w:rFonts w:ascii="Times New Roman" w:hAnsi="Times New Roman" w:cs="Times New Roman"/>
          <w:b/>
          <w:sz w:val="24"/>
          <w:szCs w:val="24"/>
          <w:lang w:val="en-US"/>
        </w:rPr>
        <w:t>Umowy</w:t>
      </w:r>
      <w:proofErr w:type="spellEnd"/>
    </w:p>
    <w:p w14:paraId="0D14AA8E" w14:textId="219CFEBC" w:rsidR="00C30108" w:rsidRPr="0083739B" w:rsidRDefault="00C30108" w:rsidP="00C30108">
      <w:pPr>
        <w:spacing w:after="120"/>
        <w:jc w:val="center"/>
        <w:rPr>
          <w:rFonts w:ascii="Times New Roman" w:hAnsi="Times New Roman" w:cs="Times New Roman"/>
          <w:b/>
          <w:i/>
          <w:sz w:val="24"/>
          <w:szCs w:val="24"/>
          <w:lang w:val="en-US"/>
        </w:rPr>
      </w:pPr>
      <w:r w:rsidRPr="0083739B">
        <w:rPr>
          <w:rFonts w:ascii="Times New Roman" w:hAnsi="Times New Roman" w:cs="Times New Roman"/>
          <w:b/>
          <w:i/>
          <w:sz w:val="24"/>
          <w:szCs w:val="24"/>
          <w:lang w:val="en-US"/>
        </w:rPr>
        <w:t>Place of realization of the Contract</w:t>
      </w:r>
    </w:p>
    <w:p w14:paraId="75018F45" w14:textId="67AAF8F2" w:rsidR="00E518AA" w:rsidRPr="001557D6" w:rsidRDefault="00C11886" w:rsidP="004C44CC">
      <w:pPr>
        <w:pStyle w:val="Akapitzlist"/>
        <w:spacing w:after="120"/>
        <w:ind w:left="357"/>
        <w:jc w:val="both"/>
        <w:rPr>
          <w:rFonts w:ascii="Times New Roman" w:hAnsi="Times New Roman" w:cs="Times New Roman"/>
          <w:sz w:val="24"/>
          <w:szCs w:val="24"/>
        </w:rPr>
      </w:pPr>
      <w:bookmarkStart w:id="6" w:name="_GoBack"/>
      <w:bookmarkEnd w:id="6"/>
      <w:r w:rsidRPr="00004F64">
        <w:rPr>
          <w:rFonts w:ascii="Times New Roman" w:hAnsi="Times New Roman" w:cs="Times New Roman"/>
          <w:sz w:val="24"/>
          <w:szCs w:val="24"/>
        </w:rPr>
        <w:t xml:space="preserve">Wykonawca wykona </w:t>
      </w:r>
      <w:r w:rsidR="00C35FEB" w:rsidRPr="00004F64">
        <w:rPr>
          <w:rFonts w:ascii="Times New Roman" w:hAnsi="Times New Roman" w:cs="Times New Roman"/>
          <w:sz w:val="24"/>
          <w:szCs w:val="24"/>
        </w:rPr>
        <w:t>przedmiot Umowy</w:t>
      </w:r>
      <w:r w:rsidRPr="00004F64">
        <w:rPr>
          <w:rFonts w:ascii="Times New Roman" w:hAnsi="Times New Roman" w:cs="Times New Roman"/>
          <w:sz w:val="24"/>
          <w:szCs w:val="24"/>
        </w:rPr>
        <w:t xml:space="preserve"> w </w:t>
      </w:r>
      <w:r w:rsidR="00C35FEB" w:rsidRPr="00004F64">
        <w:rPr>
          <w:rFonts w:ascii="Times New Roman" w:hAnsi="Times New Roman" w:cs="Times New Roman"/>
          <w:sz w:val="24"/>
          <w:szCs w:val="24"/>
        </w:rPr>
        <w:t>organizacji obsługowej</w:t>
      </w:r>
      <w:r w:rsidRPr="00004F64">
        <w:rPr>
          <w:rFonts w:ascii="Times New Roman" w:hAnsi="Times New Roman" w:cs="Times New Roman"/>
          <w:sz w:val="24"/>
          <w:szCs w:val="24"/>
        </w:rPr>
        <w:t xml:space="preserve"> zlokalizowanej w: </w:t>
      </w:r>
      <w:r w:rsidR="00CF047F">
        <w:rPr>
          <w:rFonts w:ascii="Times New Roman" w:hAnsi="Times New Roman" w:cs="Times New Roman"/>
          <w:b/>
          <w:sz w:val="24"/>
          <w:szCs w:val="24"/>
        </w:rPr>
        <w:t>………………………………………………………………………………………………</w:t>
      </w:r>
      <w:r w:rsidRPr="001557D6">
        <w:rPr>
          <w:rFonts w:ascii="Times New Roman" w:hAnsi="Times New Roman" w:cs="Times New Roman"/>
          <w:sz w:val="24"/>
          <w:szCs w:val="24"/>
        </w:rPr>
        <w:t xml:space="preserve">. </w:t>
      </w:r>
      <w:r w:rsidR="00C35FEB" w:rsidRPr="001557D6">
        <w:rPr>
          <w:rFonts w:ascii="Times New Roman" w:hAnsi="Times New Roman" w:cs="Times New Roman"/>
          <w:sz w:val="24"/>
          <w:szCs w:val="24"/>
        </w:rPr>
        <w:t>O</w:t>
      </w:r>
      <w:r w:rsidRPr="001557D6">
        <w:rPr>
          <w:rFonts w:ascii="Times New Roman" w:hAnsi="Times New Roman" w:cs="Times New Roman"/>
          <w:sz w:val="24"/>
          <w:szCs w:val="24"/>
        </w:rPr>
        <w:t>rganizacja obsługowa musi posiadać przez cały okres realizacji Umowy</w:t>
      </w:r>
      <w:r w:rsidR="005A3621" w:rsidRPr="001557D6">
        <w:rPr>
          <w:rFonts w:ascii="Times New Roman" w:hAnsi="Times New Roman" w:cs="Times New Roman"/>
          <w:sz w:val="24"/>
          <w:szCs w:val="24"/>
        </w:rPr>
        <w:t xml:space="preserve"> certyfikat organizacji o</w:t>
      </w:r>
      <w:r w:rsidRPr="001557D6">
        <w:rPr>
          <w:rFonts w:ascii="Times New Roman" w:hAnsi="Times New Roman" w:cs="Times New Roman"/>
          <w:sz w:val="24"/>
          <w:szCs w:val="24"/>
        </w:rPr>
        <w:t>bsługowej EASA Part</w:t>
      </w:r>
      <w:r w:rsidR="005A3621" w:rsidRPr="001557D6">
        <w:rPr>
          <w:rFonts w:ascii="Times New Roman" w:hAnsi="Times New Roman" w:cs="Times New Roman"/>
          <w:sz w:val="24"/>
          <w:szCs w:val="24"/>
        </w:rPr>
        <w:t>-</w:t>
      </w:r>
      <w:r w:rsidRPr="001557D6">
        <w:rPr>
          <w:rFonts w:ascii="Times New Roman" w:hAnsi="Times New Roman" w:cs="Times New Roman"/>
          <w:sz w:val="24"/>
          <w:szCs w:val="24"/>
        </w:rPr>
        <w:t xml:space="preserve">145, o oznaczeniu: </w:t>
      </w:r>
      <w:r w:rsidR="00B8650B">
        <w:rPr>
          <w:rFonts w:ascii="Times New Roman" w:hAnsi="Times New Roman" w:cs="Times New Roman"/>
          <w:sz w:val="24"/>
          <w:szCs w:val="24"/>
        </w:rPr>
        <w:t>……………………</w:t>
      </w:r>
      <w:r w:rsidRPr="001557D6">
        <w:rPr>
          <w:rFonts w:ascii="Times New Roman" w:hAnsi="Times New Roman" w:cs="Times New Roman"/>
          <w:sz w:val="24"/>
          <w:szCs w:val="24"/>
        </w:rPr>
        <w:t>, o zakresie zatwierdzenia</w:t>
      </w:r>
      <w:r w:rsidR="005A3621" w:rsidRPr="001557D6">
        <w:rPr>
          <w:rFonts w:ascii="Times New Roman" w:hAnsi="Times New Roman" w:cs="Times New Roman"/>
          <w:sz w:val="24"/>
          <w:szCs w:val="24"/>
        </w:rPr>
        <w:t xml:space="preserve"> niezbędnym do wykonania przeglądu</w:t>
      </w:r>
      <w:r w:rsidRPr="001557D6">
        <w:rPr>
          <w:rFonts w:ascii="Times New Roman" w:hAnsi="Times New Roman" w:cs="Times New Roman"/>
          <w:sz w:val="24"/>
          <w:szCs w:val="24"/>
        </w:rPr>
        <w:t>. Kopia certyfikatu organizacji</w:t>
      </w:r>
      <w:r w:rsidR="005A3621" w:rsidRPr="001557D6">
        <w:rPr>
          <w:rFonts w:ascii="Times New Roman" w:hAnsi="Times New Roman" w:cs="Times New Roman"/>
          <w:sz w:val="24"/>
          <w:szCs w:val="24"/>
        </w:rPr>
        <w:t xml:space="preserve"> Part-</w:t>
      </w:r>
      <w:r w:rsidRPr="001557D6">
        <w:rPr>
          <w:rFonts w:ascii="Times New Roman" w:hAnsi="Times New Roman" w:cs="Times New Roman"/>
          <w:sz w:val="24"/>
          <w:szCs w:val="24"/>
        </w:rPr>
        <w:t xml:space="preserve">145 i zakresu jej zatwierdzenia </w:t>
      </w:r>
      <w:r w:rsidRPr="001557D6">
        <w:rPr>
          <w:rFonts w:ascii="Times New Roman" w:hAnsi="Times New Roman" w:cs="Times New Roman"/>
          <w:color w:val="000000"/>
          <w:sz w:val="24"/>
          <w:szCs w:val="24"/>
        </w:rPr>
        <w:t>oraz kopia szczegółowego zakresu upoważnienia, będącego częścią aktualne</w:t>
      </w:r>
      <w:r w:rsidR="00C35FEB" w:rsidRPr="001557D6">
        <w:rPr>
          <w:rFonts w:ascii="Times New Roman" w:hAnsi="Times New Roman" w:cs="Times New Roman"/>
          <w:color w:val="000000"/>
          <w:sz w:val="24"/>
          <w:szCs w:val="24"/>
        </w:rPr>
        <w:t>go</w:t>
      </w:r>
      <w:r w:rsidRPr="001557D6">
        <w:rPr>
          <w:rFonts w:ascii="Times New Roman" w:hAnsi="Times New Roman" w:cs="Times New Roman"/>
          <w:color w:val="000000"/>
          <w:sz w:val="24"/>
          <w:szCs w:val="24"/>
        </w:rPr>
        <w:t xml:space="preserve"> MOE,</w:t>
      </w:r>
      <w:r w:rsidRPr="001557D6">
        <w:rPr>
          <w:rFonts w:ascii="Times New Roman" w:hAnsi="Times New Roman" w:cs="Times New Roman"/>
          <w:sz w:val="24"/>
          <w:szCs w:val="24"/>
        </w:rPr>
        <w:t xml:space="preserve"> stanowi </w:t>
      </w:r>
      <w:r w:rsidR="00004F64" w:rsidRPr="001557D6">
        <w:rPr>
          <w:rFonts w:ascii="Times New Roman" w:hAnsi="Times New Roman" w:cs="Times New Roman"/>
          <w:sz w:val="24"/>
          <w:szCs w:val="24"/>
        </w:rPr>
        <w:t>z</w:t>
      </w:r>
      <w:r w:rsidRPr="001557D6">
        <w:rPr>
          <w:rFonts w:ascii="Times New Roman" w:hAnsi="Times New Roman" w:cs="Times New Roman"/>
          <w:sz w:val="24"/>
          <w:szCs w:val="24"/>
        </w:rPr>
        <w:t xml:space="preserve">ałącznik nr </w:t>
      </w:r>
      <w:r w:rsidR="00B23693">
        <w:rPr>
          <w:rFonts w:ascii="Times New Roman" w:hAnsi="Times New Roman" w:cs="Times New Roman"/>
          <w:sz w:val="24"/>
          <w:szCs w:val="24"/>
        </w:rPr>
        <w:t>6</w:t>
      </w:r>
      <w:r w:rsidRPr="001557D6">
        <w:rPr>
          <w:rFonts w:ascii="Times New Roman" w:hAnsi="Times New Roman" w:cs="Times New Roman"/>
          <w:sz w:val="24"/>
          <w:szCs w:val="24"/>
        </w:rPr>
        <w:t xml:space="preserve"> do Umowy.</w:t>
      </w:r>
    </w:p>
    <w:p w14:paraId="2E0B7690" w14:textId="251D4497" w:rsidR="00004F64" w:rsidRPr="0083739B" w:rsidRDefault="00004F64" w:rsidP="00C30108">
      <w:pPr>
        <w:pStyle w:val="Akapitzlist"/>
        <w:spacing w:after="120"/>
        <w:ind w:left="357"/>
        <w:jc w:val="both"/>
        <w:rPr>
          <w:rFonts w:ascii="Times New Roman" w:hAnsi="Times New Roman" w:cs="Times New Roman"/>
          <w:i/>
          <w:sz w:val="24"/>
          <w:szCs w:val="24"/>
          <w:lang w:val="en-US"/>
        </w:rPr>
      </w:pPr>
      <w:r w:rsidRPr="001557D6">
        <w:rPr>
          <w:rFonts w:ascii="Times New Roman" w:hAnsi="Times New Roman" w:cs="Times New Roman"/>
          <w:i/>
          <w:sz w:val="24"/>
          <w:szCs w:val="24"/>
          <w:lang w:val="en-US"/>
        </w:rPr>
        <w:t xml:space="preserve">The Contractor will perform the object of the Contract in the maintenance organization located in: </w:t>
      </w:r>
      <w:r w:rsidR="00CF047F" w:rsidRPr="00ED24D7">
        <w:rPr>
          <w:rFonts w:ascii="Times New Roman" w:hAnsi="Times New Roman" w:cs="Times New Roman"/>
          <w:b/>
          <w:sz w:val="24"/>
          <w:szCs w:val="24"/>
          <w:lang w:val="en-US"/>
        </w:rPr>
        <w:t>………………………………………………………………………………</w:t>
      </w:r>
      <w:r w:rsidR="00CF047F">
        <w:rPr>
          <w:rFonts w:ascii="Times New Roman" w:hAnsi="Times New Roman" w:cs="Times New Roman"/>
          <w:b/>
          <w:sz w:val="24"/>
          <w:szCs w:val="24"/>
          <w:lang w:val="en-US"/>
        </w:rPr>
        <w:t>.</w:t>
      </w:r>
      <w:r w:rsidRPr="001557D6">
        <w:rPr>
          <w:rFonts w:ascii="Times New Roman" w:hAnsi="Times New Roman" w:cs="Times New Roman"/>
          <w:i/>
          <w:sz w:val="24"/>
          <w:szCs w:val="24"/>
          <w:lang w:val="en-US"/>
        </w:rPr>
        <w:t xml:space="preserve"> The maintenance organization must have EASA Part-145 maintenance organization certificate for the entire duration of the Contract, marked</w:t>
      </w:r>
      <w:r w:rsidR="0083739B" w:rsidRPr="001557D6">
        <w:rPr>
          <w:rFonts w:ascii="Times New Roman" w:hAnsi="Times New Roman" w:cs="Times New Roman"/>
          <w:sz w:val="24"/>
          <w:szCs w:val="24"/>
          <w:lang w:val="en-US"/>
        </w:rPr>
        <w:t xml:space="preserve"> </w:t>
      </w:r>
      <w:r w:rsidR="00B8650B">
        <w:rPr>
          <w:rFonts w:ascii="Times New Roman" w:hAnsi="Times New Roman" w:cs="Times New Roman"/>
          <w:i/>
          <w:sz w:val="24"/>
          <w:szCs w:val="24"/>
          <w:lang w:val="en-US"/>
        </w:rPr>
        <w:t>…………………</w:t>
      </w:r>
      <w:r w:rsidRPr="001557D6">
        <w:rPr>
          <w:rFonts w:ascii="Times New Roman" w:hAnsi="Times New Roman" w:cs="Times New Roman"/>
          <w:i/>
          <w:sz w:val="24"/>
          <w:szCs w:val="24"/>
          <w:lang w:val="en-US"/>
        </w:rPr>
        <w:t>, with the scope of approval necessary to perform the inspection.</w:t>
      </w:r>
      <w:r w:rsidRPr="0083739B">
        <w:rPr>
          <w:rFonts w:ascii="Times New Roman" w:hAnsi="Times New Roman" w:cs="Times New Roman"/>
          <w:i/>
          <w:sz w:val="24"/>
          <w:szCs w:val="24"/>
          <w:lang w:val="en-US"/>
        </w:rPr>
        <w:t xml:space="preserve"> A copy of the Part-145 organization certificate and the scope of its approval and a copy of the detailed scope of authorization, which is part of the current MOE, constitutes Appendix No. </w:t>
      </w:r>
      <w:r w:rsidR="00B23693">
        <w:rPr>
          <w:rFonts w:ascii="Times New Roman" w:hAnsi="Times New Roman" w:cs="Times New Roman"/>
          <w:i/>
          <w:sz w:val="24"/>
          <w:szCs w:val="24"/>
          <w:lang w:val="en-US"/>
        </w:rPr>
        <w:t>6</w:t>
      </w:r>
      <w:r w:rsidRPr="0083739B">
        <w:rPr>
          <w:rFonts w:ascii="Times New Roman" w:hAnsi="Times New Roman" w:cs="Times New Roman"/>
          <w:i/>
          <w:sz w:val="24"/>
          <w:szCs w:val="24"/>
          <w:lang w:val="en-US"/>
        </w:rPr>
        <w:t xml:space="preserve"> to the Contract.</w:t>
      </w:r>
    </w:p>
    <w:p w14:paraId="3337CCFC" w14:textId="1341E481" w:rsidR="00004F64" w:rsidRPr="0083739B" w:rsidRDefault="00004F64" w:rsidP="00C30108">
      <w:pPr>
        <w:pStyle w:val="Akapitzlist"/>
        <w:spacing w:after="120"/>
        <w:ind w:left="357"/>
        <w:jc w:val="both"/>
        <w:rPr>
          <w:rFonts w:ascii="Times New Roman" w:hAnsi="Times New Roman" w:cs="Times New Roman"/>
          <w:i/>
          <w:sz w:val="24"/>
          <w:szCs w:val="24"/>
          <w:lang w:val="en-US"/>
        </w:rPr>
      </w:pPr>
    </w:p>
    <w:p w14:paraId="02020751" w14:textId="77777777" w:rsidR="00972110" w:rsidRPr="0083739B" w:rsidRDefault="00972110" w:rsidP="00254936">
      <w:pPr>
        <w:jc w:val="center"/>
        <w:rPr>
          <w:rFonts w:ascii="Times New Roman" w:hAnsi="Times New Roman" w:cs="Times New Roman"/>
          <w:b/>
          <w:bCs/>
          <w:sz w:val="24"/>
          <w:szCs w:val="24"/>
          <w:lang w:val="en-US"/>
        </w:rPr>
      </w:pPr>
    </w:p>
    <w:p w14:paraId="54AB3C36" w14:textId="6A743677" w:rsidR="00C20D10" w:rsidRPr="00254936" w:rsidRDefault="00C20D10"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§5</w:t>
      </w:r>
    </w:p>
    <w:p w14:paraId="013DBA08" w14:textId="1532C468" w:rsidR="00C11886" w:rsidRDefault="00C11886" w:rsidP="00254936">
      <w:pPr>
        <w:jc w:val="center"/>
        <w:rPr>
          <w:rFonts w:ascii="Times New Roman" w:hAnsi="Times New Roman" w:cs="Times New Roman"/>
          <w:b/>
          <w:sz w:val="24"/>
          <w:szCs w:val="24"/>
        </w:rPr>
      </w:pPr>
      <w:r w:rsidRPr="00361434">
        <w:rPr>
          <w:rFonts w:ascii="Times New Roman" w:hAnsi="Times New Roman" w:cs="Times New Roman"/>
          <w:b/>
          <w:sz w:val="24"/>
          <w:szCs w:val="24"/>
        </w:rPr>
        <w:t xml:space="preserve">Terminy realizacji </w:t>
      </w:r>
      <w:r w:rsidR="00FB2207" w:rsidRPr="00361434">
        <w:rPr>
          <w:rFonts w:ascii="Times New Roman" w:hAnsi="Times New Roman" w:cs="Times New Roman"/>
          <w:b/>
          <w:sz w:val="24"/>
          <w:szCs w:val="24"/>
        </w:rPr>
        <w:t>U</w:t>
      </w:r>
      <w:r w:rsidRPr="00361434">
        <w:rPr>
          <w:rFonts w:ascii="Times New Roman" w:hAnsi="Times New Roman" w:cs="Times New Roman"/>
          <w:b/>
          <w:sz w:val="24"/>
          <w:szCs w:val="24"/>
        </w:rPr>
        <w:t>mowy</w:t>
      </w:r>
    </w:p>
    <w:p w14:paraId="57A58E1D" w14:textId="4DC9FD35" w:rsidR="00C30108" w:rsidRPr="00C30108" w:rsidRDefault="00C30108" w:rsidP="00C30108">
      <w:pPr>
        <w:spacing w:after="120"/>
        <w:jc w:val="center"/>
        <w:rPr>
          <w:rFonts w:ascii="Times New Roman" w:hAnsi="Times New Roman" w:cs="Times New Roman"/>
          <w:b/>
          <w:i/>
          <w:sz w:val="24"/>
          <w:szCs w:val="24"/>
        </w:rPr>
      </w:pPr>
      <w:proofErr w:type="spellStart"/>
      <w:r w:rsidRPr="00C30108">
        <w:rPr>
          <w:rFonts w:ascii="Times New Roman" w:hAnsi="Times New Roman" w:cs="Times New Roman"/>
          <w:b/>
          <w:i/>
          <w:sz w:val="24"/>
          <w:szCs w:val="24"/>
        </w:rPr>
        <w:t>Contract</w:t>
      </w:r>
      <w:proofErr w:type="spellEnd"/>
      <w:r w:rsidRPr="00C30108">
        <w:rPr>
          <w:rFonts w:ascii="Times New Roman" w:hAnsi="Times New Roman" w:cs="Times New Roman"/>
          <w:b/>
          <w:i/>
          <w:sz w:val="24"/>
          <w:szCs w:val="24"/>
        </w:rPr>
        <w:t xml:space="preserve"> </w:t>
      </w:r>
      <w:proofErr w:type="spellStart"/>
      <w:r w:rsidRPr="00C30108">
        <w:rPr>
          <w:rFonts w:ascii="Times New Roman" w:hAnsi="Times New Roman" w:cs="Times New Roman"/>
          <w:b/>
          <w:i/>
          <w:sz w:val="24"/>
          <w:szCs w:val="24"/>
        </w:rPr>
        <w:t>realization</w:t>
      </w:r>
      <w:proofErr w:type="spellEnd"/>
      <w:r w:rsidRPr="00C30108">
        <w:rPr>
          <w:rFonts w:ascii="Times New Roman" w:hAnsi="Times New Roman" w:cs="Times New Roman"/>
          <w:b/>
          <w:i/>
          <w:sz w:val="24"/>
          <w:szCs w:val="24"/>
        </w:rPr>
        <w:t xml:space="preserve"> </w:t>
      </w:r>
      <w:proofErr w:type="spellStart"/>
      <w:r w:rsidRPr="00C30108">
        <w:rPr>
          <w:rFonts w:ascii="Times New Roman" w:hAnsi="Times New Roman" w:cs="Times New Roman"/>
          <w:b/>
          <w:i/>
          <w:sz w:val="24"/>
          <w:szCs w:val="24"/>
        </w:rPr>
        <w:t>dates</w:t>
      </w:r>
      <w:proofErr w:type="spellEnd"/>
    </w:p>
    <w:p w14:paraId="38167AB5" w14:textId="3623DD0D" w:rsidR="00C11886" w:rsidRDefault="00C11886" w:rsidP="00C30108">
      <w:pPr>
        <w:pStyle w:val="Akapitzlist"/>
        <w:numPr>
          <w:ilvl w:val="0"/>
          <w:numId w:val="11"/>
        </w:numPr>
        <w:spacing w:after="120"/>
        <w:ind w:left="357" w:hanging="357"/>
        <w:jc w:val="both"/>
        <w:rPr>
          <w:rFonts w:ascii="Times New Roman" w:hAnsi="Times New Roman" w:cs="Times New Roman"/>
          <w:sz w:val="24"/>
          <w:szCs w:val="24"/>
        </w:rPr>
      </w:pPr>
      <w:r w:rsidRPr="00E80751">
        <w:rPr>
          <w:rFonts w:ascii="Times New Roman" w:hAnsi="Times New Roman" w:cs="Times New Roman"/>
          <w:b/>
          <w:sz w:val="24"/>
          <w:szCs w:val="24"/>
        </w:rPr>
        <w:t>Umowa zostaje zawarta na czas określony</w:t>
      </w:r>
      <w:r w:rsidR="00EB42D3" w:rsidRPr="00E80751">
        <w:rPr>
          <w:rFonts w:ascii="Times New Roman" w:hAnsi="Times New Roman" w:cs="Times New Roman"/>
          <w:b/>
          <w:sz w:val="24"/>
          <w:szCs w:val="24"/>
        </w:rPr>
        <w:t xml:space="preserve"> od dnia jej zawarcia</w:t>
      </w:r>
      <w:r w:rsidRPr="00E80751">
        <w:rPr>
          <w:rFonts w:ascii="Times New Roman" w:hAnsi="Times New Roman" w:cs="Times New Roman"/>
          <w:b/>
          <w:sz w:val="24"/>
          <w:szCs w:val="24"/>
        </w:rPr>
        <w:t xml:space="preserve"> do dnia </w:t>
      </w:r>
      <w:r w:rsidR="00EF4BD7">
        <w:rPr>
          <w:rFonts w:ascii="Times New Roman" w:hAnsi="Times New Roman" w:cs="Times New Roman"/>
          <w:b/>
          <w:sz w:val="24"/>
          <w:szCs w:val="24"/>
        </w:rPr>
        <w:t xml:space="preserve">31 </w:t>
      </w:r>
      <w:r w:rsidR="002E6623">
        <w:rPr>
          <w:rFonts w:ascii="Times New Roman" w:hAnsi="Times New Roman" w:cs="Times New Roman"/>
          <w:b/>
          <w:sz w:val="24"/>
          <w:szCs w:val="24"/>
        </w:rPr>
        <w:t>sierpnia</w:t>
      </w:r>
      <w:r w:rsidR="00EF4BD7">
        <w:rPr>
          <w:rFonts w:ascii="Times New Roman" w:hAnsi="Times New Roman" w:cs="Times New Roman"/>
          <w:b/>
          <w:sz w:val="24"/>
          <w:szCs w:val="24"/>
        </w:rPr>
        <w:t xml:space="preserve"> 2025</w:t>
      </w:r>
      <w:r w:rsidR="001A5B5A">
        <w:rPr>
          <w:rFonts w:ascii="Times New Roman" w:hAnsi="Times New Roman" w:cs="Times New Roman"/>
          <w:b/>
          <w:sz w:val="24"/>
          <w:szCs w:val="24"/>
        </w:rPr>
        <w:t xml:space="preserve"> </w:t>
      </w:r>
      <w:r w:rsidRPr="00E80751">
        <w:rPr>
          <w:rFonts w:ascii="Times New Roman" w:hAnsi="Times New Roman" w:cs="Times New Roman"/>
          <w:b/>
          <w:sz w:val="24"/>
          <w:szCs w:val="24"/>
        </w:rPr>
        <w:t>r.</w:t>
      </w:r>
      <w:r w:rsidR="00476B39">
        <w:rPr>
          <w:rFonts w:ascii="Times New Roman" w:hAnsi="Times New Roman" w:cs="Times New Roman"/>
          <w:b/>
          <w:sz w:val="24"/>
          <w:szCs w:val="24"/>
        </w:rPr>
        <w:t xml:space="preserve">, </w:t>
      </w:r>
      <w:r w:rsidR="00476B39" w:rsidRPr="00476B39">
        <w:rPr>
          <w:rFonts w:ascii="Times New Roman" w:hAnsi="Times New Roman" w:cs="Times New Roman"/>
          <w:bCs/>
          <w:sz w:val="24"/>
          <w:szCs w:val="24"/>
        </w:rPr>
        <w:t>do którego musi nastąpić odbiór samolotu</w:t>
      </w:r>
      <w:r w:rsidR="00EF4BD7">
        <w:rPr>
          <w:rFonts w:ascii="Times New Roman" w:hAnsi="Times New Roman" w:cs="Times New Roman"/>
          <w:bCs/>
          <w:sz w:val="24"/>
          <w:szCs w:val="24"/>
        </w:rPr>
        <w:t xml:space="preserve"> przez Zamawiającego</w:t>
      </w:r>
      <w:r w:rsidR="00476B39" w:rsidRPr="00476B39">
        <w:rPr>
          <w:rFonts w:ascii="Times New Roman" w:hAnsi="Times New Roman" w:cs="Times New Roman"/>
          <w:bCs/>
          <w:sz w:val="24"/>
          <w:szCs w:val="24"/>
        </w:rPr>
        <w:t>, potwierdzony podpisaniem protokołu końcowego odbioru</w:t>
      </w:r>
      <w:r w:rsidRPr="00E80751">
        <w:rPr>
          <w:rFonts w:ascii="Times New Roman" w:hAnsi="Times New Roman" w:cs="Times New Roman"/>
          <w:b/>
          <w:sz w:val="24"/>
          <w:szCs w:val="24"/>
        </w:rPr>
        <w:t xml:space="preserve"> </w:t>
      </w:r>
      <w:r w:rsidRPr="00361434">
        <w:rPr>
          <w:rFonts w:ascii="Times New Roman" w:hAnsi="Times New Roman" w:cs="Times New Roman"/>
          <w:sz w:val="24"/>
          <w:szCs w:val="24"/>
        </w:rPr>
        <w:t xml:space="preserve">albo do wykorzystania kwoty określonej w § </w:t>
      </w:r>
      <w:r w:rsidR="00900D6D" w:rsidRPr="00361434">
        <w:rPr>
          <w:rFonts w:ascii="Times New Roman" w:hAnsi="Times New Roman" w:cs="Times New Roman"/>
          <w:sz w:val="24"/>
          <w:szCs w:val="24"/>
        </w:rPr>
        <w:t>3</w:t>
      </w:r>
      <w:r w:rsidRPr="00361434">
        <w:rPr>
          <w:rFonts w:ascii="Times New Roman" w:hAnsi="Times New Roman" w:cs="Times New Roman"/>
          <w:sz w:val="24"/>
          <w:szCs w:val="24"/>
        </w:rPr>
        <w:t xml:space="preserve"> ust. 1, w zależności od tego, co nastąpi wcześniej.</w:t>
      </w:r>
      <w:r w:rsidR="00CF0A10" w:rsidRPr="00361434">
        <w:rPr>
          <w:rFonts w:ascii="Times New Roman" w:hAnsi="Times New Roman" w:cs="Times New Roman"/>
          <w:sz w:val="24"/>
          <w:szCs w:val="24"/>
        </w:rPr>
        <w:t xml:space="preserve"> </w:t>
      </w:r>
    </w:p>
    <w:p w14:paraId="04A6B805" w14:textId="73303BA7" w:rsidR="00004F64" w:rsidRPr="0083739B" w:rsidRDefault="00004F64" w:rsidP="00C3010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b/>
          <w:i/>
          <w:sz w:val="24"/>
          <w:szCs w:val="24"/>
          <w:lang w:val="en-US"/>
        </w:rPr>
        <w:t>The contract is concluded for a specified period from the date of its conclusion</w:t>
      </w:r>
      <w:r w:rsidR="001557D6">
        <w:rPr>
          <w:rFonts w:ascii="Times New Roman" w:hAnsi="Times New Roman" w:cs="Times New Roman"/>
          <w:b/>
          <w:i/>
          <w:sz w:val="24"/>
          <w:szCs w:val="24"/>
          <w:lang w:val="en-US"/>
        </w:rPr>
        <w:t xml:space="preserve"> </w:t>
      </w:r>
      <w:r w:rsidR="00E80751" w:rsidRPr="0083739B">
        <w:rPr>
          <w:rFonts w:ascii="Times New Roman" w:hAnsi="Times New Roman" w:cs="Times New Roman"/>
          <w:b/>
          <w:i/>
          <w:sz w:val="24"/>
          <w:szCs w:val="24"/>
          <w:lang w:val="en-US"/>
        </w:rPr>
        <w:br/>
      </w:r>
      <w:r w:rsidRPr="0083739B">
        <w:rPr>
          <w:rFonts w:ascii="Times New Roman" w:hAnsi="Times New Roman" w:cs="Times New Roman"/>
          <w:b/>
          <w:i/>
          <w:sz w:val="24"/>
          <w:szCs w:val="24"/>
          <w:lang w:val="en-US"/>
        </w:rPr>
        <w:t xml:space="preserve">to </w:t>
      </w:r>
      <w:r w:rsidR="00EF4BD7">
        <w:rPr>
          <w:rFonts w:ascii="Times New Roman" w:hAnsi="Times New Roman" w:cs="Times New Roman"/>
          <w:b/>
          <w:i/>
          <w:sz w:val="24"/>
          <w:szCs w:val="24"/>
          <w:lang w:val="en-US"/>
        </w:rPr>
        <w:t xml:space="preserve">31 </w:t>
      </w:r>
      <w:r w:rsidR="002E6623">
        <w:rPr>
          <w:rFonts w:ascii="Times New Roman" w:hAnsi="Times New Roman" w:cs="Times New Roman"/>
          <w:b/>
          <w:i/>
          <w:sz w:val="24"/>
          <w:szCs w:val="24"/>
          <w:lang w:val="en-US"/>
        </w:rPr>
        <w:t>August</w:t>
      </w:r>
      <w:r w:rsidR="00EF4BD7">
        <w:rPr>
          <w:rFonts w:ascii="Times New Roman" w:hAnsi="Times New Roman" w:cs="Times New Roman"/>
          <w:b/>
          <w:i/>
          <w:sz w:val="24"/>
          <w:szCs w:val="24"/>
          <w:lang w:val="en-US"/>
        </w:rPr>
        <w:t xml:space="preserve"> 2025</w:t>
      </w:r>
      <w:r w:rsidR="00476B39">
        <w:rPr>
          <w:rFonts w:ascii="Times New Roman" w:hAnsi="Times New Roman" w:cs="Times New Roman"/>
          <w:b/>
          <w:i/>
          <w:sz w:val="24"/>
          <w:szCs w:val="24"/>
          <w:lang w:val="en-US"/>
        </w:rPr>
        <w:t xml:space="preserve"> by </w:t>
      </w:r>
      <w:r w:rsidR="002E6623">
        <w:rPr>
          <w:rFonts w:ascii="Times New Roman" w:hAnsi="Times New Roman" w:cs="Times New Roman"/>
          <w:b/>
          <w:i/>
          <w:sz w:val="24"/>
          <w:szCs w:val="24"/>
          <w:lang w:val="en-US"/>
        </w:rPr>
        <w:t>which</w:t>
      </w:r>
      <w:r w:rsidR="00476B39">
        <w:rPr>
          <w:rFonts w:ascii="Times New Roman" w:hAnsi="Times New Roman" w:cs="Times New Roman"/>
          <w:b/>
          <w:i/>
          <w:sz w:val="24"/>
          <w:szCs w:val="24"/>
          <w:lang w:val="en-US"/>
        </w:rPr>
        <w:t xml:space="preserve"> time the aircraft must be</w:t>
      </w:r>
      <w:r w:rsidR="00EF4BD7">
        <w:rPr>
          <w:rFonts w:ascii="Times New Roman" w:hAnsi="Times New Roman" w:cs="Times New Roman"/>
          <w:b/>
          <w:i/>
          <w:sz w:val="24"/>
          <w:szCs w:val="24"/>
          <w:lang w:val="en-US"/>
        </w:rPr>
        <w:t xml:space="preserve"> received by the </w:t>
      </w:r>
      <w:r w:rsidR="00EF4BD7" w:rsidRPr="0083739B">
        <w:rPr>
          <w:rFonts w:ascii="Times New Roman" w:hAnsi="Times New Roman" w:cs="Times New Roman"/>
          <w:b/>
          <w:bCs/>
          <w:i/>
          <w:sz w:val="24"/>
          <w:szCs w:val="24"/>
          <w:lang w:val="en-US"/>
        </w:rPr>
        <w:t>Awarding Entity</w:t>
      </w:r>
      <w:r w:rsidR="00EF4BD7">
        <w:rPr>
          <w:rFonts w:ascii="Times New Roman" w:hAnsi="Times New Roman" w:cs="Times New Roman"/>
          <w:b/>
          <w:bCs/>
          <w:i/>
          <w:sz w:val="24"/>
          <w:szCs w:val="24"/>
          <w:lang w:val="en-US"/>
        </w:rPr>
        <w:t xml:space="preserve">, confirmed by the signing of </w:t>
      </w:r>
      <w:r w:rsidR="00EF4BD7" w:rsidRPr="00EF4BD7">
        <w:rPr>
          <w:rFonts w:ascii="Times New Roman" w:hAnsi="Times New Roman" w:cs="Times New Roman"/>
          <w:b/>
          <w:bCs/>
          <w:i/>
          <w:sz w:val="24"/>
          <w:szCs w:val="24"/>
          <w:lang w:val="en-US"/>
        </w:rPr>
        <w:t xml:space="preserve">Protocol of Final Acceptance </w:t>
      </w:r>
      <w:r w:rsidRPr="0083739B">
        <w:rPr>
          <w:rFonts w:ascii="Times New Roman" w:hAnsi="Times New Roman" w:cs="Times New Roman"/>
          <w:i/>
          <w:sz w:val="24"/>
          <w:szCs w:val="24"/>
          <w:lang w:val="en-US"/>
        </w:rPr>
        <w:t>or until the exhaustion of the amount specified in § 3 item 1, whichever comes first.</w:t>
      </w:r>
    </w:p>
    <w:p w14:paraId="516E3544" w14:textId="36779C48" w:rsidR="00C11886" w:rsidRPr="00361434" w:rsidRDefault="00C11886" w:rsidP="00254936">
      <w:pPr>
        <w:pStyle w:val="Akapitzlist"/>
        <w:numPr>
          <w:ilvl w:val="0"/>
          <w:numId w:val="11"/>
        </w:numPr>
        <w:jc w:val="both"/>
        <w:rPr>
          <w:rFonts w:ascii="Times New Roman" w:hAnsi="Times New Roman" w:cs="Times New Roman"/>
          <w:sz w:val="24"/>
          <w:szCs w:val="24"/>
        </w:rPr>
      </w:pPr>
      <w:r w:rsidRPr="00361434">
        <w:rPr>
          <w:rFonts w:ascii="Times New Roman" w:hAnsi="Times New Roman" w:cs="Times New Roman"/>
          <w:sz w:val="24"/>
          <w:szCs w:val="24"/>
        </w:rPr>
        <w:t>Strony ustalają następujący czas realizacji usług:</w:t>
      </w:r>
    </w:p>
    <w:p w14:paraId="2E697067" w14:textId="22E02334" w:rsidR="00EB42D3" w:rsidRPr="00361434" w:rsidRDefault="0018292F" w:rsidP="00254936">
      <w:pPr>
        <w:pStyle w:val="Akapitzlist"/>
        <w:numPr>
          <w:ilvl w:val="1"/>
          <w:numId w:val="11"/>
        </w:numPr>
        <w:jc w:val="both"/>
        <w:rPr>
          <w:rFonts w:ascii="Times New Roman" w:hAnsi="Times New Roman" w:cs="Times New Roman"/>
          <w:sz w:val="24"/>
          <w:szCs w:val="24"/>
        </w:rPr>
      </w:pPr>
      <w:r w:rsidRPr="00361434">
        <w:rPr>
          <w:rFonts w:ascii="Times New Roman" w:hAnsi="Times New Roman" w:cs="Times New Roman"/>
          <w:sz w:val="24"/>
          <w:szCs w:val="24"/>
        </w:rPr>
        <w:t>w</w:t>
      </w:r>
      <w:r w:rsidR="00C11886" w:rsidRPr="00361434">
        <w:rPr>
          <w:rFonts w:ascii="Times New Roman" w:hAnsi="Times New Roman" w:cs="Times New Roman"/>
          <w:sz w:val="24"/>
          <w:szCs w:val="24"/>
        </w:rPr>
        <w:t>szys</w:t>
      </w:r>
      <w:r w:rsidRPr="00361434">
        <w:rPr>
          <w:rFonts w:ascii="Times New Roman" w:hAnsi="Times New Roman" w:cs="Times New Roman"/>
          <w:sz w:val="24"/>
          <w:szCs w:val="24"/>
        </w:rPr>
        <w:t>tkie zadania wyszczególnione w Załączniku nr</w:t>
      </w:r>
      <w:r w:rsidR="00C11886" w:rsidRPr="00361434">
        <w:rPr>
          <w:rFonts w:ascii="Times New Roman" w:hAnsi="Times New Roman" w:cs="Times New Roman"/>
          <w:sz w:val="24"/>
          <w:szCs w:val="24"/>
        </w:rPr>
        <w:t xml:space="preserve"> 4</w:t>
      </w:r>
      <w:r w:rsidR="00EB42D3" w:rsidRPr="00361434">
        <w:rPr>
          <w:rFonts w:ascii="Times New Roman" w:hAnsi="Times New Roman" w:cs="Times New Roman"/>
          <w:sz w:val="24"/>
          <w:szCs w:val="24"/>
        </w:rPr>
        <w:t xml:space="preserve"> do Umowy</w:t>
      </w:r>
      <w:r w:rsidR="00C11886" w:rsidRPr="00361434">
        <w:rPr>
          <w:rFonts w:ascii="Times New Roman" w:hAnsi="Times New Roman" w:cs="Times New Roman"/>
          <w:sz w:val="24"/>
          <w:szCs w:val="24"/>
        </w:rPr>
        <w:t xml:space="preserve"> zostaną wykonane w terminie do </w:t>
      </w:r>
      <w:r w:rsidR="001A5B5A">
        <w:rPr>
          <w:rFonts w:ascii="Times New Roman" w:hAnsi="Times New Roman" w:cs="Times New Roman"/>
          <w:sz w:val="24"/>
          <w:szCs w:val="24"/>
        </w:rPr>
        <w:t>piętnastu</w:t>
      </w:r>
      <w:r w:rsidR="00C11886" w:rsidRPr="00361434">
        <w:rPr>
          <w:rFonts w:ascii="Times New Roman" w:hAnsi="Times New Roman" w:cs="Times New Roman"/>
          <w:sz w:val="24"/>
          <w:szCs w:val="24"/>
        </w:rPr>
        <w:t xml:space="preserve"> (</w:t>
      </w:r>
      <w:r w:rsidR="001A5B5A">
        <w:rPr>
          <w:rFonts w:ascii="Times New Roman" w:hAnsi="Times New Roman" w:cs="Times New Roman"/>
          <w:sz w:val="24"/>
          <w:szCs w:val="24"/>
        </w:rPr>
        <w:t>1</w:t>
      </w:r>
      <w:r w:rsidR="00083ED1" w:rsidRPr="00361434">
        <w:rPr>
          <w:rFonts w:ascii="Times New Roman" w:hAnsi="Times New Roman" w:cs="Times New Roman"/>
          <w:sz w:val="24"/>
          <w:szCs w:val="24"/>
        </w:rPr>
        <w:t>5</w:t>
      </w:r>
      <w:r w:rsidR="00C11886" w:rsidRPr="00361434">
        <w:rPr>
          <w:rFonts w:ascii="Times New Roman" w:hAnsi="Times New Roman" w:cs="Times New Roman"/>
          <w:sz w:val="24"/>
          <w:szCs w:val="24"/>
        </w:rPr>
        <w:t>) dni</w:t>
      </w:r>
      <w:r w:rsidR="00EB42D3" w:rsidRPr="00361434">
        <w:rPr>
          <w:rFonts w:ascii="Times New Roman" w:hAnsi="Times New Roman" w:cs="Times New Roman"/>
          <w:sz w:val="24"/>
          <w:szCs w:val="24"/>
        </w:rPr>
        <w:t xml:space="preserve"> roboczych, licząc:</w:t>
      </w:r>
    </w:p>
    <w:p w14:paraId="0BFE49E6" w14:textId="0040B118" w:rsidR="00C11886" w:rsidRPr="00254936" w:rsidRDefault="00EB42D3" w:rsidP="00254936">
      <w:pPr>
        <w:pStyle w:val="Akapitzlist"/>
        <w:numPr>
          <w:ilvl w:val="2"/>
          <w:numId w:val="11"/>
        </w:numPr>
        <w:ind w:left="1276" w:hanging="556"/>
        <w:jc w:val="both"/>
        <w:rPr>
          <w:rFonts w:ascii="Times New Roman" w:hAnsi="Times New Roman" w:cs="Times New Roman"/>
          <w:sz w:val="24"/>
          <w:szCs w:val="24"/>
        </w:rPr>
      </w:pPr>
      <w:r w:rsidRPr="00361434">
        <w:rPr>
          <w:rFonts w:ascii="Times New Roman" w:hAnsi="Times New Roman" w:cs="Times New Roman"/>
          <w:sz w:val="24"/>
          <w:szCs w:val="24"/>
        </w:rPr>
        <w:t xml:space="preserve">od </w:t>
      </w:r>
      <w:r w:rsidR="00C11886" w:rsidRPr="00361434">
        <w:rPr>
          <w:rFonts w:ascii="Times New Roman" w:hAnsi="Times New Roman" w:cs="Times New Roman"/>
          <w:sz w:val="24"/>
          <w:szCs w:val="24"/>
        </w:rPr>
        <w:t xml:space="preserve">następnego dnia roboczego po dacie dostarczenia statku powietrznego do przeglądu, potwierdzonego podpisaniem Protokołu </w:t>
      </w:r>
      <w:r w:rsidRPr="00361434">
        <w:rPr>
          <w:rFonts w:ascii="Times New Roman" w:hAnsi="Times New Roman" w:cs="Times New Roman"/>
          <w:sz w:val="24"/>
          <w:szCs w:val="24"/>
        </w:rPr>
        <w:t>p</w:t>
      </w:r>
      <w:r w:rsidR="00C11886" w:rsidRPr="00361434">
        <w:rPr>
          <w:rFonts w:ascii="Times New Roman" w:hAnsi="Times New Roman" w:cs="Times New Roman"/>
          <w:sz w:val="24"/>
          <w:szCs w:val="24"/>
        </w:rPr>
        <w:t xml:space="preserve">rzekazania </w:t>
      </w:r>
      <w:r w:rsidRPr="00361434">
        <w:rPr>
          <w:rFonts w:ascii="Times New Roman" w:hAnsi="Times New Roman" w:cs="Times New Roman"/>
          <w:sz w:val="24"/>
          <w:szCs w:val="24"/>
        </w:rPr>
        <w:t>do obsługi (</w:t>
      </w:r>
      <w:r w:rsidR="00C11886" w:rsidRPr="00361434">
        <w:rPr>
          <w:rFonts w:ascii="Times New Roman" w:hAnsi="Times New Roman" w:cs="Times New Roman"/>
          <w:sz w:val="24"/>
          <w:szCs w:val="24"/>
        </w:rPr>
        <w:t>Załącznik nr 2 do</w:t>
      </w:r>
      <w:r w:rsidR="00C11886" w:rsidRPr="00254936">
        <w:rPr>
          <w:rFonts w:ascii="Times New Roman" w:hAnsi="Times New Roman" w:cs="Times New Roman"/>
          <w:sz w:val="24"/>
          <w:szCs w:val="24"/>
        </w:rPr>
        <w:t xml:space="preserve"> Umowy)</w:t>
      </w:r>
      <w:r w:rsidRPr="00254936">
        <w:rPr>
          <w:rFonts w:ascii="Times New Roman" w:hAnsi="Times New Roman" w:cs="Times New Roman"/>
          <w:sz w:val="24"/>
          <w:szCs w:val="24"/>
        </w:rPr>
        <w:t xml:space="preserve"> samolotu</w:t>
      </w:r>
      <w:r w:rsidR="00C11886" w:rsidRPr="00254936">
        <w:rPr>
          <w:rFonts w:ascii="Times New Roman" w:hAnsi="Times New Roman" w:cs="Times New Roman"/>
          <w:sz w:val="24"/>
          <w:szCs w:val="24"/>
        </w:rPr>
        <w:t xml:space="preserve"> a datą podpisania Protokołu </w:t>
      </w:r>
      <w:r w:rsidRPr="00254936">
        <w:rPr>
          <w:rFonts w:ascii="Times New Roman" w:hAnsi="Times New Roman" w:cs="Times New Roman"/>
          <w:sz w:val="24"/>
          <w:szCs w:val="24"/>
        </w:rPr>
        <w:t>końcowego odbioru</w:t>
      </w:r>
      <w:r w:rsidR="0018292F" w:rsidRPr="00254936">
        <w:rPr>
          <w:rFonts w:ascii="Times New Roman" w:hAnsi="Times New Roman" w:cs="Times New Roman"/>
          <w:sz w:val="24"/>
          <w:szCs w:val="24"/>
        </w:rPr>
        <w:t xml:space="preserve"> po wykonanym</w:t>
      </w:r>
      <w:r w:rsidR="00C11886" w:rsidRPr="00254936">
        <w:rPr>
          <w:rFonts w:ascii="Times New Roman" w:hAnsi="Times New Roman" w:cs="Times New Roman"/>
          <w:sz w:val="24"/>
          <w:szCs w:val="24"/>
        </w:rPr>
        <w:t xml:space="preserve"> </w:t>
      </w:r>
      <w:r w:rsidR="0018292F" w:rsidRPr="00254936">
        <w:rPr>
          <w:rFonts w:ascii="Times New Roman" w:hAnsi="Times New Roman" w:cs="Times New Roman"/>
          <w:sz w:val="24"/>
          <w:szCs w:val="24"/>
        </w:rPr>
        <w:t>przeglądzie samolotu;</w:t>
      </w:r>
    </w:p>
    <w:p w14:paraId="7824C5C3" w14:textId="46E7D8F7" w:rsidR="00EB42D3" w:rsidRPr="00254936" w:rsidRDefault="00EB42D3" w:rsidP="00254936">
      <w:pPr>
        <w:pStyle w:val="Akapitzlist"/>
        <w:ind w:left="1224"/>
        <w:jc w:val="both"/>
        <w:rPr>
          <w:rFonts w:ascii="Times New Roman" w:hAnsi="Times New Roman" w:cs="Times New Roman"/>
          <w:sz w:val="24"/>
          <w:szCs w:val="24"/>
        </w:rPr>
      </w:pPr>
      <w:r w:rsidRPr="00254936">
        <w:rPr>
          <w:rFonts w:ascii="Times New Roman" w:hAnsi="Times New Roman" w:cs="Times New Roman"/>
          <w:sz w:val="24"/>
          <w:szCs w:val="24"/>
        </w:rPr>
        <w:t>lub</w:t>
      </w:r>
    </w:p>
    <w:p w14:paraId="33F130BF" w14:textId="4B6B4DA2" w:rsidR="00EB42D3" w:rsidRDefault="00EB42D3" w:rsidP="00C30108">
      <w:pPr>
        <w:pStyle w:val="Akapitzlist"/>
        <w:numPr>
          <w:ilvl w:val="2"/>
          <w:numId w:val="11"/>
        </w:numPr>
        <w:spacing w:after="120"/>
        <w:ind w:left="1276" w:hanging="556"/>
        <w:jc w:val="both"/>
        <w:rPr>
          <w:rFonts w:ascii="Times New Roman" w:hAnsi="Times New Roman" w:cs="Times New Roman"/>
          <w:sz w:val="24"/>
          <w:szCs w:val="24"/>
        </w:rPr>
      </w:pPr>
      <w:r w:rsidRPr="00254936">
        <w:rPr>
          <w:rFonts w:ascii="Times New Roman" w:hAnsi="Times New Roman" w:cs="Times New Roman"/>
          <w:sz w:val="24"/>
          <w:szCs w:val="24"/>
        </w:rPr>
        <w:t>pomiędzy datą wyliczoną na podstawie § 1</w:t>
      </w:r>
      <w:r w:rsidR="00900D6D" w:rsidRPr="00254936">
        <w:rPr>
          <w:rFonts w:ascii="Times New Roman" w:hAnsi="Times New Roman" w:cs="Times New Roman"/>
          <w:sz w:val="24"/>
          <w:szCs w:val="24"/>
        </w:rPr>
        <w:t>1</w:t>
      </w:r>
      <w:r w:rsidRPr="00254936">
        <w:rPr>
          <w:rFonts w:ascii="Times New Roman" w:hAnsi="Times New Roman" w:cs="Times New Roman"/>
          <w:sz w:val="24"/>
          <w:szCs w:val="24"/>
        </w:rPr>
        <w:t xml:space="preserve"> ust. 1</w:t>
      </w:r>
      <w:r w:rsidR="0018292F" w:rsidRPr="00254936">
        <w:rPr>
          <w:rFonts w:ascii="Times New Roman" w:hAnsi="Times New Roman" w:cs="Times New Roman"/>
          <w:sz w:val="24"/>
          <w:szCs w:val="24"/>
        </w:rPr>
        <w:t>.</w:t>
      </w:r>
      <w:r w:rsidRPr="00254936">
        <w:rPr>
          <w:rFonts w:ascii="Times New Roman" w:hAnsi="Times New Roman" w:cs="Times New Roman"/>
          <w:sz w:val="24"/>
          <w:szCs w:val="24"/>
        </w:rPr>
        <w:t xml:space="preserve"> a datą podpisania Protokołu częściowego/końcowego odbioru po </w:t>
      </w:r>
      <w:r w:rsidR="008F7C30" w:rsidRPr="00254936">
        <w:rPr>
          <w:rFonts w:ascii="Times New Roman" w:hAnsi="Times New Roman" w:cs="Times New Roman"/>
          <w:sz w:val="24"/>
          <w:szCs w:val="24"/>
        </w:rPr>
        <w:t xml:space="preserve">wykonanym przeglądzie </w:t>
      </w:r>
      <w:r w:rsidRPr="00254936">
        <w:rPr>
          <w:rFonts w:ascii="Times New Roman" w:hAnsi="Times New Roman" w:cs="Times New Roman"/>
          <w:sz w:val="24"/>
          <w:szCs w:val="24"/>
        </w:rPr>
        <w:t>samolotu, jeśli</w:t>
      </w:r>
      <w:r w:rsidR="00FD3070" w:rsidRPr="00254936">
        <w:rPr>
          <w:rFonts w:ascii="Times New Roman" w:hAnsi="Times New Roman" w:cs="Times New Roman"/>
          <w:sz w:val="24"/>
          <w:szCs w:val="24"/>
        </w:rPr>
        <w:t xml:space="preserve"> samolot zostanie przekazany Wykonawcy </w:t>
      </w:r>
      <w:r w:rsidR="009B248B" w:rsidRPr="00254936">
        <w:rPr>
          <w:rFonts w:ascii="Times New Roman" w:hAnsi="Times New Roman" w:cs="Times New Roman"/>
          <w:sz w:val="24"/>
          <w:szCs w:val="24"/>
        </w:rPr>
        <w:t>przed terminem wynikającym z § 1</w:t>
      </w:r>
      <w:r w:rsidR="00900D6D" w:rsidRPr="00254936">
        <w:rPr>
          <w:rFonts w:ascii="Times New Roman" w:hAnsi="Times New Roman" w:cs="Times New Roman"/>
          <w:sz w:val="24"/>
          <w:szCs w:val="24"/>
        </w:rPr>
        <w:t>1</w:t>
      </w:r>
      <w:r w:rsidR="009B248B" w:rsidRPr="00254936">
        <w:rPr>
          <w:rFonts w:ascii="Times New Roman" w:hAnsi="Times New Roman" w:cs="Times New Roman"/>
          <w:sz w:val="24"/>
          <w:szCs w:val="24"/>
        </w:rPr>
        <w:t xml:space="preserve"> ust. 1</w:t>
      </w:r>
      <w:r w:rsidR="006C0FB8">
        <w:rPr>
          <w:rFonts w:ascii="Times New Roman" w:hAnsi="Times New Roman" w:cs="Times New Roman"/>
          <w:sz w:val="24"/>
          <w:szCs w:val="24"/>
        </w:rPr>
        <w:t>.</w:t>
      </w:r>
    </w:p>
    <w:p w14:paraId="4D4873CC" w14:textId="77777777" w:rsidR="00004F64" w:rsidRPr="0083739B" w:rsidRDefault="00004F64" w:rsidP="00004F64">
      <w:pPr>
        <w:pStyle w:val="Akapitzlist"/>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parties agree on the following service delivery time:</w:t>
      </w:r>
    </w:p>
    <w:p w14:paraId="6F8F3E09" w14:textId="786042CC" w:rsidR="00004F64" w:rsidRPr="0083739B" w:rsidRDefault="00004F64" w:rsidP="001A6ACF">
      <w:pPr>
        <w:pStyle w:val="Akapitzlist"/>
        <w:numPr>
          <w:ilvl w:val="1"/>
          <w:numId w:val="40"/>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all tasks specified in Appendix 4 to the Contract will be performed within </w:t>
      </w:r>
      <w:r w:rsidR="003F2F9B">
        <w:rPr>
          <w:rFonts w:ascii="Times New Roman" w:hAnsi="Times New Roman" w:cs="Times New Roman"/>
          <w:i/>
          <w:sz w:val="24"/>
          <w:szCs w:val="24"/>
          <w:lang w:val="en-US"/>
        </w:rPr>
        <w:t>fifteen</w:t>
      </w:r>
      <w:r w:rsidRPr="0083739B">
        <w:rPr>
          <w:rFonts w:ascii="Times New Roman" w:hAnsi="Times New Roman" w:cs="Times New Roman"/>
          <w:i/>
          <w:sz w:val="24"/>
          <w:szCs w:val="24"/>
          <w:lang w:val="en-US"/>
        </w:rPr>
        <w:t xml:space="preserve"> (</w:t>
      </w:r>
      <w:r w:rsidR="003F2F9B">
        <w:rPr>
          <w:rFonts w:ascii="Times New Roman" w:hAnsi="Times New Roman" w:cs="Times New Roman"/>
          <w:i/>
          <w:sz w:val="24"/>
          <w:szCs w:val="24"/>
          <w:lang w:val="en-US"/>
        </w:rPr>
        <w:t>1</w:t>
      </w:r>
      <w:r w:rsidRPr="0083739B">
        <w:rPr>
          <w:rFonts w:ascii="Times New Roman" w:hAnsi="Times New Roman" w:cs="Times New Roman"/>
          <w:i/>
          <w:sz w:val="24"/>
          <w:szCs w:val="24"/>
          <w:lang w:val="en-US"/>
        </w:rPr>
        <w:t xml:space="preserve">5) </w:t>
      </w:r>
      <w:r w:rsidRPr="0083739B">
        <w:rPr>
          <w:rFonts w:ascii="Times New Roman" w:hAnsi="Times New Roman" w:cs="Times New Roman"/>
          <w:i/>
          <w:sz w:val="24"/>
          <w:szCs w:val="24"/>
          <w:lang w:val="en-US"/>
        </w:rPr>
        <w:lastRenderedPageBreak/>
        <w:t>working days, counting:</w:t>
      </w:r>
    </w:p>
    <w:p w14:paraId="654BD2CF" w14:textId="4CD6875C" w:rsidR="00004F64" w:rsidRPr="0083739B" w:rsidRDefault="00004F64" w:rsidP="001A6ACF">
      <w:pPr>
        <w:pStyle w:val="Akapitzlist"/>
        <w:numPr>
          <w:ilvl w:val="2"/>
          <w:numId w:val="40"/>
        </w:numPr>
        <w:ind w:left="1276" w:hanging="556"/>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from the next working day after the date of delivery of the aircraft for inspection, confirmed by signing the Protocol of Handover for Service (Appendix 2 to the Contract) of the aircraft and the date of signing the Protocol of Final Acceptance after the inspection of the aircraft;</w:t>
      </w:r>
    </w:p>
    <w:p w14:paraId="28E32CA3" w14:textId="77777777" w:rsidR="00004F64" w:rsidRPr="00004F64" w:rsidRDefault="00004F64" w:rsidP="00004F64">
      <w:pPr>
        <w:pStyle w:val="Akapitzlist"/>
        <w:ind w:left="1224"/>
        <w:jc w:val="both"/>
        <w:rPr>
          <w:rFonts w:ascii="Times New Roman" w:hAnsi="Times New Roman" w:cs="Times New Roman"/>
          <w:i/>
          <w:sz w:val="24"/>
          <w:szCs w:val="24"/>
        </w:rPr>
      </w:pPr>
      <w:proofErr w:type="spellStart"/>
      <w:r w:rsidRPr="00004F64">
        <w:rPr>
          <w:rFonts w:ascii="Times New Roman" w:hAnsi="Times New Roman" w:cs="Times New Roman"/>
          <w:i/>
          <w:sz w:val="24"/>
          <w:szCs w:val="24"/>
        </w:rPr>
        <w:t>or</w:t>
      </w:r>
      <w:proofErr w:type="spellEnd"/>
    </w:p>
    <w:p w14:paraId="2E343019" w14:textId="5DE1AF95" w:rsidR="00004F64" w:rsidRPr="0083739B" w:rsidRDefault="00004F64" w:rsidP="001A6ACF">
      <w:pPr>
        <w:pStyle w:val="Akapitzlist"/>
        <w:numPr>
          <w:ilvl w:val="2"/>
          <w:numId w:val="40"/>
        </w:numPr>
        <w:spacing w:after="120"/>
        <w:ind w:left="1276" w:hanging="556"/>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between the date calculated on the basis of § 11 item 1. and the date of signing the Protocol of Final </w:t>
      </w:r>
      <w:r w:rsidR="00EF4BD7">
        <w:rPr>
          <w:rFonts w:ascii="Times New Roman" w:hAnsi="Times New Roman" w:cs="Times New Roman"/>
          <w:i/>
          <w:sz w:val="24"/>
          <w:szCs w:val="24"/>
          <w:lang w:val="en-US"/>
        </w:rPr>
        <w:t>A</w:t>
      </w:r>
      <w:r w:rsidRPr="0083739B">
        <w:rPr>
          <w:rFonts w:ascii="Times New Roman" w:hAnsi="Times New Roman" w:cs="Times New Roman"/>
          <w:i/>
          <w:sz w:val="24"/>
          <w:szCs w:val="24"/>
          <w:lang w:val="en-US"/>
        </w:rPr>
        <w:t xml:space="preserve">cceptance after the inspection of the aircraft, if the aircraft is handed over to the Contractor before the date resulting from § 11 </w:t>
      </w:r>
      <w:r w:rsidRPr="0083739B">
        <w:rPr>
          <w:rFonts w:ascii="Times New Roman" w:hAnsi="Times New Roman" w:cs="Times New Roman"/>
          <w:i/>
          <w:sz w:val="24"/>
          <w:szCs w:val="24"/>
          <w:lang w:val="en-US"/>
        </w:rPr>
        <w:br/>
        <w:t>item 1.</w:t>
      </w:r>
    </w:p>
    <w:p w14:paraId="3C2B68DB" w14:textId="4E0A6E6F" w:rsidR="00C11886" w:rsidRDefault="00C11886" w:rsidP="001A6ACF">
      <w:pPr>
        <w:pStyle w:val="Akapitzlist"/>
        <w:numPr>
          <w:ilvl w:val="0"/>
          <w:numId w:val="40"/>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 xml:space="preserve">W przypadku wystąpienia usterek, których czas usunięcia może przekroczyć termin zakończenia pakietu obsługowego, Wykonawca powiadomi o tym fakcie Zamawiającego </w:t>
      </w:r>
      <w:r w:rsidR="00831B7D" w:rsidRPr="00254936">
        <w:rPr>
          <w:rFonts w:ascii="Times New Roman" w:hAnsi="Times New Roman" w:cs="Times New Roman"/>
          <w:sz w:val="24"/>
          <w:szCs w:val="24"/>
        </w:rPr>
        <w:t xml:space="preserve">pocztą </w:t>
      </w:r>
      <w:r w:rsidR="0018292F" w:rsidRPr="00254936">
        <w:rPr>
          <w:rFonts w:ascii="Times New Roman" w:hAnsi="Times New Roman" w:cs="Times New Roman"/>
          <w:sz w:val="24"/>
          <w:szCs w:val="24"/>
        </w:rPr>
        <w:t>elektroniczną</w:t>
      </w:r>
      <w:r w:rsidRPr="00254936">
        <w:rPr>
          <w:rFonts w:ascii="Times New Roman" w:hAnsi="Times New Roman" w:cs="Times New Roman"/>
          <w:sz w:val="24"/>
          <w:szCs w:val="24"/>
        </w:rPr>
        <w:t>. Wykonawca uzgodni z Zamawiającym nowy termin zakończenia pakietu obsługowego oraz określi koszty związane z usunięciem usterek. Nowy termin nie może być dłuższy niż</w:t>
      </w:r>
      <w:r w:rsidR="00E24716" w:rsidRPr="00254936">
        <w:rPr>
          <w:rFonts w:ascii="Times New Roman" w:hAnsi="Times New Roman" w:cs="Times New Roman"/>
          <w:sz w:val="24"/>
          <w:szCs w:val="24"/>
        </w:rPr>
        <w:t xml:space="preserve"> piętnaście</w:t>
      </w:r>
      <w:r w:rsidRPr="00254936">
        <w:rPr>
          <w:rFonts w:ascii="Times New Roman" w:hAnsi="Times New Roman" w:cs="Times New Roman"/>
          <w:sz w:val="24"/>
          <w:szCs w:val="24"/>
        </w:rPr>
        <w:t xml:space="preserve"> </w:t>
      </w:r>
      <w:r w:rsidR="00E24716" w:rsidRPr="00254936">
        <w:rPr>
          <w:rFonts w:ascii="Times New Roman" w:hAnsi="Times New Roman" w:cs="Times New Roman"/>
          <w:sz w:val="24"/>
          <w:szCs w:val="24"/>
        </w:rPr>
        <w:t>(15</w:t>
      </w:r>
      <w:r w:rsidR="00952882" w:rsidRPr="00254936">
        <w:rPr>
          <w:rFonts w:ascii="Times New Roman" w:hAnsi="Times New Roman" w:cs="Times New Roman"/>
          <w:sz w:val="24"/>
          <w:szCs w:val="24"/>
        </w:rPr>
        <w:t>)</w:t>
      </w:r>
      <w:r w:rsidRPr="00254936">
        <w:rPr>
          <w:rFonts w:ascii="Times New Roman" w:hAnsi="Times New Roman" w:cs="Times New Roman"/>
          <w:sz w:val="24"/>
          <w:szCs w:val="24"/>
        </w:rPr>
        <w:t xml:space="preserve"> dni roboczych, licząc od daty zakończenia terminów wskazanych lub ustalonych na podstawie ust. 2.</w:t>
      </w:r>
    </w:p>
    <w:p w14:paraId="013B8666" w14:textId="4B3E7BD0" w:rsidR="00004F64" w:rsidRPr="0083739B" w:rsidRDefault="00004F64" w:rsidP="00C3010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In the event of defects, the removal time of which may exceed the deadline for completing the maintenance package, the Contractor will notify the Awarding Entity of this fact by e-mail. The Contractor will agree with the Awarding Entity a new date for the completion of the maintenance package and determine the costs related to the removal of defects. The new deadline may not be longer than fifteen (15) working days from the end date of the terms indicated or established pursuant to item 2.</w:t>
      </w:r>
    </w:p>
    <w:p w14:paraId="15B08E7B" w14:textId="67AF6029" w:rsidR="00932A70" w:rsidRDefault="00932A70" w:rsidP="001A6ACF">
      <w:pPr>
        <w:pStyle w:val="Akapitzlist"/>
        <w:numPr>
          <w:ilvl w:val="0"/>
          <w:numId w:val="40"/>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W przypadkach szczególnie uzasadnionych np. siłą wyższą, o której mowa w § 2</w:t>
      </w:r>
      <w:r w:rsidR="00952882" w:rsidRPr="00254936">
        <w:rPr>
          <w:rFonts w:ascii="Times New Roman" w:hAnsi="Times New Roman" w:cs="Times New Roman"/>
          <w:sz w:val="24"/>
          <w:szCs w:val="24"/>
        </w:rPr>
        <w:t>5</w:t>
      </w:r>
      <w:r w:rsidR="00B21ECA">
        <w:rPr>
          <w:rFonts w:ascii="Times New Roman" w:hAnsi="Times New Roman" w:cs="Times New Roman"/>
          <w:sz w:val="24"/>
          <w:szCs w:val="24"/>
        </w:rPr>
        <w:t>,</w:t>
      </w:r>
      <w:r w:rsidRPr="00254936">
        <w:rPr>
          <w:rFonts w:ascii="Times New Roman" w:hAnsi="Times New Roman" w:cs="Times New Roman"/>
          <w:sz w:val="24"/>
          <w:szCs w:val="24"/>
        </w:rPr>
        <w:t xml:space="preserve"> lub wystąpieniem innych przyczyn niezależnych od Wykonawcy, o których Zamawiający zostanie poinformowany przez </w:t>
      </w:r>
      <w:r w:rsidR="002D79FC" w:rsidRPr="00254936">
        <w:rPr>
          <w:rFonts w:ascii="Times New Roman" w:hAnsi="Times New Roman" w:cs="Times New Roman"/>
          <w:sz w:val="24"/>
          <w:szCs w:val="24"/>
        </w:rPr>
        <w:t>W</w:t>
      </w:r>
      <w:r w:rsidRPr="00254936">
        <w:rPr>
          <w:rFonts w:ascii="Times New Roman" w:hAnsi="Times New Roman" w:cs="Times New Roman"/>
          <w:sz w:val="24"/>
          <w:szCs w:val="24"/>
        </w:rPr>
        <w:t>ykonawcę w formie pisemnej</w:t>
      </w:r>
      <w:r w:rsidR="00815310">
        <w:rPr>
          <w:rFonts w:ascii="Times New Roman" w:hAnsi="Times New Roman" w:cs="Times New Roman"/>
          <w:sz w:val="24"/>
          <w:szCs w:val="24"/>
        </w:rPr>
        <w:t xml:space="preserve"> lub elektronicznej na adres e-mail </w:t>
      </w:r>
      <w:r w:rsidR="00815310" w:rsidRPr="00815310">
        <w:rPr>
          <w:rFonts w:ascii="Times New Roman" w:hAnsi="Times New Roman" w:cs="Times New Roman"/>
          <w:sz w:val="24"/>
          <w:szCs w:val="24"/>
        </w:rPr>
        <w:t>j.kozakiewicz@lpr.com.pl, m.wolinski@lpr.com.pl, r.chadaj@lpr.com.pl</w:t>
      </w:r>
      <w:r w:rsidRPr="00254936">
        <w:rPr>
          <w:rFonts w:ascii="Times New Roman" w:hAnsi="Times New Roman" w:cs="Times New Roman"/>
          <w:sz w:val="24"/>
          <w:szCs w:val="24"/>
        </w:rPr>
        <w:t>, Strony ustalą w formie pisemnego porozumienia, indywidualny termin realizacji wykonania przeglądu</w:t>
      </w:r>
      <w:r w:rsidR="00C32991">
        <w:rPr>
          <w:rFonts w:ascii="Times New Roman" w:hAnsi="Times New Roman" w:cs="Times New Roman"/>
          <w:sz w:val="24"/>
          <w:szCs w:val="24"/>
        </w:rPr>
        <w:t xml:space="preserve">, </w:t>
      </w:r>
      <w:r w:rsidRPr="00254936">
        <w:rPr>
          <w:rFonts w:ascii="Times New Roman" w:hAnsi="Times New Roman" w:cs="Times New Roman"/>
          <w:sz w:val="24"/>
          <w:szCs w:val="24"/>
        </w:rPr>
        <w:t>usunięcia usterki</w:t>
      </w:r>
      <w:r w:rsidR="005B4922" w:rsidRPr="00254936">
        <w:rPr>
          <w:rFonts w:ascii="Times New Roman" w:hAnsi="Times New Roman" w:cs="Times New Roman"/>
          <w:sz w:val="24"/>
          <w:szCs w:val="24"/>
        </w:rPr>
        <w:t xml:space="preserve"> lub realizacji zgłoszenia gwarancyjnego</w:t>
      </w:r>
      <w:r w:rsidRPr="00254936">
        <w:rPr>
          <w:rFonts w:ascii="Times New Roman" w:hAnsi="Times New Roman" w:cs="Times New Roman"/>
          <w:sz w:val="24"/>
          <w:szCs w:val="24"/>
        </w:rPr>
        <w:t>.</w:t>
      </w:r>
      <w:r w:rsidR="005B4922" w:rsidRPr="00254936">
        <w:rPr>
          <w:rFonts w:ascii="Times New Roman" w:hAnsi="Times New Roman" w:cs="Times New Roman"/>
          <w:sz w:val="24"/>
          <w:szCs w:val="24"/>
        </w:rPr>
        <w:t xml:space="preserve"> </w:t>
      </w:r>
    </w:p>
    <w:p w14:paraId="7EC47BC6" w14:textId="70102975" w:rsidR="00004F64" w:rsidRPr="0083739B" w:rsidRDefault="00004F64" w:rsidP="00C3010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In particularly justified cases, e.g. by force majeure referred to in § 25 or the occurrence of other reasons beyond the Contractor's control, about which the Awarding Entity will be informed by the Contractor in writing</w:t>
      </w:r>
      <w:r w:rsidR="00815310">
        <w:rPr>
          <w:rFonts w:ascii="Times New Roman" w:hAnsi="Times New Roman" w:cs="Times New Roman"/>
          <w:i/>
          <w:sz w:val="24"/>
          <w:szCs w:val="24"/>
          <w:lang w:val="en-US"/>
        </w:rPr>
        <w:t xml:space="preserve"> or </w:t>
      </w:r>
      <w:r w:rsidR="00016DF2">
        <w:rPr>
          <w:rFonts w:ascii="Times New Roman" w:hAnsi="Times New Roman" w:cs="Times New Roman"/>
          <w:i/>
          <w:sz w:val="24"/>
          <w:szCs w:val="24"/>
          <w:lang w:val="en-US"/>
        </w:rPr>
        <w:t xml:space="preserve">by e-mail to </w:t>
      </w:r>
      <w:r w:rsidR="00016DF2" w:rsidRPr="00016DF2">
        <w:rPr>
          <w:rFonts w:ascii="Times New Roman" w:hAnsi="Times New Roman" w:cs="Times New Roman"/>
          <w:i/>
          <w:sz w:val="24"/>
          <w:szCs w:val="24"/>
          <w:lang w:val="en-US"/>
        </w:rPr>
        <w:t>j.kozakiewicz@lpr.com.pl, m.wolinski@lpr.com.pl, r.chadaj@lpr.com.pl</w:t>
      </w:r>
      <w:r w:rsidRPr="0083739B">
        <w:rPr>
          <w:rFonts w:ascii="Times New Roman" w:hAnsi="Times New Roman" w:cs="Times New Roman"/>
          <w:i/>
          <w:sz w:val="24"/>
          <w:szCs w:val="24"/>
          <w:lang w:val="en-US"/>
        </w:rPr>
        <w:t>, the Parties will agree in the form of a written agreement, an individual date for the performance of the inspection, removal of the defect or execution of the warranty claim.</w:t>
      </w:r>
    </w:p>
    <w:p w14:paraId="21F238C0" w14:textId="6CF2A3C3" w:rsidR="00C11886" w:rsidRDefault="00C11886" w:rsidP="001A6ACF">
      <w:pPr>
        <w:pStyle w:val="Akapitzlist"/>
        <w:numPr>
          <w:ilvl w:val="0"/>
          <w:numId w:val="40"/>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Zamawiający zobowiązuje się, że decyzję dotyczącą akceptacji kosztów</w:t>
      </w:r>
      <w:r w:rsidR="00932A70" w:rsidRPr="00254936">
        <w:rPr>
          <w:rFonts w:ascii="Times New Roman" w:hAnsi="Times New Roman" w:cs="Times New Roman"/>
          <w:sz w:val="24"/>
          <w:szCs w:val="24"/>
        </w:rPr>
        <w:t xml:space="preserve"> usunięcia usterek, o których mowa w ust. </w:t>
      </w:r>
      <w:r w:rsidR="005B4922" w:rsidRPr="00254936">
        <w:rPr>
          <w:rFonts w:ascii="Times New Roman" w:hAnsi="Times New Roman" w:cs="Times New Roman"/>
          <w:sz w:val="24"/>
          <w:szCs w:val="24"/>
        </w:rPr>
        <w:t>2</w:t>
      </w:r>
      <w:r w:rsidRPr="00254936">
        <w:rPr>
          <w:rFonts w:ascii="Times New Roman" w:hAnsi="Times New Roman" w:cs="Times New Roman"/>
          <w:sz w:val="24"/>
          <w:szCs w:val="24"/>
        </w:rPr>
        <w:t>, podejmie niezwłocznie, jednak w terminie</w:t>
      </w:r>
      <w:r w:rsidRPr="00254936">
        <w:rPr>
          <w:rFonts w:ascii="Times New Roman" w:hAnsi="Times New Roman" w:cs="Times New Roman"/>
          <w:color w:val="4BACC6" w:themeColor="accent5"/>
          <w:sz w:val="24"/>
          <w:szCs w:val="24"/>
        </w:rPr>
        <w:t xml:space="preserve"> </w:t>
      </w:r>
      <w:r w:rsidRPr="00254936">
        <w:rPr>
          <w:rFonts w:ascii="Times New Roman" w:hAnsi="Times New Roman" w:cs="Times New Roman"/>
          <w:sz w:val="24"/>
          <w:szCs w:val="24"/>
        </w:rPr>
        <w:t>nie dłuższym niż pięć (5) dni roboczych. Czas ten</w:t>
      </w:r>
      <w:r w:rsidR="005B4922" w:rsidRPr="00254936">
        <w:rPr>
          <w:rFonts w:ascii="Times New Roman" w:hAnsi="Times New Roman" w:cs="Times New Roman"/>
          <w:sz w:val="24"/>
          <w:szCs w:val="24"/>
        </w:rPr>
        <w:t xml:space="preserve"> nie </w:t>
      </w:r>
      <w:r w:rsidRPr="00254936">
        <w:rPr>
          <w:rFonts w:ascii="Times New Roman" w:hAnsi="Times New Roman" w:cs="Times New Roman"/>
          <w:sz w:val="24"/>
          <w:szCs w:val="24"/>
        </w:rPr>
        <w:t>będzie się wliczał do terminu zakończenia zadania obsługowego lub usunięcia usterki.</w:t>
      </w:r>
    </w:p>
    <w:p w14:paraId="338151B3" w14:textId="04AB7EE7" w:rsidR="00004F64" w:rsidRPr="0083739B" w:rsidRDefault="00004F64" w:rsidP="00C30108">
      <w:pPr>
        <w:pStyle w:val="Akapitzlist"/>
        <w:spacing w:after="120"/>
        <w:ind w:left="357"/>
        <w:jc w:val="both"/>
        <w:rPr>
          <w:rFonts w:ascii="Times New Roman" w:hAnsi="Times New Roman" w:cs="Times New Roman"/>
          <w:i/>
          <w:sz w:val="24"/>
          <w:szCs w:val="24"/>
          <w:lang w:val="en-US"/>
        </w:rPr>
      </w:pPr>
      <w:r w:rsidRPr="0083739B">
        <w:rPr>
          <w:rFonts w:ascii="Times New Roman" w:eastAsia="SimSun" w:hAnsi="Times New Roman" w:cs="Times New Roman"/>
          <w:i/>
          <w:sz w:val="24"/>
          <w:szCs w:val="24"/>
          <w:lang w:val="en-US"/>
        </w:rPr>
        <w:t>The Awarding Entity</w:t>
      </w:r>
      <w:r w:rsidRPr="0083739B">
        <w:rPr>
          <w:rFonts w:ascii="Times New Roman" w:hAnsi="Times New Roman" w:cs="Times New Roman"/>
          <w:i/>
          <w:sz w:val="24"/>
          <w:szCs w:val="24"/>
          <w:lang w:val="en-US"/>
        </w:rPr>
        <w:t xml:space="preserve"> undertakes that the decision regarding the acceptance of the costs of removing the defects referred to in item 2, will be taken immediately, but on time</w:t>
      </w:r>
      <w:r w:rsidRPr="0083739B">
        <w:rPr>
          <w:rFonts w:ascii="Times New Roman" w:hAnsi="Times New Roman" w:cs="Times New Roman"/>
          <w:i/>
          <w:color w:val="4BACC6" w:themeColor="accent5"/>
          <w:sz w:val="24"/>
          <w:szCs w:val="24"/>
          <w:lang w:val="en-US"/>
        </w:rPr>
        <w:t xml:space="preserve"> </w:t>
      </w:r>
      <w:r w:rsidRPr="0083739B">
        <w:rPr>
          <w:rFonts w:ascii="Times New Roman" w:hAnsi="Times New Roman" w:cs="Times New Roman"/>
          <w:i/>
          <w:sz w:val="24"/>
          <w:szCs w:val="24"/>
          <w:lang w:val="en-US"/>
        </w:rPr>
        <w:t>not longer than five (5) working days. This time will not be included in the deadline for completing the maintenance task or removing the defect.</w:t>
      </w:r>
    </w:p>
    <w:p w14:paraId="0657B80A" w14:textId="77777777" w:rsidR="00C20D10" w:rsidRPr="0083739B" w:rsidRDefault="00C20D10" w:rsidP="00254936">
      <w:pPr>
        <w:jc w:val="center"/>
        <w:rPr>
          <w:rFonts w:ascii="Times New Roman" w:hAnsi="Times New Roman" w:cs="Times New Roman"/>
          <w:b/>
          <w:sz w:val="24"/>
          <w:szCs w:val="24"/>
          <w:lang w:val="en-US"/>
        </w:rPr>
      </w:pPr>
    </w:p>
    <w:p w14:paraId="6E3C173F" w14:textId="15C0C565" w:rsidR="00C20D10" w:rsidRPr="00254936" w:rsidRDefault="00C95989"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§6</w:t>
      </w:r>
    </w:p>
    <w:p w14:paraId="364A0729" w14:textId="07996517" w:rsidR="00AE49EF" w:rsidRDefault="00AE49EF" w:rsidP="00254936">
      <w:pPr>
        <w:jc w:val="center"/>
        <w:rPr>
          <w:rFonts w:ascii="Times New Roman" w:hAnsi="Times New Roman" w:cs="Times New Roman"/>
          <w:b/>
          <w:sz w:val="24"/>
          <w:szCs w:val="24"/>
        </w:rPr>
      </w:pPr>
      <w:r w:rsidRPr="00254936">
        <w:rPr>
          <w:rFonts w:ascii="Times New Roman" w:hAnsi="Times New Roman" w:cs="Times New Roman"/>
          <w:b/>
          <w:sz w:val="24"/>
          <w:szCs w:val="24"/>
        </w:rPr>
        <w:t>Odstąpienie od Umowy i rozwiązanie Umowy</w:t>
      </w:r>
    </w:p>
    <w:p w14:paraId="3CABB0BE" w14:textId="77777777" w:rsidR="00004F64" w:rsidRPr="0083739B" w:rsidRDefault="00004F64" w:rsidP="00C30108">
      <w:pPr>
        <w:spacing w:after="120"/>
        <w:jc w:val="center"/>
        <w:rPr>
          <w:rFonts w:ascii="Times New Roman" w:hAnsi="Times New Roman" w:cs="Times New Roman"/>
          <w:b/>
          <w:i/>
          <w:sz w:val="24"/>
          <w:szCs w:val="24"/>
          <w:lang w:val="en-US"/>
        </w:rPr>
      </w:pPr>
      <w:r w:rsidRPr="0083739B">
        <w:rPr>
          <w:rFonts w:ascii="Times New Roman" w:hAnsi="Times New Roman" w:cs="Times New Roman"/>
          <w:b/>
          <w:i/>
          <w:sz w:val="24"/>
          <w:szCs w:val="24"/>
          <w:lang w:val="en-US"/>
        </w:rPr>
        <w:t>Withdrawal from the Contract and termination of the Contract</w:t>
      </w:r>
    </w:p>
    <w:p w14:paraId="6477D56B" w14:textId="48FC6ABB" w:rsidR="00C11886" w:rsidRDefault="00AE49EF" w:rsidP="00C30108">
      <w:pPr>
        <w:pStyle w:val="Akapitzlist"/>
        <w:numPr>
          <w:ilvl w:val="0"/>
          <w:numId w:val="12"/>
        </w:numPr>
        <w:spacing w:after="120"/>
        <w:ind w:left="357" w:hanging="357"/>
        <w:jc w:val="both"/>
        <w:rPr>
          <w:rFonts w:ascii="Times New Roman" w:hAnsi="Times New Roman" w:cs="Times New Roman"/>
          <w:sz w:val="24"/>
          <w:szCs w:val="24"/>
        </w:rPr>
      </w:pPr>
      <w:r w:rsidRPr="00254936">
        <w:rPr>
          <w:rFonts w:ascii="Times New Roman" w:hAnsi="Times New Roman" w:cs="Times New Roman"/>
          <w:sz w:val="24"/>
          <w:szCs w:val="24"/>
        </w:rPr>
        <w:t>Każdej ze Stron przysługuje prawo do odstąpienia o</w:t>
      </w:r>
      <w:r w:rsidR="00952882" w:rsidRPr="00254936">
        <w:rPr>
          <w:rFonts w:ascii="Times New Roman" w:hAnsi="Times New Roman" w:cs="Times New Roman"/>
          <w:sz w:val="24"/>
          <w:szCs w:val="24"/>
        </w:rPr>
        <w:t>d</w:t>
      </w:r>
      <w:r w:rsidRPr="00254936">
        <w:rPr>
          <w:rFonts w:ascii="Times New Roman" w:hAnsi="Times New Roman" w:cs="Times New Roman"/>
          <w:sz w:val="24"/>
          <w:szCs w:val="24"/>
        </w:rPr>
        <w:t xml:space="preserve"> Umowy (w całości lub w części), </w:t>
      </w:r>
      <w:r w:rsidR="00C32991">
        <w:rPr>
          <w:rFonts w:ascii="Times New Roman" w:hAnsi="Times New Roman" w:cs="Times New Roman"/>
          <w:sz w:val="24"/>
          <w:szCs w:val="24"/>
        </w:rPr>
        <w:br/>
      </w:r>
      <w:r w:rsidRPr="00254936">
        <w:rPr>
          <w:rFonts w:ascii="Times New Roman" w:hAnsi="Times New Roman" w:cs="Times New Roman"/>
          <w:sz w:val="24"/>
          <w:szCs w:val="24"/>
        </w:rPr>
        <w:lastRenderedPageBreak/>
        <w:t>w przypadku uchybienia przez drugą Stronę terminom realizacji zobowiązań umownych lub powstałych na podstawie Umowy</w:t>
      </w:r>
      <w:r w:rsidR="00C11886" w:rsidRPr="00254936">
        <w:rPr>
          <w:rFonts w:ascii="Times New Roman" w:hAnsi="Times New Roman" w:cs="Times New Roman"/>
          <w:sz w:val="24"/>
          <w:szCs w:val="24"/>
        </w:rPr>
        <w:t>.</w:t>
      </w:r>
      <w:r w:rsidRPr="00254936">
        <w:rPr>
          <w:rFonts w:ascii="Times New Roman" w:hAnsi="Times New Roman" w:cs="Times New Roman"/>
          <w:sz w:val="24"/>
          <w:szCs w:val="24"/>
        </w:rPr>
        <w:t xml:space="preserve"> Prawo do odstąpienia od Umowy przysługuje po upływie</w:t>
      </w:r>
      <w:r w:rsidR="00952882" w:rsidRPr="00254936">
        <w:rPr>
          <w:rFonts w:ascii="Times New Roman" w:hAnsi="Times New Roman" w:cs="Times New Roman"/>
          <w:sz w:val="24"/>
          <w:szCs w:val="24"/>
        </w:rPr>
        <w:t xml:space="preserve"> czternastu</w:t>
      </w:r>
      <w:r w:rsidRPr="00254936">
        <w:rPr>
          <w:rFonts w:ascii="Times New Roman" w:hAnsi="Times New Roman" w:cs="Times New Roman"/>
          <w:sz w:val="24"/>
          <w:szCs w:val="24"/>
        </w:rPr>
        <w:t xml:space="preserve"> (</w:t>
      </w:r>
      <w:r w:rsidR="00952882" w:rsidRPr="00254936">
        <w:rPr>
          <w:rFonts w:ascii="Times New Roman" w:hAnsi="Times New Roman" w:cs="Times New Roman"/>
          <w:sz w:val="24"/>
          <w:szCs w:val="24"/>
        </w:rPr>
        <w:t>14</w:t>
      </w:r>
      <w:r w:rsidRPr="00254936">
        <w:rPr>
          <w:rFonts w:ascii="Times New Roman" w:hAnsi="Times New Roman" w:cs="Times New Roman"/>
          <w:sz w:val="24"/>
          <w:szCs w:val="24"/>
        </w:rPr>
        <w:t xml:space="preserve">) dni </w:t>
      </w:r>
      <w:r w:rsidR="003A73CD">
        <w:rPr>
          <w:rFonts w:ascii="Times New Roman" w:hAnsi="Times New Roman" w:cs="Times New Roman"/>
          <w:sz w:val="24"/>
          <w:szCs w:val="24"/>
        </w:rPr>
        <w:t xml:space="preserve">kalendarzowych </w:t>
      </w:r>
      <w:r w:rsidRPr="00254936">
        <w:rPr>
          <w:rFonts w:ascii="Times New Roman" w:hAnsi="Times New Roman" w:cs="Times New Roman"/>
          <w:sz w:val="24"/>
          <w:szCs w:val="24"/>
        </w:rPr>
        <w:t>od daty doręczenia pisemnego powiadomienia o uchybieniu termin</w:t>
      </w:r>
      <w:r w:rsidR="00B21ECA">
        <w:rPr>
          <w:rFonts w:ascii="Times New Roman" w:hAnsi="Times New Roman" w:cs="Times New Roman"/>
          <w:sz w:val="24"/>
          <w:szCs w:val="24"/>
        </w:rPr>
        <w:t>owi realizacji zobowiązania umownego</w:t>
      </w:r>
      <w:r w:rsidRPr="00254936">
        <w:rPr>
          <w:rFonts w:ascii="Times New Roman" w:hAnsi="Times New Roman" w:cs="Times New Roman"/>
          <w:sz w:val="24"/>
          <w:szCs w:val="24"/>
        </w:rPr>
        <w:t>, chyba że zobowiązanie niewykonane w terminie określonym</w:t>
      </w:r>
      <w:r w:rsidR="00972110">
        <w:rPr>
          <w:rFonts w:ascii="Times New Roman" w:hAnsi="Times New Roman" w:cs="Times New Roman"/>
          <w:sz w:val="24"/>
          <w:szCs w:val="24"/>
        </w:rPr>
        <w:t xml:space="preserve"> </w:t>
      </w:r>
      <w:r w:rsidRPr="00254936">
        <w:rPr>
          <w:rFonts w:ascii="Times New Roman" w:hAnsi="Times New Roman" w:cs="Times New Roman"/>
          <w:sz w:val="24"/>
          <w:szCs w:val="24"/>
        </w:rPr>
        <w:t xml:space="preserve">w Umowie zostanie wykonane w terminie </w:t>
      </w:r>
      <w:r w:rsidR="00952882" w:rsidRPr="00254936">
        <w:rPr>
          <w:rFonts w:ascii="Times New Roman" w:hAnsi="Times New Roman" w:cs="Times New Roman"/>
          <w:sz w:val="24"/>
          <w:szCs w:val="24"/>
        </w:rPr>
        <w:t xml:space="preserve">czternastu </w:t>
      </w:r>
      <w:r w:rsidRPr="00254936">
        <w:rPr>
          <w:rFonts w:ascii="Times New Roman" w:hAnsi="Times New Roman" w:cs="Times New Roman"/>
          <w:sz w:val="24"/>
          <w:szCs w:val="24"/>
        </w:rPr>
        <w:t>(</w:t>
      </w:r>
      <w:r w:rsidR="00952882" w:rsidRPr="00254936">
        <w:rPr>
          <w:rFonts w:ascii="Times New Roman" w:hAnsi="Times New Roman" w:cs="Times New Roman"/>
          <w:sz w:val="24"/>
          <w:szCs w:val="24"/>
        </w:rPr>
        <w:t>14</w:t>
      </w:r>
      <w:r w:rsidRPr="00254936">
        <w:rPr>
          <w:rFonts w:ascii="Times New Roman" w:hAnsi="Times New Roman" w:cs="Times New Roman"/>
          <w:sz w:val="24"/>
          <w:szCs w:val="24"/>
        </w:rPr>
        <w:t>) dni</w:t>
      </w:r>
      <w:r w:rsidR="003A73CD">
        <w:rPr>
          <w:rFonts w:ascii="Times New Roman" w:hAnsi="Times New Roman" w:cs="Times New Roman"/>
          <w:sz w:val="24"/>
          <w:szCs w:val="24"/>
        </w:rPr>
        <w:t xml:space="preserve"> kalendarzowych</w:t>
      </w:r>
      <w:r w:rsidRPr="00254936">
        <w:rPr>
          <w:rFonts w:ascii="Times New Roman" w:hAnsi="Times New Roman" w:cs="Times New Roman"/>
          <w:sz w:val="24"/>
          <w:szCs w:val="24"/>
        </w:rPr>
        <w:t xml:space="preserve"> od daty doręczenia pisemnego powiadomienia o jego niewyko</w:t>
      </w:r>
      <w:r w:rsidR="00C04DEF" w:rsidRPr="00254936">
        <w:rPr>
          <w:rFonts w:ascii="Times New Roman" w:hAnsi="Times New Roman" w:cs="Times New Roman"/>
          <w:sz w:val="24"/>
          <w:szCs w:val="24"/>
        </w:rPr>
        <w:t>n</w:t>
      </w:r>
      <w:r w:rsidRPr="00254936">
        <w:rPr>
          <w:rFonts w:ascii="Times New Roman" w:hAnsi="Times New Roman" w:cs="Times New Roman"/>
          <w:sz w:val="24"/>
          <w:szCs w:val="24"/>
        </w:rPr>
        <w:t>aniu</w:t>
      </w:r>
      <w:r w:rsidR="00972110">
        <w:rPr>
          <w:rFonts w:ascii="Times New Roman" w:hAnsi="Times New Roman" w:cs="Times New Roman"/>
          <w:sz w:val="24"/>
          <w:szCs w:val="24"/>
        </w:rPr>
        <w:t xml:space="preserve"> lub nienależytym wykonaniu</w:t>
      </w:r>
      <w:r w:rsidRPr="00254936">
        <w:rPr>
          <w:rFonts w:ascii="Times New Roman" w:hAnsi="Times New Roman" w:cs="Times New Roman"/>
          <w:sz w:val="24"/>
          <w:szCs w:val="24"/>
        </w:rPr>
        <w:t xml:space="preserve"> w innym terminie uzgodnionym przez Strony </w:t>
      </w:r>
      <w:r w:rsidR="00B21ECA">
        <w:rPr>
          <w:rFonts w:ascii="Times New Roman" w:hAnsi="Times New Roman" w:cs="Times New Roman"/>
          <w:sz w:val="24"/>
          <w:szCs w:val="24"/>
        </w:rPr>
        <w:t>w formie pisemnej</w:t>
      </w:r>
      <w:r w:rsidRPr="00254936">
        <w:rPr>
          <w:rFonts w:ascii="Times New Roman" w:hAnsi="Times New Roman" w:cs="Times New Roman"/>
          <w:sz w:val="24"/>
          <w:szCs w:val="24"/>
        </w:rPr>
        <w:t>.</w:t>
      </w:r>
    </w:p>
    <w:p w14:paraId="37AA1599" w14:textId="2D6190E9" w:rsidR="00004F64" w:rsidRPr="0083739B" w:rsidRDefault="00004F64" w:rsidP="00C3010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Each of the Parties has the right to withdraw from the Contract (in whole or in part) </w:t>
      </w:r>
      <w:r w:rsidRPr="0083739B">
        <w:rPr>
          <w:rFonts w:ascii="Times New Roman" w:hAnsi="Times New Roman" w:cs="Times New Roman"/>
          <w:i/>
          <w:sz w:val="24"/>
          <w:szCs w:val="24"/>
          <w:lang w:val="en-US"/>
        </w:rPr>
        <w:br/>
        <w:t xml:space="preserve">in the event of failure by the other Party to meet the deadlines for the performance of contractual obligations or arising under the Contract. The right to withdraw from the Contract is due after the expiry of fourteen (14) </w:t>
      </w:r>
      <w:r w:rsidR="003A73CD">
        <w:rPr>
          <w:rFonts w:ascii="Times New Roman" w:hAnsi="Times New Roman" w:cs="Times New Roman"/>
          <w:i/>
          <w:sz w:val="24"/>
          <w:szCs w:val="24"/>
          <w:lang w:val="en-US"/>
        </w:rPr>
        <w:t xml:space="preserve">calendar </w:t>
      </w:r>
      <w:r w:rsidRPr="0083739B">
        <w:rPr>
          <w:rFonts w:ascii="Times New Roman" w:hAnsi="Times New Roman" w:cs="Times New Roman"/>
          <w:i/>
          <w:sz w:val="24"/>
          <w:szCs w:val="24"/>
          <w:lang w:val="en-US"/>
        </w:rPr>
        <w:t>days from the date of delivery of the written notification of failure to meet the contractual deadline, unless the obligation not performed within the deadline specified in the Contract will be performed within fourteen (14)</w:t>
      </w:r>
      <w:r w:rsidR="003A73CD">
        <w:rPr>
          <w:rFonts w:ascii="Times New Roman" w:hAnsi="Times New Roman" w:cs="Times New Roman"/>
          <w:i/>
          <w:sz w:val="24"/>
          <w:szCs w:val="24"/>
          <w:lang w:val="en-US"/>
        </w:rPr>
        <w:t xml:space="preserve"> calendar</w:t>
      </w:r>
      <w:r w:rsidRPr="0083739B">
        <w:rPr>
          <w:rFonts w:ascii="Times New Roman" w:hAnsi="Times New Roman" w:cs="Times New Roman"/>
          <w:i/>
          <w:sz w:val="24"/>
          <w:szCs w:val="24"/>
          <w:lang w:val="en-US"/>
        </w:rPr>
        <w:t xml:space="preserve"> days from the date of delivery of the written notification of its non-performance or at another date agreed by the Parties in writing.</w:t>
      </w:r>
    </w:p>
    <w:p w14:paraId="0449B41F" w14:textId="1E120516" w:rsidR="00852306" w:rsidRDefault="00AE49EF" w:rsidP="006C0FB8">
      <w:pPr>
        <w:pStyle w:val="Akapitzlist"/>
        <w:numPr>
          <w:ilvl w:val="0"/>
          <w:numId w:val="12"/>
        </w:numPr>
        <w:jc w:val="both"/>
        <w:rPr>
          <w:rFonts w:ascii="Times New Roman" w:hAnsi="Times New Roman" w:cs="Times New Roman"/>
          <w:sz w:val="24"/>
          <w:szCs w:val="24"/>
        </w:rPr>
      </w:pPr>
      <w:r w:rsidRPr="00254936">
        <w:rPr>
          <w:rFonts w:ascii="Times New Roman" w:hAnsi="Times New Roman" w:cs="Times New Roman"/>
          <w:sz w:val="24"/>
          <w:szCs w:val="24"/>
        </w:rPr>
        <w:t>W przypadku rażącego naruszenia przez Stronę jej zobowiązań umownych, druga Strona ma prawo rozwiązać Umowę bez wypowiedzenia</w:t>
      </w:r>
      <w:r w:rsidR="00852306">
        <w:rPr>
          <w:rFonts w:ascii="Times New Roman" w:hAnsi="Times New Roman" w:cs="Times New Roman"/>
          <w:sz w:val="24"/>
          <w:szCs w:val="24"/>
        </w:rPr>
        <w:t>, a w szczególności:</w:t>
      </w:r>
      <w:r w:rsidRPr="00254936">
        <w:rPr>
          <w:rFonts w:ascii="Times New Roman" w:hAnsi="Times New Roman" w:cs="Times New Roman"/>
          <w:sz w:val="24"/>
          <w:szCs w:val="24"/>
        </w:rPr>
        <w:t xml:space="preserve"> </w:t>
      </w:r>
    </w:p>
    <w:p w14:paraId="6694ED4D" w14:textId="620C1335" w:rsidR="00852306" w:rsidRPr="00254936" w:rsidRDefault="00852306" w:rsidP="00852306">
      <w:pPr>
        <w:pStyle w:val="Akapitzlist"/>
        <w:numPr>
          <w:ilvl w:val="1"/>
          <w:numId w:val="12"/>
        </w:numPr>
        <w:jc w:val="both"/>
        <w:rPr>
          <w:rFonts w:ascii="Times New Roman" w:hAnsi="Times New Roman" w:cs="Times New Roman"/>
          <w:sz w:val="24"/>
          <w:szCs w:val="24"/>
        </w:rPr>
      </w:pPr>
      <w:r w:rsidRPr="00254936">
        <w:rPr>
          <w:rFonts w:ascii="Times New Roman" w:eastAsia="SimSun" w:hAnsi="Times New Roman" w:cs="Times New Roman"/>
          <w:sz w:val="24"/>
          <w:szCs w:val="24"/>
        </w:rPr>
        <w:t xml:space="preserve">otwarcia postępowania likwidacyjnego i/lub zabezpieczającego </w:t>
      </w:r>
      <w:r w:rsidRPr="00254936">
        <w:rPr>
          <w:rFonts w:ascii="Times New Roman" w:eastAsia="SimSun" w:hAnsi="Times New Roman" w:cs="Times New Roman"/>
          <w:bCs/>
          <w:sz w:val="24"/>
          <w:szCs w:val="24"/>
        </w:rPr>
        <w:t>Wykonawcy lub jego podwykonawcy;</w:t>
      </w:r>
    </w:p>
    <w:p w14:paraId="7A607E28" w14:textId="77777777" w:rsidR="00852306" w:rsidRPr="00254936" w:rsidRDefault="00852306" w:rsidP="00852306">
      <w:pPr>
        <w:pStyle w:val="Akapitzlist"/>
        <w:numPr>
          <w:ilvl w:val="1"/>
          <w:numId w:val="12"/>
        </w:numPr>
        <w:jc w:val="both"/>
        <w:rPr>
          <w:rFonts w:ascii="Times New Roman" w:hAnsi="Times New Roman" w:cs="Times New Roman"/>
          <w:sz w:val="24"/>
          <w:szCs w:val="24"/>
        </w:rPr>
      </w:pPr>
      <w:r w:rsidRPr="00254936">
        <w:rPr>
          <w:rFonts w:ascii="Times New Roman" w:eastAsia="SimSun" w:hAnsi="Times New Roman" w:cs="Times New Roman"/>
          <w:sz w:val="24"/>
          <w:szCs w:val="24"/>
        </w:rPr>
        <w:t xml:space="preserve">wykreślenia </w:t>
      </w:r>
      <w:r w:rsidRPr="00254936">
        <w:rPr>
          <w:rFonts w:ascii="Times New Roman" w:eastAsia="SimSun" w:hAnsi="Times New Roman" w:cs="Times New Roman"/>
          <w:bCs/>
          <w:sz w:val="24"/>
          <w:szCs w:val="24"/>
        </w:rPr>
        <w:t>Wykonawcy</w:t>
      </w:r>
      <w:r w:rsidRPr="00254936">
        <w:rPr>
          <w:rFonts w:ascii="Times New Roman" w:eastAsia="SimSun" w:hAnsi="Times New Roman" w:cs="Times New Roman"/>
          <w:sz w:val="24"/>
          <w:szCs w:val="24"/>
        </w:rPr>
        <w:t xml:space="preserve"> i/lub jego podwykonawców z właściwej ewidencji/rejestru, w tym w przypadku utraty ważności certyfikatów;</w:t>
      </w:r>
    </w:p>
    <w:p w14:paraId="62D4C6E8" w14:textId="5FFE08D5" w:rsidR="00852306" w:rsidRPr="00004F64" w:rsidRDefault="00852306" w:rsidP="00C30108">
      <w:pPr>
        <w:pStyle w:val="Akapitzlist"/>
        <w:numPr>
          <w:ilvl w:val="1"/>
          <w:numId w:val="12"/>
        </w:numPr>
        <w:spacing w:after="120"/>
        <w:ind w:left="788" w:hanging="431"/>
        <w:jc w:val="both"/>
        <w:rPr>
          <w:rFonts w:ascii="Times New Roman" w:hAnsi="Times New Roman" w:cs="Times New Roman"/>
          <w:sz w:val="24"/>
          <w:szCs w:val="24"/>
        </w:rPr>
      </w:pPr>
      <w:r w:rsidRPr="00254936">
        <w:rPr>
          <w:rFonts w:ascii="Times New Roman" w:eastAsia="SimSun" w:hAnsi="Times New Roman" w:cs="Times New Roman"/>
          <w:sz w:val="24"/>
          <w:szCs w:val="24"/>
        </w:rPr>
        <w:t xml:space="preserve">zajęcia majątku </w:t>
      </w:r>
      <w:r w:rsidRPr="00254936">
        <w:rPr>
          <w:rFonts w:ascii="Times New Roman" w:eastAsia="SimSun" w:hAnsi="Times New Roman" w:cs="Times New Roman"/>
          <w:bCs/>
          <w:sz w:val="24"/>
          <w:szCs w:val="24"/>
        </w:rPr>
        <w:t>Wykonawcy</w:t>
      </w:r>
      <w:r w:rsidRPr="00254936">
        <w:rPr>
          <w:rFonts w:ascii="Times New Roman" w:eastAsia="SimSun" w:hAnsi="Times New Roman" w:cs="Times New Roman"/>
          <w:sz w:val="24"/>
          <w:szCs w:val="24"/>
        </w:rPr>
        <w:t xml:space="preserve"> lub jego podwykonawców w stopniu uniemożliwiającym mu wykonanie Umowy</w:t>
      </w:r>
      <w:r>
        <w:rPr>
          <w:rFonts w:ascii="Times New Roman" w:eastAsia="SimSun" w:hAnsi="Times New Roman" w:cs="Times New Roman"/>
          <w:sz w:val="24"/>
          <w:szCs w:val="24"/>
        </w:rPr>
        <w:t>.</w:t>
      </w:r>
    </w:p>
    <w:p w14:paraId="3ED9D133" w14:textId="77777777" w:rsidR="00004F64" w:rsidRPr="0083739B" w:rsidRDefault="00004F64" w:rsidP="00004F64">
      <w:pPr>
        <w:pStyle w:val="Akapitzlist"/>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In the event of a gross breach by the Party of its contractual obligations, the other Party has the right to terminate the Contract without notice, in particular:</w:t>
      </w:r>
    </w:p>
    <w:p w14:paraId="453B62AD" w14:textId="0AC4A785" w:rsidR="00004F64" w:rsidRPr="0083739B" w:rsidRDefault="00004F64" w:rsidP="00B61C10">
      <w:pPr>
        <w:pStyle w:val="Akapitzlist"/>
        <w:numPr>
          <w:ilvl w:val="1"/>
          <w:numId w:val="60"/>
        </w:numPr>
        <w:jc w:val="both"/>
        <w:rPr>
          <w:rFonts w:ascii="Times New Roman" w:hAnsi="Times New Roman" w:cs="Times New Roman"/>
          <w:i/>
          <w:sz w:val="24"/>
          <w:szCs w:val="24"/>
          <w:lang w:val="en-US"/>
        </w:rPr>
      </w:pPr>
      <w:r w:rsidRPr="0083739B">
        <w:rPr>
          <w:rFonts w:ascii="Times New Roman" w:eastAsia="SimSun" w:hAnsi="Times New Roman" w:cs="Times New Roman"/>
          <w:i/>
          <w:sz w:val="24"/>
          <w:szCs w:val="24"/>
          <w:lang w:val="en-US"/>
        </w:rPr>
        <w:t xml:space="preserve">opening liquidation and/ or securing proceedings for the </w:t>
      </w:r>
      <w:r w:rsidRPr="0083739B">
        <w:rPr>
          <w:rFonts w:ascii="Times New Roman" w:eastAsia="SimSun" w:hAnsi="Times New Roman" w:cs="Times New Roman"/>
          <w:bCs/>
          <w:i/>
          <w:sz w:val="24"/>
          <w:szCs w:val="24"/>
          <w:lang w:val="en-US"/>
        </w:rPr>
        <w:t>Contractor or its subcontractor;</w:t>
      </w:r>
    </w:p>
    <w:p w14:paraId="124555D3" w14:textId="281756C3" w:rsidR="00004F64" w:rsidRPr="0083739B" w:rsidRDefault="00004F64" w:rsidP="00B61C10">
      <w:pPr>
        <w:pStyle w:val="Akapitzlist"/>
        <w:numPr>
          <w:ilvl w:val="1"/>
          <w:numId w:val="60"/>
        </w:numPr>
        <w:jc w:val="both"/>
        <w:rPr>
          <w:rFonts w:ascii="Times New Roman" w:hAnsi="Times New Roman" w:cs="Times New Roman"/>
          <w:i/>
          <w:sz w:val="24"/>
          <w:szCs w:val="24"/>
          <w:lang w:val="en-US"/>
        </w:rPr>
      </w:pPr>
      <w:r w:rsidRPr="0083739B">
        <w:rPr>
          <w:rFonts w:ascii="Times New Roman" w:eastAsia="SimSun" w:hAnsi="Times New Roman" w:cs="Times New Roman"/>
          <w:i/>
          <w:sz w:val="24"/>
          <w:szCs w:val="24"/>
          <w:lang w:val="en-US"/>
        </w:rPr>
        <w:t xml:space="preserve">deletion </w:t>
      </w:r>
      <w:r w:rsidRPr="0083739B">
        <w:rPr>
          <w:rFonts w:ascii="Times New Roman" w:eastAsia="SimSun" w:hAnsi="Times New Roman" w:cs="Times New Roman"/>
          <w:bCs/>
          <w:i/>
          <w:sz w:val="24"/>
          <w:szCs w:val="24"/>
          <w:lang w:val="en-US"/>
        </w:rPr>
        <w:t xml:space="preserve">of the Contractor </w:t>
      </w:r>
      <w:r w:rsidRPr="0083739B">
        <w:rPr>
          <w:rFonts w:ascii="Times New Roman" w:eastAsia="SimSun" w:hAnsi="Times New Roman" w:cs="Times New Roman"/>
          <w:i/>
          <w:sz w:val="24"/>
          <w:szCs w:val="24"/>
          <w:lang w:val="en-US"/>
        </w:rPr>
        <w:t>and / or its subcontractors from the relevant records / register, including in the event of expiry of the certificates;</w:t>
      </w:r>
    </w:p>
    <w:p w14:paraId="08FA445E" w14:textId="11FA4078" w:rsidR="00004F64" w:rsidRPr="0083739B" w:rsidRDefault="00004F64" w:rsidP="00B61C10">
      <w:pPr>
        <w:pStyle w:val="Akapitzlist"/>
        <w:numPr>
          <w:ilvl w:val="1"/>
          <w:numId w:val="60"/>
        </w:numPr>
        <w:spacing w:after="120"/>
        <w:ind w:left="788" w:hanging="431"/>
        <w:jc w:val="both"/>
        <w:rPr>
          <w:rFonts w:ascii="Times New Roman" w:hAnsi="Times New Roman" w:cs="Times New Roman"/>
          <w:i/>
          <w:sz w:val="24"/>
          <w:szCs w:val="24"/>
          <w:lang w:val="en-US"/>
        </w:rPr>
      </w:pPr>
      <w:r w:rsidRPr="0083739B">
        <w:rPr>
          <w:rFonts w:ascii="Times New Roman" w:eastAsia="SimSun" w:hAnsi="Times New Roman" w:cs="Times New Roman"/>
          <w:i/>
          <w:sz w:val="24"/>
          <w:szCs w:val="24"/>
          <w:lang w:val="en-US"/>
        </w:rPr>
        <w:t xml:space="preserve">seizure of the property of the </w:t>
      </w:r>
      <w:r w:rsidRPr="0083739B">
        <w:rPr>
          <w:rFonts w:ascii="Times New Roman" w:eastAsia="SimSun" w:hAnsi="Times New Roman" w:cs="Times New Roman"/>
          <w:bCs/>
          <w:i/>
          <w:sz w:val="24"/>
          <w:szCs w:val="24"/>
          <w:lang w:val="en-US"/>
        </w:rPr>
        <w:t xml:space="preserve">Contractor </w:t>
      </w:r>
      <w:r w:rsidRPr="0083739B">
        <w:rPr>
          <w:rFonts w:ascii="Times New Roman" w:eastAsia="SimSun" w:hAnsi="Times New Roman" w:cs="Times New Roman"/>
          <w:i/>
          <w:sz w:val="24"/>
          <w:szCs w:val="24"/>
          <w:lang w:val="en-US"/>
        </w:rPr>
        <w:t>or its subcontractors to a degree that makes  it imp</w:t>
      </w:r>
      <w:r w:rsidR="00C30108" w:rsidRPr="0083739B">
        <w:rPr>
          <w:rFonts w:ascii="Times New Roman" w:eastAsia="SimSun" w:hAnsi="Times New Roman" w:cs="Times New Roman"/>
          <w:i/>
          <w:sz w:val="24"/>
          <w:szCs w:val="24"/>
          <w:lang w:val="en-US"/>
        </w:rPr>
        <w:t>ossible to realize the Contract.</w:t>
      </w:r>
    </w:p>
    <w:p w14:paraId="6443687F" w14:textId="7AE989D7" w:rsidR="00C11886" w:rsidRPr="00254936" w:rsidRDefault="00AE49EF" w:rsidP="00B61C10">
      <w:pPr>
        <w:pStyle w:val="Akapitzlist"/>
        <w:numPr>
          <w:ilvl w:val="0"/>
          <w:numId w:val="60"/>
        </w:numPr>
        <w:jc w:val="both"/>
        <w:rPr>
          <w:rFonts w:ascii="Times New Roman" w:hAnsi="Times New Roman" w:cs="Times New Roman"/>
          <w:sz w:val="24"/>
          <w:szCs w:val="24"/>
        </w:rPr>
      </w:pPr>
      <w:r w:rsidRPr="00254936">
        <w:rPr>
          <w:rFonts w:ascii="Times New Roman" w:hAnsi="Times New Roman" w:cs="Times New Roman"/>
          <w:sz w:val="24"/>
          <w:szCs w:val="24"/>
        </w:rPr>
        <w:t>Przez rażące naruszenie zobowiązań, o których mowa w ust. 2, rozumie się</w:t>
      </w:r>
      <w:r w:rsidR="00C11886" w:rsidRPr="00254936">
        <w:rPr>
          <w:rFonts w:ascii="Times New Roman" w:hAnsi="Times New Roman" w:cs="Times New Roman"/>
          <w:sz w:val="24"/>
          <w:szCs w:val="24"/>
        </w:rPr>
        <w:t>:</w:t>
      </w:r>
    </w:p>
    <w:p w14:paraId="090CCF4B" w14:textId="21408D3C" w:rsidR="00C11886" w:rsidRPr="00254936" w:rsidRDefault="00AE49EF" w:rsidP="00B61C10">
      <w:pPr>
        <w:pStyle w:val="Akapitzlist"/>
        <w:numPr>
          <w:ilvl w:val="1"/>
          <w:numId w:val="60"/>
        </w:numPr>
        <w:jc w:val="both"/>
        <w:rPr>
          <w:rFonts w:ascii="Times New Roman" w:hAnsi="Times New Roman" w:cs="Times New Roman"/>
          <w:sz w:val="24"/>
          <w:szCs w:val="24"/>
        </w:rPr>
      </w:pPr>
      <w:r w:rsidRPr="00254936">
        <w:rPr>
          <w:rFonts w:ascii="Times New Roman" w:hAnsi="Times New Roman" w:cs="Times New Roman"/>
          <w:sz w:val="24"/>
          <w:szCs w:val="24"/>
        </w:rPr>
        <w:t xml:space="preserve">trzykrotne niewykonanie zamówień i zgłoszeń gwarancyjnych zgodnie </w:t>
      </w:r>
      <w:r w:rsidR="00852306">
        <w:rPr>
          <w:rFonts w:ascii="Times New Roman" w:hAnsi="Times New Roman" w:cs="Times New Roman"/>
          <w:sz w:val="24"/>
          <w:szCs w:val="24"/>
        </w:rPr>
        <w:br/>
      </w:r>
      <w:r w:rsidRPr="00254936">
        <w:rPr>
          <w:rFonts w:ascii="Times New Roman" w:hAnsi="Times New Roman" w:cs="Times New Roman"/>
          <w:sz w:val="24"/>
          <w:szCs w:val="24"/>
        </w:rPr>
        <w:t xml:space="preserve">z </w:t>
      </w:r>
      <w:r w:rsidR="00B21ECA">
        <w:rPr>
          <w:rFonts w:ascii="Times New Roman" w:hAnsi="Times New Roman" w:cs="Times New Roman"/>
          <w:sz w:val="24"/>
          <w:szCs w:val="24"/>
        </w:rPr>
        <w:t xml:space="preserve">postanowieniami </w:t>
      </w:r>
      <w:r w:rsidRPr="00254936">
        <w:rPr>
          <w:rFonts w:ascii="Times New Roman" w:hAnsi="Times New Roman" w:cs="Times New Roman"/>
          <w:sz w:val="24"/>
          <w:szCs w:val="24"/>
        </w:rPr>
        <w:t>Umowy, otrzymywanych od Zamawiającego w ramach Umowy</w:t>
      </w:r>
      <w:r w:rsidR="00952882" w:rsidRPr="00254936">
        <w:rPr>
          <w:rFonts w:ascii="Times New Roman" w:hAnsi="Times New Roman" w:cs="Times New Roman"/>
          <w:sz w:val="24"/>
          <w:szCs w:val="24"/>
        </w:rPr>
        <w:t>;</w:t>
      </w:r>
    </w:p>
    <w:p w14:paraId="4B792D16" w14:textId="22621627" w:rsidR="00C11886" w:rsidRDefault="00AE49EF" w:rsidP="00B61C10">
      <w:pPr>
        <w:pStyle w:val="Akapitzlist"/>
        <w:numPr>
          <w:ilvl w:val="1"/>
          <w:numId w:val="60"/>
        </w:numPr>
        <w:spacing w:after="120"/>
        <w:ind w:left="788" w:hanging="431"/>
        <w:jc w:val="both"/>
        <w:rPr>
          <w:rFonts w:ascii="Times New Roman" w:hAnsi="Times New Roman" w:cs="Times New Roman"/>
          <w:sz w:val="24"/>
          <w:szCs w:val="24"/>
        </w:rPr>
      </w:pPr>
      <w:r w:rsidRPr="00254936">
        <w:rPr>
          <w:rFonts w:ascii="Times New Roman" w:hAnsi="Times New Roman" w:cs="Times New Roman"/>
          <w:sz w:val="24"/>
          <w:szCs w:val="24"/>
        </w:rPr>
        <w:t>trzykrotne kolejne nieprzestrzeganie terminów realizacji zamówień oraz zgłoszeń gwarancyjnych</w:t>
      </w:r>
      <w:r w:rsidR="00C04DEF" w:rsidRPr="00254936">
        <w:rPr>
          <w:rFonts w:ascii="Times New Roman" w:hAnsi="Times New Roman" w:cs="Times New Roman"/>
          <w:sz w:val="24"/>
          <w:szCs w:val="24"/>
        </w:rPr>
        <w:t>, uzgodnionych między Stronami</w:t>
      </w:r>
      <w:r w:rsidR="009E2184">
        <w:rPr>
          <w:rFonts w:ascii="Times New Roman" w:hAnsi="Times New Roman" w:cs="Times New Roman"/>
          <w:sz w:val="24"/>
          <w:szCs w:val="24"/>
        </w:rPr>
        <w:t>.</w:t>
      </w:r>
    </w:p>
    <w:p w14:paraId="7304AC2A" w14:textId="77777777" w:rsidR="009E2184" w:rsidRPr="0083739B" w:rsidRDefault="009E2184" w:rsidP="009E2184">
      <w:pPr>
        <w:pStyle w:val="Akapitzlist"/>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By gross violation of the obligations referred to in item 2, it is understood:</w:t>
      </w:r>
    </w:p>
    <w:p w14:paraId="154DACA4" w14:textId="77777777" w:rsidR="009E2184" w:rsidRPr="0083739B" w:rsidRDefault="009E2184" w:rsidP="001A6ACF">
      <w:pPr>
        <w:pStyle w:val="Akapitzlist"/>
        <w:numPr>
          <w:ilvl w:val="1"/>
          <w:numId w:val="41"/>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three times non-performance of orders and warranty claims in accordance with the provisions of the Contract, received from the Awarding Entity under the Contract;</w:t>
      </w:r>
    </w:p>
    <w:p w14:paraId="5FE4B9E9" w14:textId="77777777" w:rsidR="009E2184" w:rsidRPr="0083739B" w:rsidRDefault="009E2184" w:rsidP="001A6ACF">
      <w:pPr>
        <w:pStyle w:val="Akapitzlist"/>
        <w:numPr>
          <w:ilvl w:val="1"/>
          <w:numId w:val="41"/>
        </w:numPr>
        <w:spacing w:after="120"/>
        <w:ind w:left="788" w:hanging="431"/>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three consecutive non-compliance with the deadlines for the execution of orders and warranty claims, agreed between the Parties.</w:t>
      </w:r>
    </w:p>
    <w:p w14:paraId="2808F11F" w14:textId="7F82866C" w:rsidR="00055825" w:rsidRPr="00254936" w:rsidRDefault="00055825" w:rsidP="001A6ACF">
      <w:pPr>
        <w:pStyle w:val="Akapitzlist"/>
        <w:numPr>
          <w:ilvl w:val="0"/>
          <w:numId w:val="41"/>
        </w:numPr>
        <w:jc w:val="both"/>
        <w:rPr>
          <w:rFonts w:ascii="Times New Roman" w:hAnsi="Times New Roman" w:cs="Times New Roman"/>
          <w:sz w:val="24"/>
          <w:szCs w:val="24"/>
        </w:rPr>
      </w:pPr>
      <w:r w:rsidRPr="00254936">
        <w:rPr>
          <w:rFonts w:ascii="Times New Roman" w:eastAsia="SimSun" w:hAnsi="Times New Roman" w:cs="Times New Roman"/>
          <w:sz w:val="24"/>
          <w:szCs w:val="24"/>
        </w:rPr>
        <w:t>Zamawiający</w:t>
      </w:r>
      <w:r w:rsidR="00C04DEF" w:rsidRPr="00254936">
        <w:rPr>
          <w:rFonts w:ascii="Times New Roman" w:eastAsia="SimSun" w:hAnsi="Times New Roman" w:cs="Times New Roman"/>
          <w:sz w:val="24"/>
          <w:szCs w:val="24"/>
        </w:rPr>
        <w:t xml:space="preserve"> może odstąpić od Umowy wedle swego wyboru w całości lub w części</w:t>
      </w:r>
      <w:r w:rsidRPr="00254936">
        <w:rPr>
          <w:rFonts w:ascii="Times New Roman" w:eastAsia="SimSun" w:hAnsi="Times New Roman" w:cs="Times New Roman"/>
          <w:sz w:val="24"/>
          <w:szCs w:val="24"/>
        </w:rPr>
        <w:t xml:space="preserve">, </w:t>
      </w:r>
      <w:r w:rsidR="00C32991">
        <w:rPr>
          <w:rFonts w:ascii="Times New Roman" w:eastAsia="SimSun" w:hAnsi="Times New Roman" w:cs="Times New Roman"/>
          <w:sz w:val="24"/>
          <w:szCs w:val="24"/>
        </w:rPr>
        <w:br/>
      </w:r>
      <w:r w:rsidRPr="00254936">
        <w:rPr>
          <w:rFonts w:ascii="Times New Roman" w:eastAsia="SimSun" w:hAnsi="Times New Roman" w:cs="Times New Roman"/>
          <w:sz w:val="24"/>
          <w:szCs w:val="24"/>
        </w:rPr>
        <w:t xml:space="preserve">w terminie </w:t>
      </w:r>
      <w:r w:rsidR="00B21ECA">
        <w:rPr>
          <w:rFonts w:ascii="Times New Roman" w:eastAsia="SimSun" w:hAnsi="Times New Roman" w:cs="Times New Roman"/>
          <w:sz w:val="24"/>
          <w:szCs w:val="24"/>
        </w:rPr>
        <w:t xml:space="preserve">czternastu (14) dni </w:t>
      </w:r>
      <w:r w:rsidR="00BE1E72">
        <w:rPr>
          <w:rFonts w:ascii="Times New Roman" w:eastAsia="SimSun" w:hAnsi="Times New Roman" w:cs="Times New Roman"/>
          <w:sz w:val="24"/>
          <w:szCs w:val="24"/>
        </w:rPr>
        <w:t xml:space="preserve">kalendarzowych </w:t>
      </w:r>
      <w:r w:rsidR="00B21ECA">
        <w:rPr>
          <w:rFonts w:ascii="Times New Roman" w:eastAsia="SimSun" w:hAnsi="Times New Roman" w:cs="Times New Roman"/>
          <w:sz w:val="24"/>
          <w:szCs w:val="24"/>
        </w:rPr>
        <w:t xml:space="preserve">o dnia powzięcia informacji o okoliczności uzasadniającej odstąpienie, </w:t>
      </w:r>
      <w:r w:rsidRPr="00254936">
        <w:rPr>
          <w:rFonts w:ascii="Times New Roman" w:eastAsia="SimSun" w:hAnsi="Times New Roman" w:cs="Times New Roman"/>
          <w:sz w:val="24"/>
          <w:szCs w:val="24"/>
        </w:rPr>
        <w:t>w przypadku niewykonania lub nienależytego wykonania Umowy przez Wykonawcę</w:t>
      </w:r>
      <w:r w:rsidR="00B21ECA">
        <w:rPr>
          <w:rFonts w:ascii="Times New Roman" w:eastAsia="SimSun" w:hAnsi="Times New Roman" w:cs="Times New Roman"/>
          <w:sz w:val="24"/>
          <w:szCs w:val="24"/>
        </w:rPr>
        <w:t xml:space="preserve"> w przypadku innym niż określony w ust. 1</w:t>
      </w:r>
      <w:r w:rsidRPr="00254936">
        <w:rPr>
          <w:rFonts w:ascii="Times New Roman" w:eastAsia="SimSun" w:hAnsi="Times New Roman" w:cs="Times New Roman"/>
          <w:sz w:val="24"/>
          <w:szCs w:val="24"/>
        </w:rPr>
        <w:t xml:space="preserve">, </w:t>
      </w:r>
      <w:r w:rsidR="00C04DEF" w:rsidRPr="00254936">
        <w:rPr>
          <w:rFonts w:ascii="Times New Roman" w:eastAsia="SimSun" w:hAnsi="Times New Roman" w:cs="Times New Roman"/>
          <w:sz w:val="24"/>
          <w:szCs w:val="24"/>
        </w:rPr>
        <w:t>a także</w:t>
      </w:r>
      <w:r w:rsidRPr="00254936">
        <w:rPr>
          <w:rFonts w:ascii="Times New Roman" w:eastAsia="SimSun" w:hAnsi="Times New Roman" w:cs="Times New Roman"/>
          <w:sz w:val="24"/>
          <w:szCs w:val="24"/>
        </w:rPr>
        <w:t xml:space="preserve"> w </w:t>
      </w:r>
      <w:r w:rsidR="00C04DEF" w:rsidRPr="00254936">
        <w:rPr>
          <w:rFonts w:ascii="Times New Roman" w:eastAsia="SimSun" w:hAnsi="Times New Roman" w:cs="Times New Roman"/>
          <w:sz w:val="24"/>
          <w:szCs w:val="24"/>
        </w:rPr>
        <w:t>przypadku</w:t>
      </w:r>
      <w:r w:rsidRPr="00254936">
        <w:rPr>
          <w:rFonts w:ascii="Times New Roman" w:eastAsia="SimSun" w:hAnsi="Times New Roman" w:cs="Times New Roman"/>
          <w:sz w:val="24"/>
          <w:szCs w:val="24"/>
        </w:rPr>
        <w:t>:</w:t>
      </w:r>
    </w:p>
    <w:p w14:paraId="7A16F1CC" w14:textId="0DC31298" w:rsidR="00055825" w:rsidRPr="00254936" w:rsidRDefault="00055825" w:rsidP="001A6ACF">
      <w:pPr>
        <w:pStyle w:val="Akapitzlist"/>
        <w:numPr>
          <w:ilvl w:val="1"/>
          <w:numId w:val="41"/>
        </w:numPr>
        <w:jc w:val="both"/>
        <w:rPr>
          <w:rFonts w:ascii="Times New Roman" w:hAnsi="Times New Roman" w:cs="Times New Roman"/>
          <w:sz w:val="24"/>
          <w:szCs w:val="24"/>
        </w:rPr>
      </w:pPr>
      <w:r w:rsidRPr="00254936">
        <w:rPr>
          <w:rFonts w:ascii="Times New Roman" w:eastAsia="SimSun" w:hAnsi="Times New Roman" w:cs="Times New Roman"/>
          <w:sz w:val="24"/>
          <w:szCs w:val="24"/>
        </w:rPr>
        <w:t xml:space="preserve">w przypadku, co najmniej trzydziestu (30) dni </w:t>
      </w:r>
      <w:r w:rsidR="00BE1E72">
        <w:rPr>
          <w:rFonts w:ascii="Times New Roman" w:eastAsia="SimSun" w:hAnsi="Times New Roman" w:cs="Times New Roman"/>
          <w:sz w:val="24"/>
          <w:szCs w:val="24"/>
        </w:rPr>
        <w:t xml:space="preserve">kalendarzowych </w:t>
      </w:r>
      <w:r w:rsidR="0044628E">
        <w:rPr>
          <w:rFonts w:ascii="Times New Roman" w:eastAsia="SimSun" w:hAnsi="Times New Roman" w:cs="Times New Roman"/>
          <w:sz w:val="24"/>
          <w:szCs w:val="24"/>
        </w:rPr>
        <w:t>zwłoki</w:t>
      </w:r>
      <w:r w:rsidRPr="00254936">
        <w:rPr>
          <w:rFonts w:ascii="Times New Roman" w:eastAsia="SimSun" w:hAnsi="Times New Roman" w:cs="Times New Roman"/>
          <w:sz w:val="24"/>
          <w:szCs w:val="24"/>
        </w:rPr>
        <w:t xml:space="preserve"> </w:t>
      </w:r>
      <w:r w:rsidRPr="00254936">
        <w:rPr>
          <w:rFonts w:ascii="Times New Roman" w:eastAsia="SimSun" w:hAnsi="Times New Roman" w:cs="Times New Roman"/>
          <w:bCs/>
          <w:sz w:val="24"/>
          <w:szCs w:val="24"/>
        </w:rPr>
        <w:t>Wykonawcy</w:t>
      </w:r>
      <w:r w:rsidRPr="00254936">
        <w:rPr>
          <w:rFonts w:ascii="Times New Roman" w:eastAsia="SimSun" w:hAnsi="Times New Roman" w:cs="Times New Roman"/>
          <w:sz w:val="24"/>
          <w:szCs w:val="24"/>
        </w:rPr>
        <w:t xml:space="preserve"> w </w:t>
      </w:r>
      <w:r w:rsidRPr="00254936">
        <w:rPr>
          <w:rFonts w:ascii="Times New Roman" w:eastAsia="SimSun" w:hAnsi="Times New Roman" w:cs="Times New Roman"/>
          <w:sz w:val="24"/>
          <w:szCs w:val="24"/>
        </w:rPr>
        <w:lastRenderedPageBreak/>
        <w:t xml:space="preserve">stosunku do któregokolwiek z terminów określonych w Umowie lub </w:t>
      </w:r>
      <w:r w:rsidR="000B06B5">
        <w:rPr>
          <w:rFonts w:ascii="Times New Roman" w:eastAsia="SimSun" w:hAnsi="Times New Roman" w:cs="Times New Roman"/>
          <w:sz w:val="24"/>
          <w:szCs w:val="24"/>
        </w:rPr>
        <w:t xml:space="preserve">wynikających </w:t>
      </w:r>
      <w:r w:rsidR="000B06B5">
        <w:rPr>
          <w:rFonts w:ascii="Times New Roman" w:eastAsia="SimSun" w:hAnsi="Times New Roman" w:cs="Times New Roman"/>
          <w:sz w:val="24"/>
          <w:szCs w:val="24"/>
        </w:rPr>
        <w:br/>
      </w:r>
      <w:r w:rsidR="00C04DEF" w:rsidRPr="00254936">
        <w:rPr>
          <w:rFonts w:ascii="Times New Roman" w:eastAsia="SimSun" w:hAnsi="Times New Roman" w:cs="Times New Roman"/>
          <w:sz w:val="24"/>
          <w:szCs w:val="24"/>
        </w:rPr>
        <w:t>z Umowy</w:t>
      </w:r>
      <w:r w:rsidRPr="00254936">
        <w:rPr>
          <w:rFonts w:ascii="Times New Roman" w:eastAsia="SimSun" w:hAnsi="Times New Roman" w:cs="Times New Roman"/>
          <w:sz w:val="24"/>
          <w:szCs w:val="24"/>
        </w:rPr>
        <w:t>;</w:t>
      </w:r>
    </w:p>
    <w:p w14:paraId="5D472082" w14:textId="3FA32C5F" w:rsidR="00055825" w:rsidRPr="00254936" w:rsidRDefault="00055825" w:rsidP="001A6ACF">
      <w:pPr>
        <w:pStyle w:val="Akapitzlist"/>
        <w:numPr>
          <w:ilvl w:val="1"/>
          <w:numId w:val="41"/>
        </w:numPr>
        <w:jc w:val="both"/>
        <w:rPr>
          <w:rFonts w:ascii="Times New Roman" w:hAnsi="Times New Roman" w:cs="Times New Roman"/>
          <w:sz w:val="24"/>
          <w:szCs w:val="24"/>
        </w:rPr>
      </w:pPr>
      <w:r w:rsidRPr="00254936">
        <w:rPr>
          <w:rFonts w:ascii="Times New Roman" w:hAnsi="Times New Roman" w:cs="Times New Roman"/>
          <w:sz w:val="24"/>
          <w:szCs w:val="24"/>
        </w:rPr>
        <w:t>nie</w:t>
      </w:r>
      <w:r w:rsidR="00852306">
        <w:rPr>
          <w:rFonts w:ascii="Times New Roman" w:hAnsi="Times New Roman" w:cs="Times New Roman"/>
          <w:sz w:val="24"/>
          <w:szCs w:val="24"/>
        </w:rPr>
        <w:t>terminowego</w:t>
      </w:r>
      <w:r w:rsidRPr="00254936">
        <w:rPr>
          <w:rFonts w:ascii="Times New Roman" w:hAnsi="Times New Roman" w:cs="Times New Roman"/>
          <w:sz w:val="24"/>
          <w:szCs w:val="24"/>
        </w:rPr>
        <w:t xml:space="preserve"> realizowania zamówień otrzymywanych od </w:t>
      </w:r>
      <w:r w:rsidRPr="00254936">
        <w:rPr>
          <w:rFonts w:ascii="Times New Roman" w:hAnsi="Times New Roman" w:cs="Times New Roman"/>
          <w:bCs/>
          <w:sz w:val="24"/>
          <w:szCs w:val="24"/>
        </w:rPr>
        <w:t>Zamawiającego</w:t>
      </w:r>
      <w:r w:rsidRPr="00254936">
        <w:rPr>
          <w:rFonts w:ascii="Times New Roman" w:hAnsi="Times New Roman" w:cs="Times New Roman"/>
          <w:sz w:val="24"/>
          <w:szCs w:val="24"/>
        </w:rPr>
        <w:t xml:space="preserve"> w ramach Umowy;</w:t>
      </w:r>
    </w:p>
    <w:p w14:paraId="0CB70FBE" w14:textId="249005B3" w:rsidR="00055825" w:rsidRDefault="00055825" w:rsidP="001A6ACF">
      <w:pPr>
        <w:pStyle w:val="Akapitzlist"/>
        <w:numPr>
          <w:ilvl w:val="1"/>
          <w:numId w:val="41"/>
        </w:numPr>
        <w:spacing w:after="120"/>
        <w:ind w:left="788" w:hanging="431"/>
        <w:jc w:val="both"/>
        <w:rPr>
          <w:rFonts w:ascii="Times New Roman" w:hAnsi="Times New Roman" w:cs="Times New Roman"/>
          <w:sz w:val="24"/>
          <w:szCs w:val="24"/>
        </w:rPr>
      </w:pPr>
      <w:r w:rsidRPr="00254936">
        <w:rPr>
          <w:rFonts w:ascii="Times New Roman" w:hAnsi="Times New Roman" w:cs="Times New Roman"/>
          <w:sz w:val="24"/>
          <w:szCs w:val="24"/>
        </w:rPr>
        <w:t>nie</w:t>
      </w:r>
      <w:r w:rsidR="00852306">
        <w:rPr>
          <w:rFonts w:ascii="Times New Roman" w:hAnsi="Times New Roman" w:cs="Times New Roman"/>
          <w:sz w:val="24"/>
          <w:szCs w:val="24"/>
        </w:rPr>
        <w:t>terminowego</w:t>
      </w:r>
      <w:r w:rsidRPr="00254936">
        <w:rPr>
          <w:rFonts w:ascii="Times New Roman" w:hAnsi="Times New Roman" w:cs="Times New Roman"/>
          <w:color w:val="4BACC6" w:themeColor="accent5"/>
          <w:sz w:val="24"/>
          <w:szCs w:val="24"/>
        </w:rPr>
        <w:t xml:space="preserve"> </w:t>
      </w:r>
      <w:r w:rsidRPr="00254936">
        <w:rPr>
          <w:rFonts w:ascii="Times New Roman" w:hAnsi="Times New Roman" w:cs="Times New Roman"/>
          <w:sz w:val="24"/>
          <w:szCs w:val="24"/>
        </w:rPr>
        <w:t xml:space="preserve">realizowania zgłoszeń gwarancyjnych otrzymywanych od </w:t>
      </w:r>
      <w:r w:rsidRPr="00254936">
        <w:rPr>
          <w:rFonts w:ascii="Times New Roman" w:hAnsi="Times New Roman" w:cs="Times New Roman"/>
          <w:bCs/>
          <w:sz w:val="24"/>
          <w:szCs w:val="24"/>
        </w:rPr>
        <w:t>Zamawiającego</w:t>
      </w:r>
      <w:r w:rsidRPr="00254936">
        <w:rPr>
          <w:rFonts w:ascii="Times New Roman" w:hAnsi="Times New Roman" w:cs="Times New Roman"/>
          <w:sz w:val="24"/>
          <w:szCs w:val="24"/>
        </w:rPr>
        <w:t xml:space="preserve"> w ramach Umowy.</w:t>
      </w:r>
    </w:p>
    <w:p w14:paraId="201AE307" w14:textId="01A9FDF3" w:rsidR="009E2184" w:rsidRPr="009E2184" w:rsidRDefault="009E2184" w:rsidP="009E2184">
      <w:pPr>
        <w:pStyle w:val="Akapitzlist"/>
        <w:ind w:left="360"/>
        <w:jc w:val="both"/>
        <w:rPr>
          <w:rFonts w:ascii="Times New Roman" w:hAnsi="Times New Roman" w:cs="Times New Roman"/>
          <w:i/>
          <w:sz w:val="24"/>
          <w:szCs w:val="24"/>
        </w:rPr>
      </w:pPr>
      <w:r w:rsidRPr="0083739B">
        <w:rPr>
          <w:rFonts w:ascii="Times New Roman" w:eastAsia="SimSun" w:hAnsi="Times New Roman" w:cs="Times New Roman"/>
          <w:i/>
          <w:sz w:val="24"/>
          <w:szCs w:val="24"/>
          <w:lang w:val="en-US"/>
        </w:rPr>
        <w:t xml:space="preserve">The Awarding Entity may withdraw from the Contract, at its own discretion, in whole or in part, up to </w:t>
      </w:r>
      <w:r w:rsidRPr="0083739B">
        <w:rPr>
          <w:rFonts w:ascii="Times New Roman" w:hAnsi="Times New Roman" w:cs="Times New Roman"/>
          <w:i/>
          <w:sz w:val="24"/>
          <w:szCs w:val="24"/>
          <w:lang w:val="en-US"/>
        </w:rPr>
        <w:t xml:space="preserve">fourteen (14) </w:t>
      </w:r>
      <w:r w:rsidR="00BE1E72">
        <w:rPr>
          <w:rFonts w:ascii="Times New Roman" w:hAnsi="Times New Roman" w:cs="Times New Roman"/>
          <w:i/>
          <w:sz w:val="24"/>
          <w:szCs w:val="24"/>
          <w:lang w:val="en-US"/>
        </w:rPr>
        <w:t>calendar</w:t>
      </w:r>
      <w:r w:rsidR="00BE1E72" w:rsidRPr="0083739B">
        <w:rPr>
          <w:rFonts w:ascii="Times New Roman" w:hAnsi="Times New Roman" w:cs="Times New Roman"/>
          <w:i/>
          <w:sz w:val="24"/>
          <w:szCs w:val="24"/>
          <w:lang w:val="en-US"/>
        </w:rPr>
        <w:t xml:space="preserve"> </w:t>
      </w:r>
      <w:r w:rsidRPr="0083739B">
        <w:rPr>
          <w:rFonts w:ascii="Times New Roman" w:hAnsi="Times New Roman" w:cs="Times New Roman"/>
          <w:i/>
          <w:sz w:val="24"/>
          <w:szCs w:val="24"/>
          <w:lang w:val="en-US"/>
        </w:rPr>
        <w:t xml:space="preserve">days </w:t>
      </w:r>
      <w:r w:rsidRPr="0083739B">
        <w:rPr>
          <w:rFonts w:ascii="Times New Roman" w:eastAsia="SimSun" w:hAnsi="Times New Roman" w:cs="Times New Roman"/>
          <w:i/>
          <w:sz w:val="24"/>
          <w:szCs w:val="24"/>
          <w:lang w:val="en-US"/>
        </w:rPr>
        <w:t xml:space="preserve">from the date of learning about the circumstances justifying the withdrawal, in the event of non-performance or improper performance of the Contract by the Contractor in the case other than specified in item. </w:t>
      </w:r>
      <w:r w:rsidRPr="009E2184">
        <w:rPr>
          <w:rFonts w:ascii="Times New Roman" w:eastAsia="SimSun" w:hAnsi="Times New Roman" w:cs="Times New Roman"/>
          <w:i/>
          <w:sz w:val="24"/>
          <w:szCs w:val="24"/>
        </w:rPr>
        <w:t xml:space="preserve">1, and </w:t>
      </w:r>
      <w:proofErr w:type="spellStart"/>
      <w:r w:rsidRPr="009E2184">
        <w:rPr>
          <w:rFonts w:ascii="Times New Roman" w:eastAsia="SimSun" w:hAnsi="Times New Roman" w:cs="Times New Roman"/>
          <w:i/>
          <w:sz w:val="24"/>
          <w:szCs w:val="24"/>
        </w:rPr>
        <w:t>also</w:t>
      </w:r>
      <w:proofErr w:type="spellEnd"/>
      <w:r w:rsidRPr="009E2184">
        <w:rPr>
          <w:rFonts w:ascii="Times New Roman" w:eastAsia="SimSun" w:hAnsi="Times New Roman" w:cs="Times New Roman"/>
          <w:i/>
          <w:sz w:val="24"/>
          <w:szCs w:val="24"/>
        </w:rPr>
        <w:t xml:space="preserve"> in the </w:t>
      </w:r>
      <w:proofErr w:type="spellStart"/>
      <w:r w:rsidRPr="009E2184">
        <w:rPr>
          <w:rFonts w:ascii="Times New Roman" w:eastAsia="SimSun" w:hAnsi="Times New Roman" w:cs="Times New Roman"/>
          <w:i/>
          <w:sz w:val="24"/>
          <w:szCs w:val="24"/>
        </w:rPr>
        <w:t>case</w:t>
      </w:r>
      <w:proofErr w:type="spellEnd"/>
      <w:r w:rsidRPr="009E2184">
        <w:rPr>
          <w:rFonts w:ascii="Times New Roman" w:eastAsia="SimSun" w:hAnsi="Times New Roman" w:cs="Times New Roman"/>
          <w:i/>
          <w:sz w:val="24"/>
          <w:szCs w:val="24"/>
        </w:rPr>
        <w:t xml:space="preserve"> of:</w:t>
      </w:r>
    </w:p>
    <w:p w14:paraId="42844DA6" w14:textId="0703B688" w:rsidR="009E2184" w:rsidRPr="0083739B" w:rsidRDefault="009E2184" w:rsidP="001A6ACF">
      <w:pPr>
        <w:pStyle w:val="Akapitzlist"/>
        <w:numPr>
          <w:ilvl w:val="1"/>
          <w:numId w:val="42"/>
        </w:numPr>
        <w:jc w:val="both"/>
        <w:rPr>
          <w:rFonts w:ascii="Times New Roman" w:hAnsi="Times New Roman" w:cs="Times New Roman"/>
          <w:i/>
          <w:sz w:val="24"/>
          <w:szCs w:val="24"/>
          <w:lang w:val="en-US"/>
        </w:rPr>
      </w:pPr>
      <w:r w:rsidRPr="0083739B">
        <w:rPr>
          <w:rFonts w:ascii="Times New Roman" w:eastAsia="SimSun" w:hAnsi="Times New Roman" w:cs="Times New Roman"/>
          <w:i/>
          <w:sz w:val="24"/>
          <w:szCs w:val="24"/>
          <w:lang w:val="en-US"/>
        </w:rPr>
        <w:t xml:space="preserve">in the event of a delay of at least thirty (30) </w:t>
      </w:r>
      <w:r w:rsidR="00BE1E72">
        <w:rPr>
          <w:rFonts w:ascii="Times New Roman" w:hAnsi="Times New Roman" w:cs="Times New Roman"/>
          <w:i/>
          <w:sz w:val="24"/>
          <w:szCs w:val="24"/>
          <w:lang w:val="en-US"/>
        </w:rPr>
        <w:t>calendar</w:t>
      </w:r>
      <w:r w:rsidR="00BE1E72" w:rsidRPr="0083739B">
        <w:rPr>
          <w:rFonts w:ascii="Times New Roman" w:eastAsia="SimSun" w:hAnsi="Times New Roman" w:cs="Times New Roman"/>
          <w:i/>
          <w:sz w:val="24"/>
          <w:szCs w:val="24"/>
          <w:lang w:val="en-US"/>
        </w:rPr>
        <w:t xml:space="preserve"> </w:t>
      </w:r>
      <w:r w:rsidRPr="0083739B">
        <w:rPr>
          <w:rFonts w:ascii="Times New Roman" w:eastAsia="SimSun" w:hAnsi="Times New Roman" w:cs="Times New Roman"/>
          <w:i/>
          <w:sz w:val="24"/>
          <w:szCs w:val="24"/>
          <w:lang w:val="en-US"/>
        </w:rPr>
        <w:t xml:space="preserve">days by </w:t>
      </w:r>
      <w:r w:rsidRPr="0083739B">
        <w:rPr>
          <w:rFonts w:ascii="Times New Roman" w:eastAsia="SimSun" w:hAnsi="Times New Roman" w:cs="Times New Roman"/>
          <w:bCs/>
          <w:i/>
          <w:sz w:val="24"/>
          <w:szCs w:val="24"/>
          <w:lang w:val="en-US"/>
        </w:rPr>
        <w:t xml:space="preserve">the Contractor </w:t>
      </w:r>
      <w:r w:rsidRPr="0083739B">
        <w:rPr>
          <w:rFonts w:ascii="Times New Roman" w:eastAsia="SimSun" w:hAnsi="Times New Roman" w:cs="Times New Roman"/>
          <w:i/>
          <w:sz w:val="24"/>
          <w:szCs w:val="24"/>
          <w:lang w:val="en-US"/>
        </w:rPr>
        <w:t>in relation to any of the periods specified in this Contract or arising from this Contract;</w:t>
      </w:r>
    </w:p>
    <w:p w14:paraId="68A3A56E" w14:textId="77777777" w:rsidR="009E2184" w:rsidRPr="0083739B" w:rsidRDefault="009E2184" w:rsidP="001A6ACF">
      <w:pPr>
        <w:pStyle w:val="Akapitzlist"/>
        <w:numPr>
          <w:ilvl w:val="1"/>
          <w:numId w:val="42"/>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failure to realize orders received from the </w:t>
      </w:r>
      <w:r w:rsidRPr="0083739B">
        <w:rPr>
          <w:rFonts w:ascii="Times New Roman" w:hAnsi="Times New Roman" w:cs="Times New Roman"/>
          <w:bCs/>
          <w:i/>
          <w:sz w:val="24"/>
          <w:szCs w:val="24"/>
          <w:lang w:val="en-US"/>
        </w:rPr>
        <w:t xml:space="preserve">Awarding Entity </w:t>
      </w:r>
      <w:r w:rsidRPr="0083739B">
        <w:rPr>
          <w:rFonts w:ascii="Times New Roman" w:hAnsi="Times New Roman" w:cs="Times New Roman"/>
          <w:i/>
          <w:sz w:val="24"/>
          <w:szCs w:val="24"/>
          <w:lang w:val="en-US"/>
        </w:rPr>
        <w:t>under the Contract;</w:t>
      </w:r>
    </w:p>
    <w:p w14:paraId="690E5BC7" w14:textId="77777777" w:rsidR="009E2184" w:rsidRPr="0083739B" w:rsidRDefault="009E2184" w:rsidP="001A6ACF">
      <w:pPr>
        <w:pStyle w:val="Akapitzlist"/>
        <w:numPr>
          <w:ilvl w:val="1"/>
          <w:numId w:val="42"/>
        </w:numPr>
        <w:spacing w:after="120"/>
        <w:ind w:left="788" w:hanging="431"/>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not</w:t>
      </w:r>
      <w:r w:rsidRPr="0083739B">
        <w:rPr>
          <w:rFonts w:ascii="Times New Roman" w:hAnsi="Times New Roman" w:cs="Times New Roman"/>
          <w:i/>
          <w:color w:val="4BACC6" w:themeColor="accent5"/>
          <w:sz w:val="24"/>
          <w:szCs w:val="24"/>
          <w:lang w:val="en-US"/>
        </w:rPr>
        <w:t xml:space="preserve"> </w:t>
      </w:r>
      <w:r w:rsidRPr="0083739B">
        <w:rPr>
          <w:rFonts w:ascii="Times New Roman" w:hAnsi="Times New Roman" w:cs="Times New Roman"/>
          <w:i/>
          <w:sz w:val="24"/>
          <w:szCs w:val="24"/>
          <w:lang w:val="en-US"/>
        </w:rPr>
        <w:t xml:space="preserve">execution of warranty claims received from the </w:t>
      </w:r>
      <w:r w:rsidRPr="0083739B">
        <w:rPr>
          <w:rFonts w:ascii="Times New Roman" w:hAnsi="Times New Roman" w:cs="Times New Roman"/>
          <w:bCs/>
          <w:i/>
          <w:sz w:val="24"/>
          <w:szCs w:val="24"/>
          <w:lang w:val="en-US"/>
        </w:rPr>
        <w:t>Awarding Entity</w:t>
      </w:r>
      <w:r w:rsidRPr="0083739B">
        <w:rPr>
          <w:rFonts w:ascii="Times New Roman" w:hAnsi="Times New Roman" w:cs="Times New Roman"/>
          <w:i/>
          <w:sz w:val="24"/>
          <w:szCs w:val="24"/>
          <w:lang w:val="en-US"/>
        </w:rPr>
        <w:t xml:space="preserve"> under the Contract.</w:t>
      </w:r>
    </w:p>
    <w:p w14:paraId="1CB6B0C4" w14:textId="059877A2" w:rsidR="00A14F22" w:rsidRDefault="00055825" w:rsidP="001A6ACF">
      <w:pPr>
        <w:pStyle w:val="Akapitzlist"/>
        <w:numPr>
          <w:ilvl w:val="0"/>
          <w:numId w:val="42"/>
        </w:numPr>
        <w:spacing w:after="120"/>
        <w:ind w:left="357"/>
        <w:jc w:val="both"/>
        <w:rPr>
          <w:rFonts w:ascii="Times New Roman" w:eastAsia="SimSun" w:hAnsi="Times New Roman" w:cs="Times New Roman"/>
          <w:sz w:val="24"/>
          <w:szCs w:val="24"/>
        </w:rPr>
      </w:pPr>
      <w:r w:rsidRPr="00322F17">
        <w:rPr>
          <w:rFonts w:ascii="Times New Roman" w:eastAsia="SimSun" w:hAnsi="Times New Roman" w:cs="Times New Roman"/>
          <w:sz w:val="24"/>
          <w:szCs w:val="24"/>
        </w:rPr>
        <w:t xml:space="preserve">Wykonawca zobowiązuje się zawiadomić Zamawiającego o wystąpieniu zdarzeń opisanych w </w:t>
      </w:r>
      <w:r w:rsidR="00C04DEF" w:rsidRPr="00322F17">
        <w:rPr>
          <w:rFonts w:ascii="Times New Roman" w:eastAsia="SimSun" w:hAnsi="Times New Roman" w:cs="Times New Roman"/>
          <w:sz w:val="24"/>
          <w:szCs w:val="24"/>
        </w:rPr>
        <w:t>ust. 1</w:t>
      </w:r>
      <w:r w:rsidR="00852306">
        <w:rPr>
          <w:rFonts w:ascii="Times New Roman" w:eastAsia="SimSun" w:hAnsi="Times New Roman" w:cs="Times New Roman"/>
          <w:sz w:val="24"/>
          <w:szCs w:val="24"/>
        </w:rPr>
        <w:t xml:space="preserve"> i 2</w:t>
      </w:r>
      <w:r w:rsidRPr="00322F17">
        <w:rPr>
          <w:rFonts w:ascii="Times New Roman" w:eastAsia="SimSun" w:hAnsi="Times New Roman" w:cs="Times New Roman"/>
          <w:sz w:val="24"/>
          <w:szCs w:val="24"/>
        </w:rPr>
        <w:t xml:space="preserve">, </w:t>
      </w:r>
      <w:r w:rsidR="00C04DEF" w:rsidRPr="00322F17">
        <w:rPr>
          <w:rFonts w:ascii="Times New Roman" w:eastAsia="SimSun" w:hAnsi="Times New Roman" w:cs="Times New Roman"/>
          <w:sz w:val="24"/>
          <w:szCs w:val="24"/>
        </w:rPr>
        <w:t>nie później niż</w:t>
      </w:r>
      <w:r w:rsidR="0007448F" w:rsidRPr="00322F17">
        <w:rPr>
          <w:rFonts w:ascii="Times New Roman" w:eastAsia="SimSun" w:hAnsi="Times New Roman" w:cs="Times New Roman"/>
          <w:sz w:val="24"/>
          <w:szCs w:val="24"/>
        </w:rPr>
        <w:t xml:space="preserve"> dwadzieścia cztery</w:t>
      </w:r>
      <w:r w:rsidRPr="00322F17">
        <w:rPr>
          <w:rFonts w:ascii="Times New Roman" w:eastAsia="SimSun" w:hAnsi="Times New Roman" w:cs="Times New Roman"/>
          <w:sz w:val="24"/>
          <w:szCs w:val="24"/>
        </w:rPr>
        <w:t xml:space="preserve"> </w:t>
      </w:r>
      <w:r w:rsidR="0007448F" w:rsidRPr="00322F17">
        <w:rPr>
          <w:rFonts w:ascii="Times New Roman" w:eastAsia="SimSun" w:hAnsi="Times New Roman" w:cs="Times New Roman"/>
          <w:sz w:val="24"/>
          <w:szCs w:val="24"/>
        </w:rPr>
        <w:t>(</w:t>
      </w:r>
      <w:r w:rsidRPr="00322F17">
        <w:rPr>
          <w:rFonts w:ascii="Times New Roman" w:eastAsia="SimSun" w:hAnsi="Times New Roman" w:cs="Times New Roman"/>
          <w:sz w:val="24"/>
          <w:szCs w:val="24"/>
        </w:rPr>
        <w:t>24</w:t>
      </w:r>
      <w:r w:rsidR="0007448F" w:rsidRPr="00322F17">
        <w:rPr>
          <w:rFonts w:ascii="Times New Roman" w:eastAsia="SimSun" w:hAnsi="Times New Roman" w:cs="Times New Roman"/>
          <w:sz w:val="24"/>
          <w:szCs w:val="24"/>
        </w:rPr>
        <w:t>)</w:t>
      </w:r>
      <w:r w:rsidRPr="00322F17">
        <w:rPr>
          <w:rFonts w:ascii="Times New Roman" w:eastAsia="SimSun" w:hAnsi="Times New Roman" w:cs="Times New Roman"/>
          <w:sz w:val="24"/>
          <w:szCs w:val="24"/>
        </w:rPr>
        <w:t xml:space="preserve"> godzin</w:t>
      </w:r>
      <w:r w:rsidR="00C04DEF" w:rsidRPr="00322F17">
        <w:rPr>
          <w:rFonts w:ascii="Times New Roman" w:eastAsia="SimSun" w:hAnsi="Times New Roman" w:cs="Times New Roman"/>
          <w:sz w:val="24"/>
          <w:szCs w:val="24"/>
        </w:rPr>
        <w:t>y</w:t>
      </w:r>
      <w:r w:rsidRPr="00322F17">
        <w:rPr>
          <w:rFonts w:ascii="Times New Roman" w:eastAsia="SimSun" w:hAnsi="Times New Roman" w:cs="Times New Roman"/>
          <w:sz w:val="24"/>
          <w:szCs w:val="24"/>
        </w:rPr>
        <w:t xml:space="preserve"> od ich zaistnienia.</w:t>
      </w:r>
    </w:p>
    <w:p w14:paraId="45323DCB" w14:textId="43218DE0" w:rsidR="009E2184" w:rsidRPr="0083739B" w:rsidRDefault="009E2184" w:rsidP="00C30108">
      <w:pPr>
        <w:pStyle w:val="Akapitzlist"/>
        <w:spacing w:after="120"/>
        <w:ind w:left="357"/>
        <w:jc w:val="both"/>
        <w:rPr>
          <w:rFonts w:ascii="Times New Roman" w:eastAsia="SimSun" w:hAnsi="Times New Roman" w:cs="Times New Roman"/>
          <w:i/>
          <w:sz w:val="24"/>
          <w:szCs w:val="24"/>
          <w:lang w:val="en-US"/>
        </w:rPr>
      </w:pPr>
      <w:r w:rsidRPr="0083739B">
        <w:rPr>
          <w:rFonts w:ascii="Times New Roman" w:eastAsia="SimSun" w:hAnsi="Times New Roman" w:cs="Times New Roman"/>
          <w:i/>
          <w:sz w:val="24"/>
          <w:szCs w:val="24"/>
          <w:lang w:val="en-US"/>
        </w:rPr>
        <w:t>At the same time, the Contractor undertakes to notify the Awarding Entity about the occurrence of the events described in item 1 or 2, not later than twenty-four (24) hours from their occurrence.</w:t>
      </w:r>
    </w:p>
    <w:p w14:paraId="514407C0" w14:textId="77777777" w:rsidR="00C95989" w:rsidRPr="0083739B" w:rsidRDefault="00C95989" w:rsidP="00254936">
      <w:pPr>
        <w:jc w:val="center"/>
        <w:rPr>
          <w:rFonts w:ascii="Times New Roman" w:hAnsi="Times New Roman" w:cs="Times New Roman"/>
          <w:b/>
          <w:sz w:val="24"/>
          <w:szCs w:val="24"/>
          <w:lang w:val="en-US"/>
        </w:rPr>
      </w:pPr>
    </w:p>
    <w:p w14:paraId="39EA281E" w14:textId="771BAA27" w:rsidR="00C95989" w:rsidRPr="0083739B" w:rsidRDefault="00C95989" w:rsidP="00254936">
      <w:pPr>
        <w:jc w:val="center"/>
        <w:rPr>
          <w:rFonts w:ascii="Times New Roman" w:hAnsi="Times New Roman" w:cs="Times New Roman"/>
          <w:b/>
          <w:sz w:val="24"/>
          <w:szCs w:val="24"/>
          <w:lang w:val="en-US"/>
        </w:rPr>
      </w:pPr>
      <w:r w:rsidRPr="0083739B">
        <w:rPr>
          <w:rFonts w:ascii="Times New Roman" w:hAnsi="Times New Roman" w:cs="Times New Roman"/>
          <w:b/>
          <w:bCs/>
          <w:sz w:val="24"/>
          <w:szCs w:val="24"/>
          <w:lang w:val="en-US"/>
        </w:rPr>
        <w:t>§7</w:t>
      </w:r>
    </w:p>
    <w:p w14:paraId="7BAD4266" w14:textId="792F4373" w:rsidR="00C11886" w:rsidRPr="0083739B" w:rsidRDefault="00C11886" w:rsidP="00254936">
      <w:pPr>
        <w:jc w:val="center"/>
        <w:rPr>
          <w:rFonts w:ascii="Times New Roman" w:hAnsi="Times New Roman" w:cs="Times New Roman"/>
          <w:b/>
          <w:sz w:val="24"/>
          <w:szCs w:val="24"/>
          <w:lang w:val="en-US"/>
        </w:rPr>
      </w:pPr>
      <w:proofErr w:type="spellStart"/>
      <w:r w:rsidRPr="0083739B">
        <w:rPr>
          <w:rFonts w:ascii="Times New Roman" w:hAnsi="Times New Roman" w:cs="Times New Roman"/>
          <w:b/>
          <w:sz w:val="24"/>
          <w:szCs w:val="24"/>
          <w:lang w:val="en-US"/>
        </w:rPr>
        <w:t>Odszkodowania</w:t>
      </w:r>
      <w:proofErr w:type="spellEnd"/>
      <w:r w:rsidRPr="0083739B">
        <w:rPr>
          <w:rFonts w:ascii="Times New Roman" w:hAnsi="Times New Roman" w:cs="Times New Roman"/>
          <w:b/>
          <w:sz w:val="24"/>
          <w:szCs w:val="24"/>
          <w:lang w:val="en-US"/>
        </w:rPr>
        <w:t xml:space="preserve"> </w:t>
      </w:r>
      <w:proofErr w:type="spellStart"/>
      <w:r w:rsidRPr="0083739B">
        <w:rPr>
          <w:rFonts w:ascii="Times New Roman" w:hAnsi="Times New Roman" w:cs="Times New Roman"/>
          <w:b/>
          <w:sz w:val="24"/>
          <w:szCs w:val="24"/>
          <w:lang w:val="en-US"/>
        </w:rPr>
        <w:t>i</w:t>
      </w:r>
      <w:proofErr w:type="spellEnd"/>
      <w:r w:rsidRPr="0083739B">
        <w:rPr>
          <w:rFonts w:ascii="Times New Roman" w:hAnsi="Times New Roman" w:cs="Times New Roman"/>
          <w:b/>
          <w:sz w:val="24"/>
          <w:szCs w:val="24"/>
          <w:lang w:val="en-US"/>
        </w:rPr>
        <w:t xml:space="preserve"> </w:t>
      </w:r>
      <w:proofErr w:type="spellStart"/>
      <w:r w:rsidRPr="0083739B">
        <w:rPr>
          <w:rFonts w:ascii="Times New Roman" w:hAnsi="Times New Roman" w:cs="Times New Roman"/>
          <w:b/>
          <w:sz w:val="24"/>
          <w:szCs w:val="24"/>
          <w:lang w:val="en-US"/>
        </w:rPr>
        <w:t>kary</w:t>
      </w:r>
      <w:proofErr w:type="spellEnd"/>
      <w:r w:rsidR="00A14F22" w:rsidRPr="0083739B">
        <w:rPr>
          <w:rFonts w:ascii="Times New Roman" w:hAnsi="Times New Roman" w:cs="Times New Roman"/>
          <w:b/>
          <w:sz w:val="24"/>
          <w:szCs w:val="24"/>
          <w:lang w:val="en-US"/>
        </w:rPr>
        <w:t xml:space="preserve"> </w:t>
      </w:r>
      <w:proofErr w:type="spellStart"/>
      <w:r w:rsidR="00A14F22" w:rsidRPr="0083739B">
        <w:rPr>
          <w:rFonts w:ascii="Times New Roman" w:hAnsi="Times New Roman" w:cs="Times New Roman"/>
          <w:b/>
          <w:sz w:val="24"/>
          <w:szCs w:val="24"/>
          <w:lang w:val="en-US"/>
        </w:rPr>
        <w:t>umowne</w:t>
      </w:r>
      <w:proofErr w:type="spellEnd"/>
    </w:p>
    <w:p w14:paraId="253B8B44" w14:textId="06373D70" w:rsidR="009E2184" w:rsidRPr="0083739B" w:rsidRDefault="009E2184" w:rsidP="00C30108">
      <w:pPr>
        <w:spacing w:after="120"/>
        <w:jc w:val="center"/>
        <w:rPr>
          <w:rFonts w:ascii="Times New Roman" w:hAnsi="Times New Roman" w:cs="Times New Roman"/>
          <w:b/>
          <w:i/>
          <w:sz w:val="24"/>
          <w:szCs w:val="24"/>
          <w:lang w:val="en-US"/>
        </w:rPr>
      </w:pPr>
      <w:r w:rsidRPr="0083739B">
        <w:rPr>
          <w:rFonts w:ascii="Times New Roman" w:hAnsi="Times New Roman" w:cs="Times New Roman"/>
          <w:b/>
          <w:i/>
          <w:sz w:val="24"/>
          <w:szCs w:val="24"/>
          <w:lang w:val="en-US"/>
        </w:rPr>
        <w:t>Compensation and contractual penalties</w:t>
      </w:r>
    </w:p>
    <w:p w14:paraId="40D93F36" w14:textId="6AA69C09" w:rsidR="00C11886" w:rsidRPr="009E2184" w:rsidRDefault="00C11886" w:rsidP="00C30108">
      <w:pPr>
        <w:pStyle w:val="Akapitzlist"/>
        <w:numPr>
          <w:ilvl w:val="0"/>
          <w:numId w:val="13"/>
        </w:numPr>
        <w:spacing w:after="120"/>
        <w:jc w:val="both"/>
        <w:rPr>
          <w:rFonts w:ascii="Times New Roman" w:hAnsi="Times New Roman" w:cs="Times New Roman"/>
          <w:sz w:val="24"/>
          <w:szCs w:val="24"/>
        </w:rPr>
      </w:pPr>
      <w:r w:rsidRPr="00254936">
        <w:rPr>
          <w:rFonts w:ascii="Times New Roman" w:hAnsi="Times New Roman" w:cs="Times New Roman"/>
          <w:sz w:val="24"/>
          <w:szCs w:val="24"/>
        </w:rPr>
        <w:t xml:space="preserve">W przypadku przekroczenia przez Wykonawcę terminów określonych w Umowie lub na jej podstawie, z wyłączeniem przypadku wystąpienia siły wyższej, o której mowa </w:t>
      </w:r>
      <w:r w:rsidRPr="00254936">
        <w:rPr>
          <w:rFonts w:ascii="Times New Roman" w:hAnsi="Times New Roman" w:cs="Times New Roman"/>
          <w:sz w:val="24"/>
          <w:szCs w:val="24"/>
        </w:rPr>
        <w:br/>
        <w:t xml:space="preserve">w </w:t>
      </w:r>
      <w:r w:rsidR="00055825" w:rsidRPr="00254936">
        <w:rPr>
          <w:rFonts w:ascii="Times New Roman" w:hAnsi="Times New Roman" w:cs="Times New Roman"/>
          <w:sz w:val="24"/>
          <w:szCs w:val="24"/>
        </w:rPr>
        <w:t>§ 2</w:t>
      </w:r>
      <w:r w:rsidR="00C70AE4" w:rsidRPr="00254936">
        <w:rPr>
          <w:rFonts w:ascii="Times New Roman" w:hAnsi="Times New Roman" w:cs="Times New Roman"/>
          <w:sz w:val="24"/>
          <w:szCs w:val="24"/>
        </w:rPr>
        <w:t>5</w:t>
      </w:r>
      <w:r w:rsidRPr="00254936">
        <w:rPr>
          <w:rFonts w:ascii="Times New Roman" w:hAnsi="Times New Roman" w:cs="Times New Roman"/>
          <w:sz w:val="24"/>
          <w:szCs w:val="24"/>
        </w:rPr>
        <w:t>, Wykonawca zapłaci Zamawiającemu kary umowne w wysokości 0,2 % wartości zam</w:t>
      </w:r>
      <w:r w:rsidR="004C7065">
        <w:rPr>
          <w:rFonts w:ascii="Times New Roman" w:hAnsi="Times New Roman" w:cs="Times New Roman"/>
          <w:sz w:val="24"/>
          <w:szCs w:val="24"/>
        </w:rPr>
        <w:t>ówienia za każdy dzień zwłoki</w:t>
      </w:r>
      <w:r w:rsidR="00A14F22" w:rsidRPr="00254936">
        <w:rPr>
          <w:rFonts w:ascii="Times New Roman" w:hAnsi="Times New Roman" w:cs="Times New Roman"/>
          <w:sz w:val="24"/>
          <w:szCs w:val="24"/>
        </w:rPr>
        <w:t>, nie więcej jednak niż 5% całkowitej wartości brutto</w:t>
      </w:r>
      <w:r w:rsidR="0087639F" w:rsidRPr="00254936">
        <w:rPr>
          <w:rFonts w:ascii="Times New Roman" w:hAnsi="Times New Roman" w:cs="Times New Roman"/>
          <w:sz w:val="24"/>
          <w:szCs w:val="24"/>
        </w:rPr>
        <w:t xml:space="preserve"> danego zamówienia lub zgłoszenia gwarancyjnego, którego termin realizacji nie został zachowany. Za wartość zgłoszenia gwarancyjnego zostanie przyjęta cena części </w:t>
      </w:r>
      <w:r w:rsidR="003469F9">
        <w:rPr>
          <w:rFonts w:ascii="Times New Roman" w:hAnsi="Times New Roman" w:cs="Times New Roman"/>
          <w:sz w:val="24"/>
          <w:szCs w:val="24"/>
        </w:rPr>
        <w:t>podlegającej gwarancji</w:t>
      </w:r>
      <w:r w:rsidR="0087639F" w:rsidRPr="00254936">
        <w:rPr>
          <w:rFonts w:ascii="Times New Roman" w:hAnsi="Times New Roman" w:cs="Times New Roman"/>
          <w:sz w:val="24"/>
          <w:szCs w:val="24"/>
        </w:rPr>
        <w:t>.</w:t>
      </w:r>
      <w:r w:rsidRPr="00254936">
        <w:rPr>
          <w:rFonts w:ascii="Times New Roman" w:hAnsi="Times New Roman" w:cs="Times New Roman"/>
          <w:color w:val="4BACC6" w:themeColor="accent5"/>
          <w:sz w:val="24"/>
          <w:szCs w:val="24"/>
        </w:rPr>
        <w:t xml:space="preserve"> </w:t>
      </w:r>
    </w:p>
    <w:p w14:paraId="5B6B8D66" w14:textId="318AD003" w:rsidR="009E2184" w:rsidRPr="0083739B" w:rsidRDefault="009E2184" w:rsidP="00C3010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If the Contractor exceeds the deadlines specified in the Contract or on its basis, except in the event of force majeure referred to in § 25, the Contractor shall pay the Awarding Entity contractual penalties in the amount of 0.2% of the order value for each day of delay, but not more than 5% of the total gross value of a given order or warranty claim that the completion date of which has not been met. The value of the warranty claim will be the price of the part</w:t>
      </w:r>
      <w:r w:rsidR="003469F9">
        <w:rPr>
          <w:rFonts w:ascii="Times New Roman" w:hAnsi="Times New Roman" w:cs="Times New Roman"/>
          <w:i/>
          <w:sz w:val="24"/>
          <w:szCs w:val="24"/>
          <w:lang w:val="en-US"/>
        </w:rPr>
        <w:t xml:space="preserve"> under warranty</w:t>
      </w:r>
      <w:r w:rsidRPr="0083739B">
        <w:rPr>
          <w:rFonts w:ascii="Times New Roman" w:hAnsi="Times New Roman" w:cs="Times New Roman"/>
          <w:i/>
          <w:sz w:val="24"/>
          <w:szCs w:val="24"/>
          <w:lang w:val="en-US"/>
        </w:rPr>
        <w:t>.</w:t>
      </w:r>
    </w:p>
    <w:p w14:paraId="695AD3B4" w14:textId="355AC780" w:rsidR="00C11886" w:rsidRDefault="00C11886" w:rsidP="00C30108">
      <w:pPr>
        <w:pStyle w:val="Akapitzlist"/>
        <w:numPr>
          <w:ilvl w:val="0"/>
          <w:numId w:val="13"/>
        </w:numPr>
        <w:spacing w:after="120"/>
        <w:jc w:val="both"/>
        <w:rPr>
          <w:rFonts w:ascii="Times New Roman" w:hAnsi="Times New Roman" w:cs="Times New Roman"/>
          <w:sz w:val="24"/>
          <w:szCs w:val="24"/>
        </w:rPr>
      </w:pPr>
      <w:r w:rsidRPr="00254936">
        <w:rPr>
          <w:rFonts w:ascii="Times New Roman" w:hAnsi="Times New Roman" w:cs="Times New Roman"/>
          <w:sz w:val="24"/>
          <w:szCs w:val="24"/>
        </w:rPr>
        <w:t xml:space="preserve">W przypadku przekroczenia terminu </w:t>
      </w:r>
      <w:r w:rsidR="00A41784">
        <w:rPr>
          <w:rFonts w:ascii="Times New Roman" w:hAnsi="Times New Roman" w:cs="Times New Roman"/>
          <w:sz w:val="24"/>
          <w:szCs w:val="24"/>
        </w:rPr>
        <w:t>dostarczenia</w:t>
      </w:r>
      <w:r w:rsidR="00A41784" w:rsidRPr="00254936">
        <w:rPr>
          <w:rFonts w:ascii="Times New Roman" w:hAnsi="Times New Roman" w:cs="Times New Roman"/>
          <w:sz w:val="24"/>
          <w:szCs w:val="24"/>
        </w:rPr>
        <w:t xml:space="preserve"> </w:t>
      </w:r>
      <w:r w:rsidRPr="00254936">
        <w:rPr>
          <w:rFonts w:ascii="Times New Roman" w:hAnsi="Times New Roman" w:cs="Times New Roman"/>
          <w:sz w:val="24"/>
          <w:szCs w:val="24"/>
        </w:rPr>
        <w:t xml:space="preserve">faktury przez Wykonawcę, o którym mowa w </w:t>
      </w:r>
      <w:r w:rsidRPr="00573C9C">
        <w:rPr>
          <w:rFonts w:ascii="Times New Roman" w:hAnsi="Times New Roman" w:cs="Times New Roman"/>
          <w:sz w:val="24"/>
          <w:szCs w:val="24"/>
        </w:rPr>
        <w:t xml:space="preserve">§ </w:t>
      </w:r>
      <w:r w:rsidR="00C70AE4" w:rsidRPr="00573C9C">
        <w:rPr>
          <w:rFonts w:ascii="Times New Roman" w:hAnsi="Times New Roman" w:cs="Times New Roman"/>
          <w:sz w:val="24"/>
          <w:szCs w:val="24"/>
        </w:rPr>
        <w:t>3</w:t>
      </w:r>
      <w:r w:rsidRPr="00573C9C">
        <w:rPr>
          <w:rFonts w:ascii="Times New Roman" w:hAnsi="Times New Roman" w:cs="Times New Roman"/>
          <w:sz w:val="24"/>
          <w:szCs w:val="24"/>
        </w:rPr>
        <w:t xml:space="preserve"> ust. </w:t>
      </w:r>
      <w:r w:rsidR="00573C9C" w:rsidRPr="00B61C10">
        <w:rPr>
          <w:rFonts w:ascii="Times New Roman" w:hAnsi="Times New Roman" w:cs="Times New Roman"/>
          <w:sz w:val="24"/>
          <w:szCs w:val="24"/>
        </w:rPr>
        <w:t>6</w:t>
      </w:r>
      <w:r w:rsidR="00987E62" w:rsidRPr="00254936">
        <w:rPr>
          <w:rFonts w:ascii="Times New Roman" w:hAnsi="Times New Roman" w:cs="Times New Roman"/>
          <w:sz w:val="24"/>
          <w:szCs w:val="24"/>
        </w:rPr>
        <w:t>,</w:t>
      </w:r>
      <w:r w:rsidRPr="00254936">
        <w:rPr>
          <w:rFonts w:ascii="Times New Roman" w:hAnsi="Times New Roman" w:cs="Times New Roman"/>
          <w:sz w:val="24"/>
          <w:szCs w:val="24"/>
        </w:rPr>
        <w:t xml:space="preserve"> Wykonawca zapłaci Zamawiającemu karę umowną w wysokości </w:t>
      </w:r>
      <w:r w:rsidR="00852306">
        <w:rPr>
          <w:rFonts w:ascii="Times New Roman" w:hAnsi="Times New Roman" w:cs="Times New Roman"/>
          <w:sz w:val="24"/>
          <w:szCs w:val="24"/>
        </w:rPr>
        <w:br/>
      </w:r>
      <w:r w:rsidRPr="00254936">
        <w:rPr>
          <w:rFonts w:ascii="Times New Roman" w:hAnsi="Times New Roman" w:cs="Times New Roman"/>
          <w:sz w:val="24"/>
          <w:szCs w:val="24"/>
        </w:rPr>
        <w:t>0,05 % wartości f</w:t>
      </w:r>
      <w:r w:rsidR="004C7065">
        <w:rPr>
          <w:rFonts w:ascii="Times New Roman" w:hAnsi="Times New Roman" w:cs="Times New Roman"/>
          <w:sz w:val="24"/>
          <w:szCs w:val="24"/>
        </w:rPr>
        <w:t>aktury</w:t>
      </w:r>
      <w:r w:rsidR="00852306">
        <w:rPr>
          <w:rFonts w:ascii="Times New Roman" w:hAnsi="Times New Roman" w:cs="Times New Roman"/>
          <w:sz w:val="24"/>
          <w:szCs w:val="24"/>
        </w:rPr>
        <w:t>,</w:t>
      </w:r>
      <w:r w:rsidR="004C7065">
        <w:rPr>
          <w:rFonts w:ascii="Times New Roman" w:hAnsi="Times New Roman" w:cs="Times New Roman"/>
          <w:sz w:val="24"/>
          <w:szCs w:val="24"/>
        </w:rPr>
        <w:t xml:space="preserve"> za każdy dzień zwłoki</w:t>
      </w:r>
      <w:r w:rsidR="00852306">
        <w:rPr>
          <w:rFonts w:ascii="Times New Roman" w:hAnsi="Times New Roman" w:cs="Times New Roman"/>
          <w:sz w:val="24"/>
          <w:szCs w:val="24"/>
        </w:rPr>
        <w:t>,</w:t>
      </w:r>
      <w:r w:rsidR="0087639F" w:rsidRPr="00254936">
        <w:rPr>
          <w:rFonts w:ascii="Times New Roman" w:hAnsi="Times New Roman" w:cs="Times New Roman"/>
          <w:sz w:val="24"/>
          <w:szCs w:val="24"/>
        </w:rPr>
        <w:t xml:space="preserve"> nie więcej jednak niż 5% całkowitej wartości brutto danej faktury</w:t>
      </w:r>
      <w:r w:rsidRPr="00254936">
        <w:rPr>
          <w:rFonts w:ascii="Times New Roman" w:hAnsi="Times New Roman" w:cs="Times New Roman"/>
          <w:sz w:val="24"/>
          <w:szCs w:val="24"/>
        </w:rPr>
        <w:t>.</w:t>
      </w:r>
    </w:p>
    <w:p w14:paraId="43034004" w14:textId="5B59E9E5" w:rsidR="009E2184" w:rsidRPr="0083739B" w:rsidRDefault="009E2184" w:rsidP="00C3010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In the event of exceeding the deadline for delivery of the invoice by the Contractor, referred to in § 3 item 9, the Contractor shall pay the Awarding Entity a contractual penalty of 0.05% of the invoice value for each day of delay, but not more than 5% of the total gross value of the invoice.</w:t>
      </w:r>
    </w:p>
    <w:p w14:paraId="31E8A43A" w14:textId="76A44D1E" w:rsidR="00987E62" w:rsidRDefault="00645D2E" w:rsidP="00C30108">
      <w:pPr>
        <w:pStyle w:val="Akapitzlist"/>
        <w:numPr>
          <w:ilvl w:val="0"/>
          <w:numId w:val="13"/>
        </w:numPr>
        <w:spacing w:after="120"/>
        <w:jc w:val="both"/>
        <w:rPr>
          <w:rFonts w:ascii="Times New Roman" w:hAnsi="Times New Roman" w:cs="Times New Roman"/>
          <w:sz w:val="24"/>
          <w:szCs w:val="24"/>
        </w:rPr>
      </w:pPr>
      <w:r w:rsidRPr="00254936">
        <w:rPr>
          <w:rFonts w:ascii="Times New Roman" w:hAnsi="Times New Roman" w:cs="Times New Roman"/>
          <w:sz w:val="24"/>
          <w:szCs w:val="24"/>
        </w:rPr>
        <w:t xml:space="preserve">W przypadku wystawienia faktury przez Wykonawcę </w:t>
      </w:r>
      <w:r w:rsidR="00987E62" w:rsidRPr="00254936">
        <w:rPr>
          <w:rFonts w:ascii="Times New Roman" w:hAnsi="Times New Roman" w:cs="Times New Roman"/>
          <w:sz w:val="24"/>
          <w:szCs w:val="24"/>
        </w:rPr>
        <w:t xml:space="preserve">bez właściwych załączników </w:t>
      </w:r>
      <w:r w:rsidR="001557D6">
        <w:rPr>
          <w:rFonts w:ascii="Times New Roman" w:hAnsi="Times New Roman" w:cs="Times New Roman"/>
          <w:sz w:val="24"/>
          <w:szCs w:val="24"/>
        </w:rPr>
        <w:br/>
      </w:r>
      <w:r w:rsidR="00987E62" w:rsidRPr="00254936">
        <w:rPr>
          <w:rFonts w:ascii="Times New Roman" w:hAnsi="Times New Roman" w:cs="Times New Roman"/>
          <w:sz w:val="24"/>
          <w:szCs w:val="24"/>
        </w:rPr>
        <w:lastRenderedPageBreak/>
        <w:t xml:space="preserve">ze szczegółowymi wyliczeniami dotyczącymi usterek, o których mowa w </w:t>
      </w:r>
      <w:r w:rsidR="00C70AE4" w:rsidRPr="00573C9C">
        <w:rPr>
          <w:rFonts w:ascii="Times New Roman" w:hAnsi="Times New Roman" w:cs="Times New Roman"/>
          <w:bCs/>
          <w:sz w:val="24"/>
          <w:szCs w:val="24"/>
        </w:rPr>
        <w:t>§</w:t>
      </w:r>
      <w:r w:rsidR="00987E62" w:rsidRPr="00573C9C">
        <w:rPr>
          <w:rFonts w:ascii="Times New Roman" w:hAnsi="Times New Roman" w:cs="Times New Roman"/>
          <w:sz w:val="24"/>
          <w:szCs w:val="24"/>
        </w:rPr>
        <w:t>3 ust</w:t>
      </w:r>
      <w:r w:rsidR="00C70AE4" w:rsidRPr="00573C9C">
        <w:rPr>
          <w:rFonts w:ascii="Times New Roman" w:hAnsi="Times New Roman" w:cs="Times New Roman"/>
          <w:sz w:val="24"/>
          <w:szCs w:val="24"/>
        </w:rPr>
        <w:t>.</w:t>
      </w:r>
      <w:r w:rsidR="00987E62" w:rsidRPr="00573C9C">
        <w:rPr>
          <w:rFonts w:ascii="Times New Roman" w:hAnsi="Times New Roman" w:cs="Times New Roman"/>
          <w:sz w:val="24"/>
          <w:szCs w:val="24"/>
        </w:rPr>
        <w:t xml:space="preserve"> </w:t>
      </w:r>
      <w:r w:rsidR="00573C9C" w:rsidRPr="00573C9C">
        <w:rPr>
          <w:rFonts w:ascii="Times New Roman" w:hAnsi="Times New Roman" w:cs="Times New Roman"/>
          <w:sz w:val="24"/>
          <w:szCs w:val="24"/>
        </w:rPr>
        <w:t>6</w:t>
      </w:r>
      <w:r w:rsidRPr="00254936">
        <w:rPr>
          <w:rFonts w:ascii="Times New Roman" w:hAnsi="Times New Roman" w:cs="Times New Roman"/>
          <w:sz w:val="24"/>
          <w:szCs w:val="24"/>
        </w:rPr>
        <w:t xml:space="preserve">, </w:t>
      </w:r>
      <w:r w:rsidR="00CD0CFF" w:rsidRPr="00254936">
        <w:rPr>
          <w:rFonts w:ascii="Times New Roman" w:hAnsi="Times New Roman" w:cs="Times New Roman"/>
          <w:sz w:val="24"/>
          <w:szCs w:val="24"/>
        </w:rPr>
        <w:t>Zamawiający</w:t>
      </w:r>
      <w:r w:rsidRPr="00254936">
        <w:rPr>
          <w:rFonts w:ascii="Times New Roman" w:hAnsi="Times New Roman" w:cs="Times New Roman"/>
          <w:sz w:val="24"/>
          <w:szCs w:val="24"/>
        </w:rPr>
        <w:t xml:space="preserve"> </w:t>
      </w:r>
      <w:r w:rsidR="00CD0CFF" w:rsidRPr="00254936">
        <w:rPr>
          <w:rFonts w:ascii="Times New Roman" w:hAnsi="Times New Roman" w:cs="Times New Roman"/>
          <w:sz w:val="24"/>
          <w:szCs w:val="24"/>
        </w:rPr>
        <w:t>zapłaci z takiej faktury tylko kwotę bezsporną, którą może potwierdzić na podstawie dostarczonych danych i wezwie Wykonawcę do uzupełnienia brakujących danych.</w:t>
      </w:r>
    </w:p>
    <w:p w14:paraId="45296521" w14:textId="37E1DFC8" w:rsidR="009E2184" w:rsidRPr="0083739B" w:rsidRDefault="009E2184" w:rsidP="00C3010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In the case of an invoice issued by the Contractor without the appropriate attachments with detailed calculations regarding the defects referred to in </w:t>
      </w:r>
      <w:r w:rsidRPr="0083739B">
        <w:rPr>
          <w:rFonts w:ascii="Times New Roman" w:hAnsi="Times New Roman" w:cs="Times New Roman"/>
          <w:bCs/>
          <w:i/>
          <w:sz w:val="24"/>
          <w:szCs w:val="24"/>
          <w:lang w:val="en-US"/>
        </w:rPr>
        <w:t xml:space="preserve">§ </w:t>
      </w:r>
      <w:r w:rsidRPr="0083739B">
        <w:rPr>
          <w:rFonts w:ascii="Times New Roman" w:hAnsi="Times New Roman" w:cs="Times New Roman"/>
          <w:i/>
          <w:sz w:val="24"/>
          <w:szCs w:val="24"/>
          <w:lang w:val="en-US"/>
        </w:rPr>
        <w:t>3 item 3, the Awarding Entity shall pay only the undisputed amount from such an invoice, which can be confirmed on the basis of the provided data and will call the Contractor to supplement the missing data.</w:t>
      </w:r>
    </w:p>
    <w:p w14:paraId="62FFF441" w14:textId="182F6D04" w:rsidR="00C11886" w:rsidRDefault="00C11886" w:rsidP="00C30108">
      <w:pPr>
        <w:pStyle w:val="Akapitzlist"/>
        <w:numPr>
          <w:ilvl w:val="0"/>
          <w:numId w:val="13"/>
        </w:numPr>
        <w:spacing w:after="120"/>
        <w:jc w:val="both"/>
        <w:rPr>
          <w:rFonts w:ascii="Times New Roman" w:hAnsi="Times New Roman" w:cs="Times New Roman"/>
          <w:sz w:val="24"/>
          <w:szCs w:val="24"/>
        </w:rPr>
      </w:pPr>
      <w:r w:rsidRPr="00254936">
        <w:rPr>
          <w:rFonts w:ascii="Times New Roman" w:hAnsi="Times New Roman" w:cs="Times New Roman"/>
          <w:sz w:val="24"/>
          <w:szCs w:val="24"/>
        </w:rPr>
        <w:t>Wykonawca zobowiązany jest zapłacić Zamawiającemu kwotę w wysokości 10% niezrealizowanej wartości Umowy brutto, w przypadku odstąpienia przez Wykonawcę od Umowy z przyczyn, za które Zamawiający nie ponosi odpowiedzialności.</w:t>
      </w:r>
    </w:p>
    <w:p w14:paraId="1183318B" w14:textId="7313FC28" w:rsidR="009E2184" w:rsidRPr="0083739B" w:rsidRDefault="009E2184" w:rsidP="00C3010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Contractor is obliged to pay the Awarding Entity an amount of 10% of the unrealized gross value of the Contract, in the event of the Contractor's withdrawal from the Contract for reasons for which the Awarding Entity is not responsible.</w:t>
      </w:r>
    </w:p>
    <w:p w14:paraId="4CC2E80F" w14:textId="17E860FF" w:rsidR="0087639F" w:rsidRDefault="0087639F" w:rsidP="00C30108">
      <w:pPr>
        <w:pStyle w:val="Akapitzlist"/>
        <w:numPr>
          <w:ilvl w:val="0"/>
          <w:numId w:val="13"/>
        </w:numPr>
        <w:spacing w:after="120"/>
        <w:jc w:val="both"/>
        <w:rPr>
          <w:rFonts w:ascii="Times New Roman" w:eastAsia="SimSun" w:hAnsi="Times New Roman" w:cs="Times New Roman"/>
          <w:sz w:val="24"/>
          <w:szCs w:val="24"/>
        </w:rPr>
      </w:pPr>
      <w:r w:rsidRPr="00254936">
        <w:rPr>
          <w:rFonts w:ascii="Times New Roman" w:eastAsia="SimSun" w:hAnsi="Times New Roman" w:cs="Times New Roman"/>
          <w:sz w:val="24"/>
          <w:szCs w:val="24"/>
        </w:rPr>
        <w:t xml:space="preserve">W przypadku odstąpienia od Umowy </w:t>
      </w:r>
      <w:r w:rsidR="00832EEA">
        <w:rPr>
          <w:rFonts w:ascii="Times New Roman" w:eastAsia="SimSun" w:hAnsi="Times New Roman" w:cs="Times New Roman"/>
          <w:sz w:val="24"/>
          <w:szCs w:val="24"/>
        </w:rPr>
        <w:t>w sytuacji</w:t>
      </w:r>
      <w:r w:rsidRPr="00254936">
        <w:rPr>
          <w:rFonts w:ascii="Times New Roman" w:eastAsia="SimSun" w:hAnsi="Times New Roman" w:cs="Times New Roman"/>
          <w:sz w:val="24"/>
          <w:szCs w:val="24"/>
        </w:rPr>
        <w:t xml:space="preserve"> określonej w ust. 1, Strona odstępująca otrzyma od drugiej </w:t>
      </w:r>
      <w:r w:rsidR="005B131D">
        <w:rPr>
          <w:rFonts w:ascii="Times New Roman" w:eastAsia="SimSun" w:hAnsi="Times New Roman" w:cs="Times New Roman"/>
          <w:sz w:val="24"/>
          <w:szCs w:val="24"/>
        </w:rPr>
        <w:t>S</w:t>
      </w:r>
      <w:r w:rsidRPr="00254936">
        <w:rPr>
          <w:rFonts w:ascii="Times New Roman" w:eastAsia="SimSun" w:hAnsi="Times New Roman" w:cs="Times New Roman"/>
          <w:sz w:val="24"/>
          <w:szCs w:val="24"/>
        </w:rPr>
        <w:t>trony kwotę w wysokości 5% niezrealizowanej wartości Umowy brutto, o ile druga Strona ponosi odpowiedzialność za zaistniałą sytuację.</w:t>
      </w:r>
    </w:p>
    <w:p w14:paraId="48DDD8F3" w14:textId="04CEC65D" w:rsidR="009E2184" w:rsidRPr="0083739B" w:rsidRDefault="009E2184" w:rsidP="00C30108">
      <w:pPr>
        <w:pStyle w:val="Akapitzlist"/>
        <w:spacing w:after="120"/>
        <w:ind w:left="360"/>
        <w:jc w:val="both"/>
        <w:rPr>
          <w:rFonts w:ascii="Times New Roman" w:eastAsia="SimSun" w:hAnsi="Times New Roman" w:cs="Times New Roman"/>
          <w:i/>
          <w:sz w:val="24"/>
          <w:szCs w:val="24"/>
          <w:lang w:val="en-US"/>
        </w:rPr>
      </w:pPr>
      <w:r w:rsidRPr="0083739B">
        <w:rPr>
          <w:rFonts w:ascii="Times New Roman" w:eastAsia="SimSun" w:hAnsi="Times New Roman" w:cs="Times New Roman"/>
          <w:i/>
          <w:sz w:val="24"/>
          <w:szCs w:val="24"/>
          <w:lang w:val="en-US"/>
        </w:rPr>
        <w:t>In the event of withdrawal from the Contract in the situation referred to in item 1, the Party Withdrawing will receive from the other party an amount of 5% of the unrealized gross value of the Contract, provided that the other Party is responsible for the situation.</w:t>
      </w:r>
    </w:p>
    <w:p w14:paraId="00CB3A18" w14:textId="20A3E53E" w:rsidR="00C11886" w:rsidRDefault="00C11886" w:rsidP="00C30108">
      <w:pPr>
        <w:pStyle w:val="Akapitzlist"/>
        <w:numPr>
          <w:ilvl w:val="0"/>
          <w:numId w:val="13"/>
        </w:numPr>
        <w:spacing w:after="120"/>
        <w:jc w:val="both"/>
        <w:rPr>
          <w:rFonts w:ascii="Times New Roman" w:eastAsia="SimSun" w:hAnsi="Times New Roman" w:cs="Times New Roman"/>
          <w:sz w:val="24"/>
          <w:szCs w:val="24"/>
        </w:rPr>
      </w:pPr>
      <w:r w:rsidRPr="00254936">
        <w:rPr>
          <w:rFonts w:ascii="Times New Roman" w:eastAsia="SimSun" w:hAnsi="Times New Roman" w:cs="Times New Roman"/>
          <w:sz w:val="24"/>
          <w:szCs w:val="24"/>
        </w:rPr>
        <w:t>W przypadku odstąpienia od Umowy przez Wykonawcę, Wykonawca sporządzi, przy udziale Zamawiającego, protokół inwentaryzacji na dzień odstąpienia od Umowy. Wykonawca ma obowiązek, przy podpisaniu Protokołu inwentaryzacji, przekazać wykonaną część przedmiotu Umowy. Wynagrodzenie za wykonane prace zostanie obliczone w oparciu o stopień zaawansowania wykonania przedmiotu Umowy, określony w protokole inwentaryzacji w stosunku do wartości z</w:t>
      </w:r>
      <w:r w:rsidR="0087639F" w:rsidRPr="00254936">
        <w:rPr>
          <w:rFonts w:ascii="Times New Roman" w:eastAsia="SimSun" w:hAnsi="Times New Roman" w:cs="Times New Roman"/>
          <w:sz w:val="24"/>
          <w:szCs w:val="24"/>
        </w:rPr>
        <w:t>amówienia</w:t>
      </w:r>
      <w:r w:rsidRPr="00254936">
        <w:rPr>
          <w:rFonts w:ascii="Times New Roman" w:eastAsia="SimSun" w:hAnsi="Times New Roman" w:cs="Times New Roman"/>
          <w:sz w:val="24"/>
          <w:szCs w:val="24"/>
        </w:rPr>
        <w:t>, z uwzględnieniem rzeczywistej wartości prac, w szczególności w kontekście celu, jakiemu ma służyć wykonany przedmiot Umowy.</w:t>
      </w:r>
    </w:p>
    <w:p w14:paraId="4A9E3D9C" w14:textId="681117A0" w:rsidR="009E2184" w:rsidRPr="0083739B" w:rsidRDefault="009E2184" w:rsidP="00C30108">
      <w:pPr>
        <w:pStyle w:val="Akapitzlist"/>
        <w:spacing w:after="120"/>
        <w:ind w:left="360"/>
        <w:jc w:val="both"/>
        <w:rPr>
          <w:rFonts w:ascii="Times New Roman" w:eastAsia="SimSun" w:hAnsi="Times New Roman" w:cs="Times New Roman"/>
          <w:i/>
          <w:sz w:val="24"/>
          <w:szCs w:val="24"/>
          <w:lang w:val="en-US"/>
        </w:rPr>
      </w:pPr>
      <w:r w:rsidRPr="0083739B">
        <w:rPr>
          <w:rFonts w:ascii="Times New Roman" w:eastAsia="SimSun" w:hAnsi="Times New Roman" w:cs="Times New Roman"/>
          <w:i/>
          <w:sz w:val="24"/>
          <w:szCs w:val="24"/>
          <w:lang w:val="en-US"/>
        </w:rPr>
        <w:t xml:space="preserve">In the event of the Contractor's withdrawal from the Contract, the Contractor shall draw up, with the participation of the Awarding Entity, an inventory report as of the date </w:t>
      </w:r>
      <w:r w:rsidR="001557D6">
        <w:rPr>
          <w:rFonts w:ascii="Times New Roman" w:eastAsia="SimSun" w:hAnsi="Times New Roman" w:cs="Times New Roman"/>
          <w:i/>
          <w:sz w:val="24"/>
          <w:szCs w:val="24"/>
          <w:lang w:val="en-US"/>
        </w:rPr>
        <w:br/>
      </w:r>
      <w:r w:rsidRPr="0083739B">
        <w:rPr>
          <w:rFonts w:ascii="Times New Roman" w:eastAsia="SimSun" w:hAnsi="Times New Roman" w:cs="Times New Roman"/>
          <w:i/>
          <w:sz w:val="24"/>
          <w:szCs w:val="24"/>
          <w:lang w:val="en-US"/>
        </w:rPr>
        <w:t xml:space="preserve">of withdrawal from the Contract. The Contractor is obliged, upon signing the Inventory Protocol, to hand over the completed part of the object of the Contract. The remuneration for the works performed will be calculated on the basis of the degree of progress in the performance of the object of the Contract, specified in the inventory report in relation </w:t>
      </w:r>
      <w:r w:rsidR="001557D6">
        <w:rPr>
          <w:rFonts w:ascii="Times New Roman" w:eastAsia="SimSun" w:hAnsi="Times New Roman" w:cs="Times New Roman"/>
          <w:i/>
          <w:sz w:val="24"/>
          <w:szCs w:val="24"/>
          <w:lang w:val="en-US"/>
        </w:rPr>
        <w:br/>
      </w:r>
      <w:r w:rsidRPr="0083739B">
        <w:rPr>
          <w:rFonts w:ascii="Times New Roman" w:eastAsia="SimSun" w:hAnsi="Times New Roman" w:cs="Times New Roman"/>
          <w:i/>
          <w:sz w:val="24"/>
          <w:szCs w:val="24"/>
          <w:lang w:val="en-US"/>
        </w:rPr>
        <w:t>to the value of the contract, taking into account the actual value of the work, in particular in the context of the purpose for which the subject of the Contract is to be performed.</w:t>
      </w:r>
    </w:p>
    <w:p w14:paraId="0F804D90" w14:textId="2E107924" w:rsidR="00C11886" w:rsidRPr="009E2184" w:rsidRDefault="00C11886" w:rsidP="00C30108">
      <w:pPr>
        <w:pStyle w:val="Akapitzlist"/>
        <w:numPr>
          <w:ilvl w:val="0"/>
          <w:numId w:val="13"/>
        </w:numPr>
        <w:spacing w:after="120"/>
        <w:jc w:val="both"/>
        <w:rPr>
          <w:rFonts w:ascii="Times New Roman" w:eastAsia="SimSun" w:hAnsi="Times New Roman" w:cs="Times New Roman"/>
          <w:sz w:val="24"/>
          <w:szCs w:val="24"/>
        </w:rPr>
      </w:pPr>
      <w:r w:rsidRPr="00254936">
        <w:rPr>
          <w:rFonts w:ascii="Times New Roman" w:eastAsia="SimSun" w:hAnsi="Times New Roman" w:cs="Times New Roman"/>
          <w:sz w:val="24"/>
          <w:szCs w:val="24"/>
        </w:rPr>
        <w:t>Stronom</w:t>
      </w:r>
      <w:r w:rsidRPr="00254936">
        <w:rPr>
          <w:rFonts w:ascii="Times New Roman" w:hAnsi="Times New Roman" w:cs="Times New Roman"/>
          <w:sz w:val="24"/>
          <w:szCs w:val="24"/>
        </w:rPr>
        <w:t xml:space="preserve"> przysługuje prawo dochodzenia odszkodowania uzupełniającego do wysokości poniesionej szkody</w:t>
      </w:r>
      <w:r w:rsidR="00446276">
        <w:rPr>
          <w:rFonts w:ascii="Times New Roman" w:hAnsi="Times New Roman" w:cs="Times New Roman"/>
          <w:sz w:val="24"/>
          <w:szCs w:val="24"/>
        </w:rPr>
        <w:t xml:space="preserve"> na zasadach ogólnych</w:t>
      </w:r>
      <w:r w:rsidRPr="00254936">
        <w:rPr>
          <w:rFonts w:ascii="Times New Roman" w:hAnsi="Times New Roman" w:cs="Times New Roman"/>
          <w:sz w:val="24"/>
          <w:szCs w:val="24"/>
        </w:rPr>
        <w:t>.</w:t>
      </w:r>
    </w:p>
    <w:p w14:paraId="4904199E" w14:textId="623A56AC" w:rsidR="009E2184" w:rsidRPr="0083739B" w:rsidRDefault="009E2184" w:rsidP="00C30108">
      <w:pPr>
        <w:pStyle w:val="Akapitzlist"/>
        <w:spacing w:after="120"/>
        <w:ind w:left="360"/>
        <w:jc w:val="both"/>
        <w:rPr>
          <w:rFonts w:ascii="Times New Roman" w:eastAsia="SimSun" w:hAnsi="Times New Roman" w:cs="Times New Roman"/>
          <w:i/>
          <w:sz w:val="24"/>
          <w:szCs w:val="24"/>
          <w:lang w:val="en-US"/>
        </w:rPr>
      </w:pPr>
      <w:r w:rsidRPr="0083739B">
        <w:rPr>
          <w:rFonts w:ascii="Times New Roman" w:eastAsia="SimSun" w:hAnsi="Times New Roman" w:cs="Times New Roman"/>
          <w:i/>
          <w:sz w:val="24"/>
          <w:szCs w:val="24"/>
          <w:lang w:val="en-US"/>
        </w:rPr>
        <w:t xml:space="preserve">The Parties </w:t>
      </w:r>
      <w:r w:rsidRPr="0083739B">
        <w:rPr>
          <w:rFonts w:ascii="Times New Roman" w:hAnsi="Times New Roman" w:cs="Times New Roman"/>
          <w:i/>
          <w:sz w:val="24"/>
          <w:szCs w:val="24"/>
          <w:lang w:val="en-US"/>
        </w:rPr>
        <w:t>have the right to claim supplementary compensation up to the amount of the damage suffered on general rules.</w:t>
      </w:r>
    </w:p>
    <w:p w14:paraId="482C528C" w14:textId="6E75E254" w:rsidR="00C11886" w:rsidRPr="009E2184" w:rsidRDefault="00C11886" w:rsidP="00C30108">
      <w:pPr>
        <w:pStyle w:val="Akapitzlist"/>
        <w:numPr>
          <w:ilvl w:val="0"/>
          <w:numId w:val="13"/>
        </w:numPr>
        <w:spacing w:after="120"/>
        <w:jc w:val="both"/>
        <w:rPr>
          <w:rFonts w:ascii="Times New Roman" w:eastAsia="SimSun" w:hAnsi="Times New Roman" w:cs="Times New Roman"/>
          <w:sz w:val="24"/>
          <w:szCs w:val="24"/>
        </w:rPr>
      </w:pPr>
      <w:r w:rsidRPr="00254936">
        <w:rPr>
          <w:rFonts w:ascii="Times New Roman" w:hAnsi="Times New Roman" w:cs="Times New Roman"/>
          <w:sz w:val="24"/>
          <w:szCs w:val="24"/>
        </w:rPr>
        <w:t xml:space="preserve">Zamawiający zobowiązany jest zapłacić Wykonawcy kwotę w wysokości 10% niezrealizowanej wartości Umowy brutto w przypadku odstąpienia przez Zamawiającego od Umowy z przyczyn, za które Wykonawca nie ponosi odpowiedzialności, a które nie są opisane w </w:t>
      </w:r>
      <w:r w:rsidR="00B91403">
        <w:rPr>
          <w:rFonts w:ascii="Times New Roman" w:hAnsi="Times New Roman" w:cs="Times New Roman"/>
          <w:sz w:val="24"/>
          <w:szCs w:val="24"/>
        </w:rPr>
        <w:t>Umowie</w:t>
      </w:r>
      <w:r w:rsidRPr="00254936">
        <w:rPr>
          <w:rFonts w:ascii="Times New Roman" w:hAnsi="Times New Roman" w:cs="Times New Roman"/>
          <w:sz w:val="24"/>
          <w:szCs w:val="24"/>
        </w:rPr>
        <w:t>.</w:t>
      </w:r>
    </w:p>
    <w:p w14:paraId="00C150B9" w14:textId="500D6410" w:rsidR="009E2184" w:rsidRPr="0083739B" w:rsidRDefault="009E2184" w:rsidP="00C30108">
      <w:pPr>
        <w:pStyle w:val="Akapitzlist"/>
        <w:spacing w:after="120"/>
        <w:ind w:left="360"/>
        <w:jc w:val="both"/>
        <w:rPr>
          <w:rFonts w:ascii="Times New Roman" w:eastAsia="SimSun" w:hAnsi="Times New Roman" w:cs="Times New Roman"/>
          <w:i/>
          <w:sz w:val="24"/>
          <w:szCs w:val="24"/>
          <w:lang w:val="en-US"/>
        </w:rPr>
      </w:pPr>
      <w:r w:rsidRPr="0083739B">
        <w:rPr>
          <w:rFonts w:ascii="Times New Roman" w:hAnsi="Times New Roman" w:cs="Times New Roman"/>
          <w:i/>
          <w:sz w:val="24"/>
          <w:szCs w:val="24"/>
          <w:lang w:val="en-US"/>
        </w:rPr>
        <w:t xml:space="preserve">The Awarding Entity is obliged to pay the Contractor the amount of 10% of the unrealized gross value of the Contract in the event of the Awarding Entity's withdrawal from the </w:t>
      </w:r>
      <w:r w:rsidRPr="0083739B">
        <w:rPr>
          <w:rFonts w:ascii="Times New Roman" w:hAnsi="Times New Roman" w:cs="Times New Roman"/>
          <w:i/>
          <w:sz w:val="24"/>
          <w:szCs w:val="24"/>
          <w:lang w:val="en-US"/>
        </w:rPr>
        <w:lastRenderedPageBreak/>
        <w:t>Contract for reasons for which the Contractor is not responsible and which are not described in the Contract.</w:t>
      </w:r>
    </w:p>
    <w:p w14:paraId="6767A3E7" w14:textId="51CF5F16" w:rsidR="00C11886" w:rsidRPr="00B15A4E" w:rsidRDefault="00C11886" w:rsidP="00C30108">
      <w:pPr>
        <w:pStyle w:val="Akapitzlist"/>
        <w:numPr>
          <w:ilvl w:val="0"/>
          <w:numId w:val="13"/>
        </w:numPr>
        <w:spacing w:after="120"/>
        <w:jc w:val="both"/>
        <w:rPr>
          <w:rFonts w:ascii="Times New Roman" w:eastAsia="SimSun" w:hAnsi="Times New Roman" w:cs="Times New Roman"/>
          <w:sz w:val="24"/>
          <w:szCs w:val="24"/>
        </w:rPr>
      </w:pPr>
      <w:r w:rsidRPr="00254936">
        <w:rPr>
          <w:rFonts w:ascii="Times New Roman" w:hAnsi="Times New Roman" w:cs="Times New Roman"/>
          <w:sz w:val="24"/>
          <w:szCs w:val="24"/>
        </w:rPr>
        <w:t>Zamawiający jest uprawniony do potrącenia naliczonych kar umownych, wskazanych w Umowie, z wynagrodzenia należnego Wykonawcy</w:t>
      </w:r>
      <w:r w:rsidR="00BE1E72">
        <w:rPr>
          <w:rFonts w:ascii="Times New Roman" w:hAnsi="Times New Roman" w:cs="Times New Roman"/>
          <w:sz w:val="24"/>
          <w:szCs w:val="24"/>
        </w:rPr>
        <w:t>, na co Wykonawca wyraża zgodę.</w:t>
      </w:r>
      <w:r w:rsidRPr="00254936">
        <w:rPr>
          <w:rFonts w:ascii="Times New Roman" w:hAnsi="Times New Roman" w:cs="Times New Roman"/>
          <w:sz w:val="24"/>
          <w:szCs w:val="24"/>
        </w:rPr>
        <w:t>.</w:t>
      </w:r>
    </w:p>
    <w:p w14:paraId="0B800E7E" w14:textId="27217F6C" w:rsidR="00B15A4E" w:rsidRPr="0083739B" w:rsidRDefault="00B15A4E" w:rsidP="00C30108">
      <w:pPr>
        <w:pStyle w:val="Akapitzlist"/>
        <w:spacing w:after="120"/>
        <w:ind w:left="360"/>
        <w:jc w:val="both"/>
        <w:rPr>
          <w:rFonts w:ascii="Times New Roman" w:eastAsia="SimSun" w:hAnsi="Times New Roman" w:cs="Times New Roman"/>
          <w:i/>
          <w:sz w:val="24"/>
          <w:szCs w:val="24"/>
          <w:lang w:val="en-US"/>
        </w:rPr>
      </w:pPr>
      <w:r w:rsidRPr="0083739B">
        <w:rPr>
          <w:rFonts w:ascii="Times New Roman" w:hAnsi="Times New Roman" w:cs="Times New Roman"/>
          <w:i/>
          <w:sz w:val="24"/>
          <w:szCs w:val="24"/>
          <w:lang w:val="en-US"/>
        </w:rPr>
        <w:t>The Awarding Entity is entitled to deduct the charged contractual penalties, indicated in the Contract, from the remuneration due to the Contractor</w:t>
      </w:r>
      <w:r w:rsidR="00BE1E72">
        <w:rPr>
          <w:rFonts w:ascii="Times New Roman" w:hAnsi="Times New Roman" w:cs="Times New Roman"/>
          <w:i/>
          <w:sz w:val="24"/>
          <w:szCs w:val="24"/>
          <w:lang w:val="en-US"/>
        </w:rPr>
        <w:t>, to which the C</w:t>
      </w:r>
      <w:r w:rsidR="00BE1E72" w:rsidRPr="00BE1E72">
        <w:rPr>
          <w:rFonts w:ascii="Times New Roman" w:hAnsi="Times New Roman" w:cs="Times New Roman"/>
          <w:i/>
          <w:sz w:val="24"/>
          <w:szCs w:val="24"/>
          <w:lang w:val="en-US"/>
        </w:rPr>
        <w:t>ontractor agrees</w:t>
      </w:r>
      <w:r w:rsidRPr="0083739B">
        <w:rPr>
          <w:rFonts w:ascii="Times New Roman" w:hAnsi="Times New Roman" w:cs="Times New Roman"/>
          <w:i/>
          <w:sz w:val="24"/>
          <w:szCs w:val="24"/>
          <w:lang w:val="en-US"/>
        </w:rPr>
        <w:t>.</w:t>
      </w:r>
    </w:p>
    <w:p w14:paraId="2FA059D8" w14:textId="3B78B357" w:rsidR="00B91403" w:rsidRPr="00B15A4E" w:rsidRDefault="00B91403" w:rsidP="00C30108">
      <w:pPr>
        <w:pStyle w:val="Akapitzlist"/>
        <w:numPr>
          <w:ilvl w:val="0"/>
          <w:numId w:val="13"/>
        </w:numPr>
        <w:spacing w:after="120"/>
        <w:jc w:val="both"/>
        <w:rPr>
          <w:rFonts w:ascii="Times New Roman" w:eastAsia="SimSun" w:hAnsi="Times New Roman" w:cs="Times New Roman"/>
          <w:sz w:val="24"/>
          <w:szCs w:val="24"/>
        </w:rPr>
      </w:pPr>
      <w:r>
        <w:rPr>
          <w:rFonts w:ascii="Times New Roman" w:hAnsi="Times New Roman" w:cs="Times New Roman"/>
          <w:sz w:val="24"/>
          <w:szCs w:val="24"/>
        </w:rPr>
        <w:t xml:space="preserve">Maksymalna wysokość naliczonych kar umownych nie może przekroczyć 20% </w:t>
      </w:r>
      <w:r w:rsidR="005B131D">
        <w:rPr>
          <w:rFonts w:ascii="Times New Roman" w:hAnsi="Times New Roman" w:cs="Times New Roman"/>
          <w:sz w:val="24"/>
          <w:szCs w:val="24"/>
        </w:rPr>
        <w:t xml:space="preserve">całkowitej  </w:t>
      </w:r>
      <w:r>
        <w:rPr>
          <w:rFonts w:ascii="Times New Roman" w:hAnsi="Times New Roman" w:cs="Times New Roman"/>
          <w:sz w:val="24"/>
          <w:szCs w:val="24"/>
        </w:rPr>
        <w:t xml:space="preserve">wartości </w:t>
      </w:r>
      <w:r w:rsidR="005B131D">
        <w:rPr>
          <w:rFonts w:ascii="Times New Roman" w:hAnsi="Times New Roman" w:cs="Times New Roman"/>
          <w:sz w:val="24"/>
          <w:szCs w:val="24"/>
        </w:rPr>
        <w:t xml:space="preserve">brutto </w:t>
      </w:r>
      <w:r>
        <w:rPr>
          <w:rFonts w:ascii="Times New Roman" w:hAnsi="Times New Roman" w:cs="Times New Roman"/>
          <w:sz w:val="24"/>
          <w:szCs w:val="24"/>
        </w:rPr>
        <w:t>Umowy.</w:t>
      </w:r>
    </w:p>
    <w:p w14:paraId="1DDDC96B" w14:textId="3BD6B494" w:rsidR="00B15A4E" w:rsidRPr="0083739B" w:rsidRDefault="00B15A4E" w:rsidP="00C30108">
      <w:pPr>
        <w:pStyle w:val="Akapitzlist"/>
        <w:spacing w:after="120"/>
        <w:ind w:left="360"/>
        <w:jc w:val="both"/>
        <w:rPr>
          <w:rFonts w:ascii="Times New Roman" w:eastAsia="SimSun" w:hAnsi="Times New Roman" w:cs="Times New Roman"/>
          <w:i/>
          <w:sz w:val="24"/>
          <w:szCs w:val="24"/>
          <w:lang w:val="en-US"/>
        </w:rPr>
      </w:pPr>
      <w:r w:rsidRPr="0083739B">
        <w:rPr>
          <w:rFonts w:ascii="Times New Roman" w:hAnsi="Times New Roman" w:cs="Times New Roman"/>
          <w:i/>
          <w:sz w:val="24"/>
          <w:szCs w:val="24"/>
          <w:lang w:val="en-US"/>
        </w:rPr>
        <w:t>The maximum amount of the contractual penalties charged may not exceed 20% of the Contract value.</w:t>
      </w:r>
    </w:p>
    <w:p w14:paraId="70CED9B1" w14:textId="77777777" w:rsidR="00B15A4E" w:rsidRPr="0083739B" w:rsidRDefault="00B15A4E" w:rsidP="00254936">
      <w:pPr>
        <w:jc w:val="center"/>
        <w:rPr>
          <w:rFonts w:ascii="Times New Roman" w:hAnsi="Times New Roman" w:cs="Times New Roman"/>
          <w:b/>
          <w:bCs/>
          <w:sz w:val="24"/>
          <w:szCs w:val="24"/>
          <w:lang w:val="en-US"/>
        </w:rPr>
      </w:pPr>
      <w:bookmarkStart w:id="7" w:name="_Toc116722686"/>
      <w:bookmarkStart w:id="8" w:name="_Toc115147491"/>
      <w:bookmarkStart w:id="9" w:name="_Toc115498366"/>
      <w:bookmarkStart w:id="10" w:name="_Toc355099660"/>
    </w:p>
    <w:p w14:paraId="6D971D72" w14:textId="37988263" w:rsidR="00C95989" w:rsidRPr="0083739B" w:rsidRDefault="00C95989" w:rsidP="00254936">
      <w:pPr>
        <w:jc w:val="center"/>
        <w:rPr>
          <w:rFonts w:ascii="Times New Roman" w:hAnsi="Times New Roman" w:cs="Times New Roman"/>
          <w:b/>
          <w:sz w:val="24"/>
          <w:szCs w:val="24"/>
          <w:lang w:val="en-US"/>
        </w:rPr>
      </w:pPr>
      <w:r w:rsidRPr="0083739B">
        <w:rPr>
          <w:rFonts w:ascii="Times New Roman" w:hAnsi="Times New Roman" w:cs="Times New Roman"/>
          <w:b/>
          <w:bCs/>
          <w:sz w:val="24"/>
          <w:szCs w:val="24"/>
          <w:lang w:val="en-US"/>
        </w:rPr>
        <w:t>§8</w:t>
      </w:r>
    </w:p>
    <w:p w14:paraId="55E7C694" w14:textId="6663963F" w:rsidR="00F47A1B" w:rsidRPr="0083739B" w:rsidRDefault="00F47A1B" w:rsidP="00254936">
      <w:pPr>
        <w:jc w:val="center"/>
        <w:rPr>
          <w:rFonts w:ascii="Times New Roman" w:hAnsi="Times New Roman" w:cs="Times New Roman"/>
          <w:b/>
          <w:sz w:val="24"/>
          <w:szCs w:val="24"/>
          <w:lang w:val="en-US"/>
        </w:rPr>
      </w:pPr>
      <w:proofErr w:type="spellStart"/>
      <w:r w:rsidRPr="0083739B">
        <w:rPr>
          <w:rFonts w:ascii="Times New Roman" w:hAnsi="Times New Roman" w:cs="Times New Roman"/>
          <w:b/>
          <w:sz w:val="24"/>
          <w:szCs w:val="24"/>
          <w:lang w:val="en-US"/>
        </w:rPr>
        <w:t>Udział</w:t>
      </w:r>
      <w:proofErr w:type="spellEnd"/>
      <w:r w:rsidRPr="0083739B">
        <w:rPr>
          <w:rFonts w:ascii="Times New Roman" w:hAnsi="Times New Roman" w:cs="Times New Roman"/>
          <w:b/>
          <w:sz w:val="24"/>
          <w:szCs w:val="24"/>
          <w:lang w:val="en-US"/>
        </w:rPr>
        <w:t xml:space="preserve"> </w:t>
      </w:r>
      <w:proofErr w:type="spellStart"/>
      <w:r w:rsidRPr="0083739B">
        <w:rPr>
          <w:rFonts w:ascii="Times New Roman" w:hAnsi="Times New Roman" w:cs="Times New Roman"/>
          <w:b/>
          <w:sz w:val="24"/>
          <w:szCs w:val="24"/>
          <w:lang w:val="en-US"/>
        </w:rPr>
        <w:t>właściwych</w:t>
      </w:r>
      <w:proofErr w:type="spellEnd"/>
      <w:r w:rsidRPr="0083739B">
        <w:rPr>
          <w:rFonts w:ascii="Times New Roman" w:hAnsi="Times New Roman" w:cs="Times New Roman"/>
          <w:b/>
          <w:sz w:val="24"/>
          <w:szCs w:val="24"/>
          <w:lang w:val="en-US"/>
        </w:rPr>
        <w:t xml:space="preserve"> </w:t>
      </w:r>
      <w:proofErr w:type="spellStart"/>
      <w:r w:rsidRPr="0083739B">
        <w:rPr>
          <w:rFonts w:ascii="Times New Roman" w:hAnsi="Times New Roman" w:cs="Times New Roman"/>
          <w:b/>
          <w:sz w:val="24"/>
          <w:szCs w:val="24"/>
          <w:lang w:val="en-US"/>
        </w:rPr>
        <w:t>władz</w:t>
      </w:r>
      <w:proofErr w:type="spellEnd"/>
      <w:r w:rsidRPr="0083739B">
        <w:rPr>
          <w:rFonts w:ascii="Times New Roman" w:hAnsi="Times New Roman" w:cs="Times New Roman"/>
          <w:b/>
          <w:sz w:val="24"/>
          <w:szCs w:val="24"/>
          <w:lang w:val="en-US"/>
        </w:rPr>
        <w:t xml:space="preserve"> </w:t>
      </w:r>
      <w:proofErr w:type="spellStart"/>
      <w:r w:rsidRPr="0083739B">
        <w:rPr>
          <w:rFonts w:ascii="Times New Roman" w:hAnsi="Times New Roman" w:cs="Times New Roman"/>
          <w:b/>
          <w:sz w:val="24"/>
          <w:szCs w:val="24"/>
          <w:lang w:val="en-US"/>
        </w:rPr>
        <w:t>lotniczych</w:t>
      </w:r>
      <w:bookmarkEnd w:id="7"/>
      <w:bookmarkEnd w:id="8"/>
      <w:bookmarkEnd w:id="9"/>
      <w:bookmarkEnd w:id="10"/>
      <w:proofErr w:type="spellEnd"/>
    </w:p>
    <w:p w14:paraId="1587D4CB" w14:textId="685F41DD" w:rsidR="00B15A4E" w:rsidRPr="0083739B" w:rsidRDefault="00B15A4E" w:rsidP="00C30108">
      <w:pPr>
        <w:spacing w:after="120"/>
        <w:jc w:val="center"/>
        <w:rPr>
          <w:rFonts w:ascii="Times New Roman" w:hAnsi="Times New Roman" w:cs="Times New Roman"/>
          <w:b/>
          <w:i/>
          <w:sz w:val="24"/>
          <w:szCs w:val="24"/>
          <w:lang w:val="en-US"/>
        </w:rPr>
      </w:pPr>
      <w:r w:rsidRPr="0083739B">
        <w:rPr>
          <w:rFonts w:ascii="Times New Roman" w:hAnsi="Times New Roman" w:cs="Times New Roman"/>
          <w:b/>
          <w:i/>
          <w:sz w:val="24"/>
          <w:szCs w:val="24"/>
          <w:lang w:val="en-US"/>
        </w:rPr>
        <w:t>Participation of the competent aviation authorities</w:t>
      </w:r>
    </w:p>
    <w:p w14:paraId="26C0E2E5" w14:textId="079793D2" w:rsidR="00316E1D" w:rsidRDefault="00F47A1B" w:rsidP="00C30108">
      <w:pPr>
        <w:pStyle w:val="Akapitzlist"/>
        <w:numPr>
          <w:ilvl w:val="0"/>
          <w:numId w:val="14"/>
        </w:numPr>
        <w:spacing w:after="120"/>
        <w:jc w:val="both"/>
        <w:rPr>
          <w:rFonts w:ascii="Times New Roman" w:hAnsi="Times New Roman" w:cs="Times New Roman"/>
          <w:sz w:val="24"/>
          <w:szCs w:val="24"/>
        </w:rPr>
      </w:pPr>
      <w:r w:rsidRPr="00254936">
        <w:rPr>
          <w:rFonts w:ascii="Times New Roman" w:hAnsi="Times New Roman" w:cs="Times New Roman"/>
          <w:sz w:val="24"/>
          <w:szCs w:val="24"/>
        </w:rPr>
        <w:t xml:space="preserve">Właściwą władzą lotniczą dla </w:t>
      </w:r>
      <w:r w:rsidR="00316E1D" w:rsidRPr="00254936">
        <w:rPr>
          <w:rFonts w:ascii="Times New Roman" w:hAnsi="Times New Roman" w:cs="Times New Roman"/>
          <w:sz w:val="24"/>
          <w:szCs w:val="24"/>
        </w:rPr>
        <w:t>Zamawiającego</w:t>
      </w:r>
      <w:r w:rsidRPr="00254936">
        <w:rPr>
          <w:rFonts w:ascii="Times New Roman" w:hAnsi="Times New Roman" w:cs="Times New Roman"/>
          <w:sz w:val="24"/>
          <w:szCs w:val="24"/>
        </w:rPr>
        <w:t xml:space="preserve"> jest Prezes UL</w:t>
      </w:r>
      <w:r w:rsidR="00CE656B" w:rsidRPr="00254936">
        <w:rPr>
          <w:rFonts w:ascii="Times New Roman" w:hAnsi="Times New Roman" w:cs="Times New Roman"/>
          <w:sz w:val="24"/>
          <w:szCs w:val="24"/>
        </w:rPr>
        <w:t>C</w:t>
      </w:r>
      <w:r w:rsidRPr="00254936">
        <w:rPr>
          <w:rFonts w:ascii="Times New Roman" w:hAnsi="Times New Roman" w:cs="Times New Roman"/>
          <w:sz w:val="24"/>
          <w:szCs w:val="24"/>
        </w:rPr>
        <w:t xml:space="preserve">. </w:t>
      </w:r>
    </w:p>
    <w:p w14:paraId="5D0E8773" w14:textId="74A458A4" w:rsidR="00B15A4E" w:rsidRPr="0083739B" w:rsidRDefault="00B15A4E" w:rsidP="00C3010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competent aviation authority for the Awarding Entity is the President of  Polish Civil Aviation </w:t>
      </w:r>
      <w:r w:rsidR="001D1DED">
        <w:rPr>
          <w:rFonts w:ascii="Times New Roman" w:hAnsi="Times New Roman" w:cs="Times New Roman"/>
          <w:i/>
          <w:sz w:val="24"/>
          <w:szCs w:val="24"/>
          <w:lang w:val="en-US"/>
        </w:rPr>
        <w:t>A</w:t>
      </w:r>
      <w:r w:rsidR="001D1DED" w:rsidRPr="0083739B">
        <w:rPr>
          <w:rFonts w:ascii="Times New Roman" w:hAnsi="Times New Roman" w:cs="Times New Roman"/>
          <w:i/>
          <w:sz w:val="24"/>
          <w:szCs w:val="24"/>
          <w:lang w:val="en-US"/>
        </w:rPr>
        <w:t>uthorit</w:t>
      </w:r>
      <w:r w:rsidR="001D1DED">
        <w:rPr>
          <w:rFonts w:ascii="Times New Roman" w:hAnsi="Times New Roman" w:cs="Times New Roman"/>
          <w:i/>
          <w:sz w:val="24"/>
          <w:szCs w:val="24"/>
          <w:lang w:val="en-US"/>
        </w:rPr>
        <w:t>y</w:t>
      </w:r>
      <w:r w:rsidR="001D1DED" w:rsidRPr="0083739B">
        <w:rPr>
          <w:rFonts w:ascii="Times New Roman" w:hAnsi="Times New Roman" w:cs="Times New Roman"/>
          <w:i/>
          <w:sz w:val="24"/>
          <w:szCs w:val="24"/>
          <w:lang w:val="en-US"/>
        </w:rPr>
        <w:t xml:space="preserve"> </w:t>
      </w:r>
      <w:r w:rsidRPr="0083739B">
        <w:rPr>
          <w:rFonts w:ascii="Times New Roman" w:hAnsi="Times New Roman" w:cs="Times New Roman"/>
          <w:i/>
          <w:sz w:val="24"/>
          <w:szCs w:val="24"/>
          <w:lang w:val="en-US"/>
        </w:rPr>
        <w:t>(CA</w:t>
      </w:r>
      <w:r w:rsidR="001D1DED">
        <w:rPr>
          <w:rFonts w:ascii="Times New Roman" w:hAnsi="Times New Roman" w:cs="Times New Roman"/>
          <w:i/>
          <w:sz w:val="24"/>
          <w:szCs w:val="24"/>
          <w:lang w:val="en-US"/>
        </w:rPr>
        <w:t>A</w:t>
      </w:r>
      <w:r w:rsidRPr="0083739B">
        <w:rPr>
          <w:rFonts w:ascii="Times New Roman" w:hAnsi="Times New Roman" w:cs="Times New Roman"/>
          <w:i/>
          <w:sz w:val="24"/>
          <w:szCs w:val="24"/>
          <w:lang w:val="en-US"/>
        </w:rPr>
        <w:t>).</w:t>
      </w:r>
    </w:p>
    <w:p w14:paraId="5A538141" w14:textId="3A29173C" w:rsidR="00316E1D" w:rsidRPr="001557D6" w:rsidRDefault="00316E1D" w:rsidP="00C30108">
      <w:pPr>
        <w:pStyle w:val="Akapitzlist"/>
        <w:numPr>
          <w:ilvl w:val="0"/>
          <w:numId w:val="14"/>
        </w:numPr>
        <w:spacing w:after="120"/>
        <w:jc w:val="both"/>
        <w:rPr>
          <w:rFonts w:ascii="Times New Roman" w:hAnsi="Times New Roman" w:cs="Times New Roman"/>
          <w:sz w:val="24"/>
          <w:szCs w:val="24"/>
        </w:rPr>
      </w:pPr>
      <w:r w:rsidRPr="00254936">
        <w:rPr>
          <w:rFonts w:ascii="Times New Roman" w:hAnsi="Times New Roman" w:cs="Times New Roman"/>
          <w:sz w:val="24"/>
          <w:szCs w:val="24"/>
        </w:rPr>
        <w:t xml:space="preserve">Właściwą władzą lotniczą, pod którą podlega </w:t>
      </w:r>
      <w:r w:rsidRPr="001557D6">
        <w:rPr>
          <w:rFonts w:ascii="Times New Roman" w:hAnsi="Times New Roman" w:cs="Times New Roman"/>
          <w:sz w:val="24"/>
          <w:szCs w:val="24"/>
        </w:rPr>
        <w:t xml:space="preserve">Wykonawca jest </w:t>
      </w:r>
      <w:r w:rsidR="00CF047F">
        <w:rPr>
          <w:rFonts w:ascii="Tms Rmn" w:hAnsi="Tms Rmn" w:cs="Tms Rmn"/>
          <w:color w:val="000000"/>
          <w:sz w:val="24"/>
          <w:szCs w:val="24"/>
        </w:rPr>
        <w:t>……………………..</w:t>
      </w:r>
      <w:r w:rsidRPr="001557D6">
        <w:rPr>
          <w:rFonts w:ascii="Times New Roman" w:hAnsi="Times New Roman" w:cs="Times New Roman"/>
          <w:sz w:val="24"/>
          <w:szCs w:val="24"/>
        </w:rPr>
        <w:t>.</w:t>
      </w:r>
    </w:p>
    <w:p w14:paraId="341EA7AC" w14:textId="556D2227" w:rsidR="00B15A4E" w:rsidRPr="001557D6" w:rsidRDefault="00B15A4E" w:rsidP="00C30108">
      <w:pPr>
        <w:pStyle w:val="Akapitzlist"/>
        <w:spacing w:after="120"/>
        <w:ind w:left="360"/>
        <w:jc w:val="both"/>
        <w:rPr>
          <w:rFonts w:ascii="Times New Roman" w:hAnsi="Times New Roman" w:cs="Times New Roman"/>
          <w:i/>
          <w:sz w:val="24"/>
          <w:szCs w:val="24"/>
          <w:lang w:val="en-US"/>
        </w:rPr>
      </w:pPr>
      <w:r w:rsidRPr="001557D6">
        <w:rPr>
          <w:rFonts w:ascii="Times New Roman" w:hAnsi="Times New Roman" w:cs="Times New Roman"/>
          <w:i/>
          <w:sz w:val="24"/>
          <w:szCs w:val="24"/>
          <w:lang w:val="en-US"/>
        </w:rPr>
        <w:t>The competent aviation authority under which the Contractor is subject to is</w:t>
      </w:r>
      <w:r w:rsidR="00035150" w:rsidRPr="001557D6">
        <w:rPr>
          <w:rFonts w:ascii="Times New Roman" w:hAnsi="Times New Roman" w:cs="Times New Roman"/>
          <w:i/>
          <w:sz w:val="24"/>
          <w:szCs w:val="24"/>
          <w:lang w:val="en-US"/>
        </w:rPr>
        <w:t xml:space="preserve"> </w:t>
      </w:r>
      <w:r w:rsidR="00CF047F">
        <w:rPr>
          <w:rFonts w:ascii="Tms Rmn" w:hAnsi="Tms Rmn" w:cs="Tms Rmn"/>
          <w:i/>
          <w:color w:val="000000"/>
          <w:sz w:val="24"/>
          <w:szCs w:val="24"/>
          <w:lang w:val="en-US"/>
        </w:rPr>
        <w:t>………………..</w:t>
      </w:r>
      <w:r w:rsidRPr="001557D6">
        <w:rPr>
          <w:rFonts w:ascii="Times New Roman" w:hAnsi="Times New Roman" w:cs="Times New Roman"/>
          <w:i/>
          <w:sz w:val="24"/>
          <w:szCs w:val="24"/>
          <w:lang w:val="en-US"/>
        </w:rPr>
        <w:t>.</w:t>
      </w:r>
    </w:p>
    <w:p w14:paraId="37BA06C4" w14:textId="15EE1685" w:rsidR="00F47A1B" w:rsidRDefault="00F47A1B" w:rsidP="00C30108">
      <w:pPr>
        <w:pStyle w:val="Akapitzlist"/>
        <w:numPr>
          <w:ilvl w:val="0"/>
          <w:numId w:val="14"/>
        </w:numPr>
        <w:spacing w:after="120"/>
        <w:jc w:val="both"/>
        <w:rPr>
          <w:rFonts w:ascii="Times New Roman" w:hAnsi="Times New Roman" w:cs="Times New Roman"/>
          <w:sz w:val="24"/>
          <w:szCs w:val="24"/>
        </w:rPr>
      </w:pPr>
      <w:r w:rsidRPr="001557D6">
        <w:rPr>
          <w:rFonts w:ascii="Times New Roman" w:hAnsi="Times New Roman" w:cs="Times New Roman"/>
          <w:sz w:val="24"/>
          <w:szCs w:val="24"/>
        </w:rPr>
        <w:t>W działalności związanej z realizacją Umowy</w:t>
      </w:r>
      <w:r w:rsidR="00446276" w:rsidRPr="001557D6">
        <w:rPr>
          <w:rFonts w:ascii="Times New Roman" w:hAnsi="Times New Roman" w:cs="Times New Roman"/>
          <w:sz w:val="24"/>
          <w:szCs w:val="24"/>
        </w:rPr>
        <w:t>,</w:t>
      </w:r>
      <w:r w:rsidRPr="001557D6">
        <w:rPr>
          <w:rFonts w:ascii="Times New Roman" w:hAnsi="Times New Roman" w:cs="Times New Roman"/>
          <w:sz w:val="24"/>
          <w:szCs w:val="24"/>
        </w:rPr>
        <w:t xml:space="preserve"> Strony </w:t>
      </w:r>
      <w:r w:rsidR="00446276" w:rsidRPr="001557D6">
        <w:rPr>
          <w:rFonts w:ascii="Times New Roman" w:hAnsi="Times New Roman" w:cs="Times New Roman"/>
          <w:sz w:val="24"/>
          <w:szCs w:val="24"/>
        </w:rPr>
        <w:t>zobowiązane</w:t>
      </w:r>
      <w:r w:rsidR="00446276">
        <w:rPr>
          <w:rFonts w:ascii="Times New Roman" w:hAnsi="Times New Roman" w:cs="Times New Roman"/>
          <w:sz w:val="24"/>
          <w:szCs w:val="24"/>
        </w:rPr>
        <w:t xml:space="preserve"> są </w:t>
      </w:r>
      <w:r w:rsidRPr="00254936">
        <w:rPr>
          <w:rFonts w:ascii="Times New Roman" w:hAnsi="Times New Roman" w:cs="Times New Roman"/>
          <w:sz w:val="24"/>
          <w:szCs w:val="24"/>
        </w:rPr>
        <w:t>kierować</w:t>
      </w:r>
      <w:r w:rsidR="00446276">
        <w:rPr>
          <w:rFonts w:ascii="Times New Roman" w:hAnsi="Times New Roman" w:cs="Times New Roman"/>
          <w:sz w:val="24"/>
          <w:szCs w:val="24"/>
        </w:rPr>
        <w:t xml:space="preserve"> się </w:t>
      </w:r>
      <w:r w:rsidRPr="00254936">
        <w:rPr>
          <w:rFonts w:ascii="Times New Roman" w:hAnsi="Times New Roman" w:cs="Times New Roman"/>
          <w:sz w:val="24"/>
          <w:szCs w:val="24"/>
        </w:rPr>
        <w:t xml:space="preserve"> </w:t>
      </w:r>
      <w:r w:rsidR="003B1512" w:rsidRPr="00254936">
        <w:rPr>
          <w:rFonts w:ascii="Times New Roman" w:hAnsi="Times New Roman" w:cs="Times New Roman"/>
          <w:sz w:val="24"/>
          <w:szCs w:val="24"/>
        </w:rPr>
        <w:t xml:space="preserve">prawem Unii Europejskiej oraz </w:t>
      </w:r>
      <w:r w:rsidRPr="00254936">
        <w:rPr>
          <w:rFonts w:ascii="Times New Roman" w:hAnsi="Times New Roman" w:cs="Times New Roman"/>
          <w:sz w:val="24"/>
          <w:szCs w:val="24"/>
        </w:rPr>
        <w:t xml:space="preserve"> przepisami</w:t>
      </w:r>
      <w:r w:rsidR="003B1512" w:rsidRPr="00254936">
        <w:rPr>
          <w:rFonts w:ascii="Times New Roman" w:hAnsi="Times New Roman" w:cs="Times New Roman"/>
          <w:sz w:val="24"/>
          <w:szCs w:val="24"/>
        </w:rPr>
        <w:t xml:space="preserve"> stanowionymi przez</w:t>
      </w:r>
      <w:r w:rsidRPr="00254936">
        <w:rPr>
          <w:rFonts w:ascii="Times New Roman" w:hAnsi="Times New Roman" w:cs="Times New Roman"/>
          <w:sz w:val="24"/>
          <w:szCs w:val="24"/>
        </w:rPr>
        <w:t xml:space="preserve"> EASA (w szczególności Part-1</w:t>
      </w:r>
      <w:r w:rsidR="00316E1D" w:rsidRPr="00254936">
        <w:rPr>
          <w:rFonts w:ascii="Times New Roman" w:hAnsi="Times New Roman" w:cs="Times New Roman"/>
          <w:sz w:val="24"/>
          <w:szCs w:val="24"/>
        </w:rPr>
        <w:t>45, Part-M,</w:t>
      </w:r>
      <w:r w:rsidRPr="00254936">
        <w:rPr>
          <w:rFonts w:ascii="Times New Roman" w:hAnsi="Times New Roman" w:cs="Times New Roman"/>
          <w:sz w:val="24"/>
          <w:szCs w:val="24"/>
        </w:rPr>
        <w:t xml:space="preserve"> Par</w:t>
      </w:r>
      <w:r w:rsidR="00CE656B" w:rsidRPr="00254936">
        <w:rPr>
          <w:rFonts w:ascii="Times New Roman" w:hAnsi="Times New Roman" w:cs="Times New Roman"/>
          <w:sz w:val="24"/>
          <w:szCs w:val="24"/>
        </w:rPr>
        <w:t>t-</w:t>
      </w:r>
      <w:r w:rsidR="003B1512" w:rsidRPr="00254936">
        <w:rPr>
          <w:rFonts w:ascii="Times New Roman" w:hAnsi="Times New Roman" w:cs="Times New Roman"/>
          <w:sz w:val="24"/>
          <w:szCs w:val="24"/>
        </w:rPr>
        <w:t>CAMO i AMC/GM do tych przepisów</w:t>
      </w:r>
      <w:r w:rsidR="00CE656B" w:rsidRPr="00254936">
        <w:rPr>
          <w:rFonts w:ascii="Times New Roman" w:hAnsi="Times New Roman" w:cs="Times New Roman"/>
          <w:sz w:val="24"/>
          <w:szCs w:val="24"/>
        </w:rPr>
        <w:t>) oraz stosowny</w:t>
      </w:r>
      <w:r w:rsidR="00316E1D" w:rsidRPr="00254936">
        <w:rPr>
          <w:rFonts w:ascii="Times New Roman" w:hAnsi="Times New Roman" w:cs="Times New Roman"/>
          <w:sz w:val="24"/>
          <w:szCs w:val="24"/>
        </w:rPr>
        <w:t>mi</w:t>
      </w:r>
      <w:r w:rsidR="00CE656B" w:rsidRPr="00254936">
        <w:rPr>
          <w:rFonts w:ascii="Times New Roman" w:hAnsi="Times New Roman" w:cs="Times New Roman"/>
          <w:sz w:val="24"/>
          <w:szCs w:val="24"/>
        </w:rPr>
        <w:t xml:space="preserve"> </w:t>
      </w:r>
      <w:r w:rsidR="003B1512" w:rsidRPr="00254936">
        <w:rPr>
          <w:rFonts w:ascii="Times New Roman" w:hAnsi="Times New Roman" w:cs="Times New Roman"/>
          <w:sz w:val="24"/>
          <w:szCs w:val="24"/>
        </w:rPr>
        <w:t>procedur</w:t>
      </w:r>
      <w:r w:rsidR="00316E1D" w:rsidRPr="00254936">
        <w:rPr>
          <w:rFonts w:ascii="Times New Roman" w:hAnsi="Times New Roman" w:cs="Times New Roman"/>
          <w:sz w:val="24"/>
          <w:szCs w:val="24"/>
        </w:rPr>
        <w:t>ami</w:t>
      </w:r>
      <w:r w:rsidR="003B1512" w:rsidRPr="00254936">
        <w:rPr>
          <w:rFonts w:ascii="Times New Roman" w:hAnsi="Times New Roman" w:cs="Times New Roman"/>
          <w:sz w:val="24"/>
          <w:szCs w:val="24"/>
        </w:rPr>
        <w:t xml:space="preserve"> </w:t>
      </w:r>
      <w:r w:rsidR="00316E1D" w:rsidRPr="00254936">
        <w:rPr>
          <w:rFonts w:ascii="Times New Roman" w:hAnsi="Times New Roman" w:cs="Times New Roman"/>
          <w:sz w:val="24"/>
          <w:szCs w:val="24"/>
        </w:rPr>
        <w:t>wydanymi</w:t>
      </w:r>
      <w:r w:rsidRPr="00254936">
        <w:rPr>
          <w:rFonts w:ascii="Times New Roman" w:hAnsi="Times New Roman" w:cs="Times New Roman"/>
          <w:sz w:val="24"/>
          <w:szCs w:val="24"/>
        </w:rPr>
        <w:t xml:space="preserve"> przez ULC. </w:t>
      </w:r>
    </w:p>
    <w:p w14:paraId="69E2AB54" w14:textId="04477513" w:rsidR="00B15A4E" w:rsidRPr="0083739B" w:rsidRDefault="00B15A4E" w:rsidP="00C3010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At the activities related to the realization of the Contract, the Parties will be guided by European Union law and the regulations established by EASA (in particular Part-145, Part-M, Part-CAMO and AMC / GM to these regulations) and the relevant procedures issued by CA</w:t>
      </w:r>
      <w:r w:rsidR="001D1DED">
        <w:rPr>
          <w:rFonts w:ascii="Times New Roman" w:hAnsi="Times New Roman" w:cs="Times New Roman"/>
          <w:i/>
          <w:sz w:val="24"/>
          <w:szCs w:val="24"/>
          <w:lang w:val="en-US"/>
        </w:rPr>
        <w:t>A</w:t>
      </w:r>
      <w:r w:rsidRPr="0083739B">
        <w:rPr>
          <w:rFonts w:ascii="Times New Roman" w:hAnsi="Times New Roman" w:cs="Times New Roman"/>
          <w:i/>
          <w:sz w:val="24"/>
          <w:szCs w:val="24"/>
          <w:lang w:val="en-US"/>
        </w:rPr>
        <w:t>.</w:t>
      </w:r>
    </w:p>
    <w:p w14:paraId="480CF42F" w14:textId="3A22115E" w:rsidR="005B0B11" w:rsidRDefault="005B0B11" w:rsidP="00C30108">
      <w:pPr>
        <w:pStyle w:val="Akapitzlist"/>
        <w:numPr>
          <w:ilvl w:val="0"/>
          <w:numId w:val="14"/>
        </w:numPr>
        <w:spacing w:after="120"/>
        <w:jc w:val="both"/>
        <w:rPr>
          <w:rFonts w:ascii="Times New Roman" w:hAnsi="Times New Roman" w:cs="Times New Roman"/>
          <w:sz w:val="24"/>
          <w:szCs w:val="24"/>
        </w:rPr>
      </w:pPr>
      <w:r w:rsidRPr="00254936">
        <w:rPr>
          <w:rFonts w:ascii="Times New Roman" w:hAnsi="Times New Roman" w:cs="Times New Roman"/>
          <w:sz w:val="24"/>
          <w:szCs w:val="24"/>
        </w:rPr>
        <w:t>Wykonawca zapewni</w:t>
      </w:r>
      <w:r w:rsidR="00316E1D" w:rsidRPr="00254936">
        <w:rPr>
          <w:rFonts w:ascii="Times New Roman" w:hAnsi="Times New Roman" w:cs="Times New Roman"/>
          <w:sz w:val="24"/>
          <w:szCs w:val="24"/>
        </w:rPr>
        <w:t xml:space="preserve"> swobodny</w:t>
      </w:r>
      <w:r w:rsidRPr="00254936">
        <w:rPr>
          <w:rFonts w:ascii="Times New Roman" w:hAnsi="Times New Roman" w:cs="Times New Roman"/>
          <w:sz w:val="24"/>
          <w:szCs w:val="24"/>
        </w:rPr>
        <w:t xml:space="preserve"> dostęp do swojej organizacji</w:t>
      </w:r>
      <w:r w:rsidR="00831B7D" w:rsidRPr="00254936">
        <w:rPr>
          <w:rFonts w:ascii="Times New Roman" w:hAnsi="Times New Roman" w:cs="Times New Roman"/>
          <w:sz w:val="24"/>
          <w:szCs w:val="24"/>
        </w:rPr>
        <w:t xml:space="preserve"> Part-145</w:t>
      </w:r>
      <w:r w:rsidR="00316E1D" w:rsidRPr="00254936">
        <w:rPr>
          <w:rFonts w:ascii="Times New Roman" w:hAnsi="Times New Roman" w:cs="Times New Roman"/>
          <w:sz w:val="24"/>
          <w:szCs w:val="24"/>
        </w:rPr>
        <w:t xml:space="preserve"> i jej podwykonawców</w:t>
      </w:r>
      <w:r w:rsidRPr="00254936">
        <w:rPr>
          <w:rFonts w:ascii="Times New Roman" w:hAnsi="Times New Roman" w:cs="Times New Roman"/>
          <w:sz w:val="24"/>
          <w:szCs w:val="24"/>
        </w:rPr>
        <w:t xml:space="preserve"> przedstawicielom </w:t>
      </w:r>
      <w:r w:rsidR="00316E1D" w:rsidRPr="00254936">
        <w:rPr>
          <w:rFonts w:ascii="Times New Roman" w:hAnsi="Times New Roman" w:cs="Times New Roman"/>
          <w:sz w:val="24"/>
          <w:szCs w:val="24"/>
        </w:rPr>
        <w:t>ULC</w:t>
      </w:r>
      <w:r w:rsidRPr="00254936">
        <w:rPr>
          <w:rFonts w:ascii="Times New Roman" w:hAnsi="Times New Roman" w:cs="Times New Roman"/>
          <w:sz w:val="24"/>
          <w:szCs w:val="24"/>
        </w:rPr>
        <w:t>.</w:t>
      </w:r>
    </w:p>
    <w:p w14:paraId="48010E14" w14:textId="3067F4F9" w:rsidR="00B15A4E" w:rsidRPr="0083739B" w:rsidRDefault="00B15A4E" w:rsidP="00C3010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contractor will provide free access to his Part-145 organization and its subcontractors to representatives of the Polish Civil Aviation </w:t>
      </w:r>
      <w:r w:rsidR="001D1DED">
        <w:rPr>
          <w:rFonts w:ascii="Times New Roman" w:hAnsi="Times New Roman" w:cs="Times New Roman"/>
          <w:i/>
          <w:sz w:val="24"/>
          <w:szCs w:val="24"/>
          <w:lang w:val="en-US"/>
        </w:rPr>
        <w:t>A</w:t>
      </w:r>
      <w:r w:rsidR="001D1DED" w:rsidRPr="0083739B">
        <w:rPr>
          <w:rFonts w:ascii="Times New Roman" w:hAnsi="Times New Roman" w:cs="Times New Roman"/>
          <w:i/>
          <w:sz w:val="24"/>
          <w:szCs w:val="24"/>
          <w:lang w:val="en-US"/>
        </w:rPr>
        <w:t>uthorit</w:t>
      </w:r>
      <w:r w:rsidR="001D1DED">
        <w:rPr>
          <w:rFonts w:ascii="Times New Roman" w:hAnsi="Times New Roman" w:cs="Times New Roman"/>
          <w:i/>
          <w:sz w:val="24"/>
          <w:szCs w:val="24"/>
          <w:lang w:val="en-US"/>
        </w:rPr>
        <w:t>y</w:t>
      </w:r>
      <w:r w:rsidRPr="0083739B">
        <w:rPr>
          <w:rFonts w:ascii="Times New Roman" w:hAnsi="Times New Roman" w:cs="Times New Roman"/>
          <w:i/>
          <w:sz w:val="24"/>
          <w:szCs w:val="24"/>
          <w:lang w:val="en-US"/>
        </w:rPr>
        <w:t>.</w:t>
      </w:r>
    </w:p>
    <w:p w14:paraId="56B13C29" w14:textId="77777777" w:rsidR="001124B2" w:rsidRPr="0083739B" w:rsidRDefault="001124B2" w:rsidP="00254936">
      <w:pPr>
        <w:jc w:val="center"/>
        <w:rPr>
          <w:rFonts w:ascii="Times New Roman" w:hAnsi="Times New Roman" w:cs="Times New Roman"/>
          <w:b/>
          <w:sz w:val="24"/>
          <w:szCs w:val="24"/>
          <w:lang w:val="en-US"/>
        </w:rPr>
      </w:pPr>
      <w:bookmarkStart w:id="11" w:name="_Toc116722687"/>
      <w:bookmarkStart w:id="12" w:name="_Ref115141592"/>
      <w:bookmarkStart w:id="13" w:name="_Toc115147492"/>
      <w:bookmarkStart w:id="14" w:name="_Toc115498367"/>
      <w:bookmarkStart w:id="15" w:name="_Toc355099661"/>
    </w:p>
    <w:p w14:paraId="685DDFA3" w14:textId="6C33D60D" w:rsidR="001124B2" w:rsidRPr="00254936" w:rsidRDefault="001124B2"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§9</w:t>
      </w:r>
    </w:p>
    <w:p w14:paraId="76A24F5D" w14:textId="21EAB8A9" w:rsidR="00F47A1B" w:rsidRDefault="00F47A1B" w:rsidP="00254936">
      <w:pPr>
        <w:jc w:val="center"/>
        <w:rPr>
          <w:rFonts w:ascii="Times New Roman" w:hAnsi="Times New Roman" w:cs="Times New Roman"/>
          <w:b/>
          <w:sz w:val="24"/>
          <w:szCs w:val="24"/>
        </w:rPr>
      </w:pPr>
      <w:r w:rsidRPr="00254936">
        <w:rPr>
          <w:rFonts w:ascii="Times New Roman" w:hAnsi="Times New Roman" w:cs="Times New Roman"/>
          <w:b/>
          <w:sz w:val="24"/>
          <w:szCs w:val="24"/>
        </w:rPr>
        <w:t>Bezpieczeństwo oraz j</w:t>
      </w:r>
      <w:bookmarkStart w:id="16" w:name="_Hlt115154286"/>
      <w:bookmarkEnd w:id="16"/>
      <w:r w:rsidRPr="00254936">
        <w:rPr>
          <w:rFonts w:ascii="Times New Roman" w:hAnsi="Times New Roman" w:cs="Times New Roman"/>
          <w:b/>
          <w:sz w:val="24"/>
          <w:szCs w:val="24"/>
        </w:rPr>
        <w:t>akość</w:t>
      </w:r>
      <w:bookmarkEnd w:id="11"/>
      <w:bookmarkEnd w:id="12"/>
      <w:bookmarkEnd w:id="13"/>
      <w:bookmarkEnd w:id="14"/>
      <w:bookmarkEnd w:id="15"/>
    </w:p>
    <w:p w14:paraId="44BAE23E" w14:textId="5FB3DCF9" w:rsidR="000466EB" w:rsidRPr="000466EB" w:rsidRDefault="000466EB" w:rsidP="00C30108">
      <w:pPr>
        <w:spacing w:after="120"/>
        <w:jc w:val="center"/>
        <w:rPr>
          <w:rFonts w:ascii="Times New Roman" w:hAnsi="Times New Roman" w:cs="Times New Roman"/>
          <w:b/>
          <w:i/>
          <w:sz w:val="24"/>
          <w:szCs w:val="24"/>
        </w:rPr>
      </w:pPr>
      <w:proofErr w:type="spellStart"/>
      <w:r w:rsidRPr="000466EB">
        <w:rPr>
          <w:rFonts w:ascii="Times New Roman" w:hAnsi="Times New Roman" w:cs="Times New Roman"/>
          <w:b/>
          <w:i/>
          <w:sz w:val="24"/>
          <w:szCs w:val="24"/>
        </w:rPr>
        <w:t>Safety</w:t>
      </w:r>
      <w:proofErr w:type="spellEnd"/>
      <w:r w:rsidRPr="000466EB">
        <w:rPr>
          <w:rFonts w:ascii="Times New Roman" w:hAnsi="Times New Roman" w:cs="Times New Roman"/>
          <w:b/>
          <w:i/>
          <w:sz w:val="24"/>
          <w:szCs w:val="24"/>
        </w:rPr>
        <w:t xml:space="preserve"> and </w:t>
      </w:r>
      <w:proofErr w:type="spellStart"/>
      <w:r w:rsidRPr="000466EB">
        <w:rPr>
          <w:rFonts w:ascii="Times New Roman" w:hAnsi="Times New Roman" w:cs="Times New Roman"/>
          <w:b/>
          <w:i/>
          <w:sz w:val="24"/>
          <w:szCs w:val="24"/>
        </w:rPr>
        <w:t>quality</w:t>
      </w:r>
      <w:proofErr w:type="spellEnd"/>
    </w:p>
    <w:p w14:paraId="4BCB8B89" w14:textId="5F159B00" w:rsidR="00F47A1B" w:rsidRDefault="00F47A1B" w:rsidP="00C30108">
      <w:pPr>
        <w:pStyle w:val="Akapitzlist"/>
        <w:numPr>
          <w:ilvl w:val="0"/>
          <w:numId w:val="15"/>
        </w:numPr>
        <w:spacing w:after="120"/>
        <w:jc w:val="both"/>
        <w:rPr>
          <w:rFonts w:ascii="Times New Roman" w:hAnsi="Times New Roman" w:cs="Times New Roman"/>
          <w:sz w:val="24"/>
          <w:szCs w:val="24"/>
        </w:rPr>
      </w:pPr>
      <w:r w:rsidRPr="00254936">
        <w:rPr>
          <w:rFonts w:ascii="Times New Roman" w:hAnsi="Times New Roman" w:cs="Times New Roman"/>
          <w:sz w:val="24"/>
          <w:szCs w:val="24"/>
        </w:rPr>
        <w:t xml:space="preserve">Komórki organizacyjne </w:t>
      </w:r>
      <w:r w:rsidR="006271C8" w:rsidRPr="00254936">
        <w:rPr>
          <w:rFonts w:ascii="Times New Roman" w:hAnsi="Times New Roman" w:cs="Times New Roman"/>
          <w:sz w:val="24"/>
          <w:szCs w:val="24"/>
        </w:rPr>
        <w:t>Wykonawcy i Zamawiającego</w:t>
      </w:r>
      <w:r w:rsidRPr="00254936">
        <w:rPr>
          <w:rFonts w:ascii="Times New Roman" w:hAnsi="Times New Roman" w:cs="Times New Roman"/>
          <w:sz w:val="24"/>
          <w:szCs w:val="24"/>
        </w:rPr>
        <w:t xml:space="preserve"> odpowiedzialne za bezpieczeństwo i jakość </w:t>
      </w:r>
      <w:r w:rsidR="00C15DE8" w:rsidRPr="00254936">
        <w:rPr>
          <w:rFonts w:ascii="Times New Roman" w:hAnsi="Times New Roman" w:cs="Times New Roman"/>
          <w:sz w:val="24"/>
          <w:szCs w:val="24"/>
        </w:rPr>
        <w:t>będą</w:t>
      </w:r>
      <w:r w:rsidRPr="00254936">
        <w:rPr>
          <w:rFonts w:ascii="Times New Roman" w:hAnsi="Times New Roman" w:cs="Times New Roman"/>
          <w:sz w:val="24"/>
          <w:szCs w:val="24"/>
        </w:rPr>
        <w:t xml:space="preserve"> </w:t>
      </w:r>
      <w:r w:rsidR="00C15DE8" w:rsidRPr="00254936">
        <w:rPr>
          <w:rFonts w:ascii="Times New Roman" w:hAnsi="Times New Roman" w:cs="Times New Roman"/>
          <w:sz w:val="24"/>
          <w:szCs w:val="24"/>
        </w:rPr>
        <w:t>monitorowały użycie i</w:t>
      </w:r>
      <w:r w:rsidRPr="00254936">
        <w:rPr>
          <w:rFonts w:ascii="Times New Roman" w:hAnsi="Times New Roman" w:cs="Times New Roman"/>
          <w:sz w:val="24"/>
          <w:szCs w:val="24"/>
        </w:rPr>
        <w:t xml:space="preserve"> </w:t>
      </w:r>
      <w:r w:rsidR="00C15DE8" w:rsidRPr="00254936">
        <w:rPr>
          <w:rFonts w:ascii="Times New Roman" w:hAnsi="Times New Roman" w:cs="Times New Roman"/>
          <w:sz w:val="24"/>
          <w:szCs w:val="24"/>
        </w:rPr>
        <w:t>przestrzeganie</w:t>
      </w:r>
      <w:r w:rsidR="007A01D1" w:rsidRPr="00254936">
        <w:rPr>
          <w:rFonts w:ascii="Times New Roman" w:hAnsi="Times New Roman" w:cs="Times New Roman"/>
          <w:sz w:val="24"/>
          <w:szCs w:val="24"/>
        </w:rPr>
        <w:t xml:space="preserve"> </w:t>
      </w:r>
      <w:r w:rsidRPr="00254936">
        <w:rPr>
          <w:rFonts w:ascii="Times New Roman" w:hAnsi="Times New Roman" w:cs="Times New Roman"/>
          <w:sz w:val="24"/>
          <w:szCs w:val="24"/>
        </w:rPr>
        <w:t xml:space="preserve">odpowiednich procedur </w:t>
      </w:r>
      <w:r w:rsidR="006271C8" w:rsidRPr="00254936">
        <w:rPr>
          <w:rFonts w:ascii="Times New Roman" w:hAnsi="Times New Roman" w:cs="Times New Roman"/>
          <w:sz w:val="24"/>
          <w:szCs w:val="24"/>
        </w:rPr>
        <w:t xml:space="preserve">w celu ich </w:t>
      </w:r>
      <w:r w:rsidRPr="00254936">
        <w:rPr>
          <w:rFonts w:ascii="Times New Roman" w:hAnsi="Times New Roman" w:cs="Times New Roman"/>
          <w:sz w:val="24"/>
          <w:szCs w:val="24"/>
        </w:rPr>
        <w:t>zapewnienia.</w:t>
      </w:r>
    </w:p>
    <w:p w14:paraId="5AE8471C" w14:textId="319156CE" w:rsidR="000466EB" w:rsidRPr="0083739B" w:rsidRDefault="000466EB" w:rsidP="00C3010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Organizational units of the Contractor and the Employer responsible for safety and quality will monitor the use and adherence to appropriate procedures to ensure them.</w:t>
      </w:r>
    </w:p>
    <w:p w14:paraId="5AB4DE36" w14:textId="77777777" w:rsidR="00F47A1B" w:rsidRPr="00254936" w:rsidRDefault="00F47A1B" w:rsidP="00254936">
      <w:pPr>
        <w:pStyle w:val="Akapitzlist"/>
        <w:numPr>
          <w:ilvl w:val="0"/>
          <w:numId w:val="15"/>
        </w:numPr>
        <w:jc w:val="both"/>
        <w:rPr>
          <w:rFonts w:ascii="Times New Roman" w:hAnsi="Times New Roman" w:cs="Times New Roman"/>
          <w:sz w:val="24"/>
          <w:szCs w:val="24"/>
        </w:rPr>
      </w:pPr>
      <w:r w:rsidRPr="00254936">
        <w:rPr>
          <w:rFonts w:ascii="Times New Roman" w:hAnsi="Times New Roman" w:cs="Times New Roman"/>
          <w:sz w:val="24"/>
          <w:szCs w:val="24"/>
        </w:rPr>
        <w:t>Procedury zapewnienia jakości są opisane odpowiednio:</w:t>
      </w:r>
    </w:p>
    <w:p w14:paraId="67BD967B" w14:textId="2084F024" w:rsidR="00F47A1B" w:rsidRPr="00254936" w:rsidRDefault="00F47A1B" w:rsidP="00254936">
      <w:pPr>
        <w:pStyle w:val="Akapitzlist"/>
        <w:numPr>
          <w:ilvl w:val="1"/>
          <w:numId w:val="15"/>
        </w:numPr>
        <w:jc w:val="both"/>
        <w:rPr>
          <w:rFonts w:ascii="Times New Roman" w:hAnsi="Times New Roman" w:cs="Times New Roman"/>
          <w:sz w:val="24"/>
          <w:szCs w:val="24"/>
        </w:rPr>
      </w:pPr>
      <w:r w:rsidRPr="00254936">
        <w:rPr>
          <w:rFonts w:ascii="Times New Roman" w:hAnsi="Times New Roman" w:cs="Times New Roman"/>
          <w:sz w:val="24"/>
          <w:szCs w:val="24"/>
        </w:rPr>
        <w:t xml:space="preserve">w zakresie spełnienia </w:t>
      </w:r>
      <w:r w:rsidR="003132FA" w:rsidRPr="00254936">
        <w:rPr>
          <w:rFonts w:ascii="Times New Roman" w:hAnsi="Times New Roman" w:cs="Times New Roman"/>
          <w:sz w:val="24"/>
          <w:szCs w:val="24"/>
        </w:rPr>
        <w:t xml:space="preserve">wymagań </w:t>
      </w:r>
      <w:r w:rsidR="00573C9C" w:rsidRPr="00254936">
        <w:rPr>
          <w:rFonts w:ascii="Times New Roman" w:hAnsi="Times New Roman" w:cs="Times New Roman"/>
          <w:sz w:val="24"/>
          <w:szCs w:val="24"/>
        </w:rPr>
        <w:t>P</w:t>
      </w:r>
      <w:r w:rsidR="00573C9C">
        <w:rPr>
          <w:rFonts w:ascii="Times New Roman" w:hAnsi="Times New Roman" w:cs="Times New Roman"/>
          <w:sz w:val="24"/>
          <w:szCs w:val="24"/>
        </w:rPr>
        <w:t>art</w:t>
      </w:r>
      <w:r w:rsidR="003132FA" w:rsidRPr="00254936">
        <w:rPr>
          <w:rFonts w:ascii="Times New Roman" w:hAnsi="Times New Roman" w:cs="Times New Roman"/>
          <w:sz w:val="24"/>
          <w:szCs w:val="24"/>
        </w:rPr>
        <w:t>-</w:t>
      </w:r>
      <w:r w:rsidRPr="00254936">
        <w:rPr>
          <w:rFonts w:ascii="Times New Roman" w:hAnsi="Times New Roman" w:cs="Times New Roman"/>
          <w:sz w:val="24"/>
          <w:szCs w:val="24"/>
        </w:rPr>
        <w:t xml:space="preserve">145 </w:t>
      </w:r>
      <w:r w:rsidR="003132FA" w:rsidRPr="00254936">
        <w:rPr>
          <w:rFonts w:ascii="Times New Roman" w:hAnsi="Times New Roman" w:cs="Times New Roman"/>
          <w:sz w:val="24"/>
          <w:szCs w:val="24"/>
        </w:rPr>
        <w:t>w MOE Wykonawcy</w:t>
      </w:r>
      <w:r w:rsidRPr="00254936">
        <w:rPr>
          <w:rFonts w:ascii="Times New Roman" w:hAnsi="Times New Roman" w:cs="Times New Roman"/>
          <w:sz w:val="24"/>
          <w:szCs w:val="24"/>
        </w:rPr>
        <w:t>;</w:t>
      </w:r>
    </w:p>
    <w:p w14:paraId="6F42D6DB" w14:textId="7AE16404" w:rsidR="00F47A1B" w:rsidRDefault="00F47A1B" w:rsidP="00C30108">
      <w:pPr>
        <w:pStyle w:val="Akapitzlist"/>
        <w:numPr>
          <w:ilvl w:val="1"/>
          <w:numId w:val="15"/>
        </w:numPr>
        <w:spacing w:after="120"/>
        <w:ind w:left="788" w:hanging="431"/>
        <w:jc w:val="both"/>
        <w:rPr>
          <w:rFonts w:ascii="Times New Roman" w:hAnsi="Times New Roman" w:cs="Times New Roman"/>
          <w:sz w:val="24"/>
          <w:szCs w:val="24"/>
        </w:rPr>
      </w:pPr>
      <w:r w:rsidRPr="00254936">
        <w:rPr>
          <w:rFonts w:ascii="Times New Roman" w:hAnsi="Times New Roman" w:cs="Times New Roman"/>
          <w:sz w:val="24"/>
          <w:szCs w:val="24"/>
        </w:rPr>
        <w:t xml:space="preserve">w zakresie spełnienia </w:t>
      </w:r>
      <w:r w:rsidR="003132FA" w:rsidRPr="00254936">
        <w:rPr>
          <w:rFonts w:ascii="Times New Roman" w:hAnsi="Times New Roman" w:cs="Times New Roman"/>
          <w:sz w:val="24"/>
          <w:szCs w:val="24"/>
        </w:rPr>
        <w:t>wymagań</w:t>
      </w:r>
      <w:r w:rsidR="00610FB5" w:rsidRPr="00254936">
        <w:rPr>
          <w:rFonts w:ascii="Times New Roman" w:hAnsi="Times New Roman" w:cs="Times New Roman"/>
          <w:sz w:val="24"/>
          <w:szCs w:val="24"/>
        </w:rPr>
        <w:t xml:space="preserve"> Part-M i</w:t>
      </w:r>
      <w:r w:rsidR="003132FA" w:rsidRPr="00254936">
        <w:rPr>
          <w:rFonts w:ascii="Times New Roman" w:hAnsi="Times New Roman" w:cs="Times New Roman"/>
          <w:sz w:val="24"/>
          <w:szCs w:val="24"/>
        </w:rPr>
        <w:t xml:space="preserve"> P</w:t>
      </w:r>
      <w:r w:rsidR="00610FB5" w:rsidRPr="00254936">
        <w:rPr>
          <w:rFonts w:ascii="Times New Roman" w:hAnsi="Times New Roman" w:cs="Times New Roman"/>
          <w:sz w:val="24"/>
          <w:szCs w:val="24"/>
        </w:rPr>
        <w:t>art</w:t>
      </w:r>
      <w:r w:rsidR="003132FA" w:rsidRPr="00254936">
        <w:rPr>
          <w:rFonts w:ascii="Times New Roman" w:hAnsi="Times New Roman" w:cs="Times New Roman"/>
          <w:sz w:val="24"/>
          <w:szCs w:val="24"/>
        </w:rPr>
        <w:t>-</w:t>
      </w:r>
      <w:r w:rsidR="00AD2636" w:rsidRPr="00254936">
        <w:rPr>
          <w:rFonts w:ascii="Times New Roman" w:hAnsi="Times New Roman" w:cs="Times New Roman"/>
          <w:sz w:val="24"/>
          <w:szCs w:val="24"/>
        </w:rPr>
        <w:t>CAMO</w:t>
      </w:r>
      <w:r w:rsidRPr="00254936">
        <w:rPr>
          <w:rFonts w:ascii="Times New Roman" w:hAnsi="Times New Roman" w:cs="Times New Roman"/>
          <w:sz w:val="24"/>
          <w:szCs w:val="24"/>
        </w:rPr>
        <w:t xml:space="preserve"> w CAME </w:t>
      </w:r>
      <w:r w:rsidR="003132FA" w:rsidRPr="00254936">
        <w:rPr>
          <w:rFonts w:ascii="Times New Roman" w:hAnsi="Times New Roman" w:cs="Times New Roman"/>
          <w:sz w:val="24"/>
          <w:szCs w:val="24"/>
        </w:rPr>
        <w:t>Zamawiającego</w:t>
      </w:r>
      <w:r w:rsidRPr="00254936">
        <w:rPr>
          <w:rFonts w:ascii="Times New Roman" w:hAnsi="Times New Roman" w:cs="Times New Roman"/>
          <w:sz w:val="24"/>
          <w:szCs w:val="24"/>
        </w:rPr>
        <w:t>.</w:t>
      </w:r>
    </w:p>
    <w:p w14:paraId="5BF553F1" w14:textId="77777777" w:rsidR="000466EB" w:rsidRPr="0083739B" w:rsidRDefault="000466EB" w:rsidP="000466EB">
      <w:pPr>
        <w:pStyle w:val="Akapitzlist"/>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lastRenderedPageBreak/>
        <w:t>Quality assurance procedures are described as appropriate:</w:t>
      </w:r>
    </w:p>
    <w:p w14:paraId="6DA22056" w14:textId="26FD5F42" w:rsidR="000466EB" w:rsidRPr="0083739B" w:rsidRDefault="000466EB" w:rsidP="001A6ACF">
      <w:pPr>
        <w:pStyle w:val="Akapitzlist"/>
        <w:numPr>
          <w:ilvl w:val="1"/>
          <w:numId w:val="43"/>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in terms of meeting the requirements of </w:t>
      </w:r>
      <w:r w:rsidR="00573C9C" w:rsidRPr="0083739B">
        <w:rPr>
          <w:rFonts w:ascii="Times New Roman" w:hAnsi="Times New Roman" w:cs="Times New Roman"/>
          <w:i/>
          <w:sz w:val="24"/>
          <w:szCs w:val="24"/>
          <w:lang w:val="en-US"/>
        </w:rPr>
        <w:t>P</w:t>
      </w:r>
      <w:r w:rsidR="00573C9C">
        <w:rPr>
          <w:rFonts w:ascii="Times New Roman" w:hAnsi="Times New Roman" w:cs="Times New Roman"/>
          <w:i/>
          <w:sz w:val="24"/>
          <w:szCs w:val="24"/>
          <w:lang w:val="en-US"/>
        </w:rPr>
        <w:t>art</w:t>
      </w:r>
      <w:r w:rsidRPr="0083739B">
        <w:rPr>
          <w:rFonts w:ascii="Times New Roman" w:hAnsi="Times New Roman" w:cs="Times New Roman"/>
          <w:i/>
          <w:sz w:val="24"/>
          <w:szCs w:val="24"/>
          <w:lang w:val="en-US"/>
        </w:rPr>
        <w:t>-145 in MOE of the Contractor;</w:t>
      </w:r>
    </w:p>
    <w:p w14:paraId="7FBF70A2" w14:textId="77777777" w:rsidR="000466EB" w:rsidRPr="0083739B" w:rsidRDefault="000466EB" w:rsidP="001A6ACF">
      <w:pPr>
        <w:pStyle w:val="Akapitzlist"/>
        <w:numPr>
          <w:ilvl w:val="1"/>
          <w:numId w:val="43"/>
        </w:numPr>
        <w:spacing w:after="120"/>
        <w:ind w:left="788" w:hanging="431"/>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in terms of meeting Part-M and Part-CAMO requirements in CAME of the Awarding Entity.</w:t>
      </w:r>
    </w:p>
    <w:p w14:paraId="6502187E" w14:textId="584DC27C" w:rsidR="00F47A1B" w:rsidRDefault="00F47A1B" w:rsidP="001A6ACF">
      <w:pPr>
        <w:pStyle w:val="Akapitzlist"/>
        <w:numPr>
          <w:ilvl w:val="0"/>
          <w:numId w:val="43"/>
        </w:numPr>
        <w:spacing w:after="120"/>
        <w:ind w:left="357" w:hanging="357"/>
        <w:jc w:val="both"/>
        <w:rPr>
          <w:rFonts w:ascii="Times New Roman" w:hAnsi="Times New Roman" w:cs="Times New Roman"/>
          <w:sz w:val="24"/>
          <w:szCs w:val="24"/>
        </w:rPr>
      </w:pPr>
      <w:r w:rsidRPr="00254936">
        <w:rPr>
          <w:rFonts w:ascii="Times New Roman" w:hAnsi="Times New Roman" w:cs="Times New Roman"/>
          <w:sz w:val="24"/>
          <w:szCs w:val="24"/>
        </w:rPr>
        <w:t xml:space="preserve">W zakresie realizacji </w:t>
      </w:r>
      <w:r w:rsidR="009E652A" w:rsidRPr="00254936">
        <w:rPr>
          <w:rFonts w:ascii="Times New Roman" w:hAnsi="Times New Roman" w:cs="Times New Roman"/>
          <w:sz w:val="24"/>
          <w:szCs w:val="24"/>
        </w:rPr>
        <w:t>Umowy Wykonawca</w:t>
      </w:r>
      <w:r w:rsidR="003132FA" w:rsidRPr="00254936">
        <w:rPr>
          <w:rFonts w:ascii="Times New Roman" w:hAnsi="Times New Roman" w:cs="Times New Roman"/>
          <w:sz w:val="24"/>
          <w:szCs w:val="24"/>
        </w:rPr>
        <w:t xml:space="preserve"> </w:t>
      </w:r>
      <w:r w:rsidRPr="00254936">
        <w:rPr>
          <w:rFonts w:ascii="Times New Roman" w:hAnsi="Times New Roman" w:cs="Times New Roman"/>
          <w:sz w:val="24"/>
          <w:szCs w:val="24"/>
        </w:rPr>
        <w:t xml:space="preserve">ponosi odpowiedzialność za </w:t>
      </w:r>
      <w:r w:rsidR="00AF71CC" w:rsidRPr="00254936">
        <w:rPr>
          <w:rFonts w:ascii="Times New Roman" w:hAnsi="Times New Roman" w:cs="Times New Roman"/>
          <w:sz w:val="24"/>
          <w:szCs w:val="24"/>
        </w:rPr>
        <w:t>zapewnienie jakości</w:t>
      </w:r>
      <w:r w:rsidRPr="00254936">
        <w:rPr>
          <w:rFonts w:ascii="Times New Roman" w:hAnsi="Times New Roman" w:cs="Times New Roman"/>
          <w:sz w:val="24"/>
          <w:szCs w:val="24"/>
        </w:rPr>
        <w:t xml:space="preserve"> usług swoich dostawców i podwykonawców</w:t>
      </w:r>
      <w:r w:rsidR="00446276">
        <w:rPr>
          <w:rFonts w:ascii="Times New Roman" w:hAnsi="Times New Roman" w:cs="Times New Roman"/>
          <w:sz w:val="24"/>
          <w:szCs w:val="24"/>
        </w:rPr>
        <w:t xml:space="preserve"> jak za działania własne</w:t>
      </w:r>
      <w:r w:rsidRPr="00254936">
        <w:rPr>
          <w:rFonts w:ascii="Times New Roman" w:hAnsi="Times New Roman" w:cs="Times New Roman"/>
          <w:sz w:val="24"/>
          <w:szCs w:val="24"/>
        </w:rPr>
        <w:t xml:space="preserve">. </w:t>
      </w:r>
    </w:p>
    <w:p w14:paraId="5E2AC114" w14:textId="77777777" w:rsidR="000466EB" w:rsidRPr="0083739B" w:rsidRDefault="000466EB" w:rsidP="000466EB">
      <w:pPr>
        <w:pStyle w:val="Akapitzlist"/>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In terms of the realization of the Contract, the Contractor is responsible for ensuring the quality of the services of its suppliers and subcontractors as for your own actions.</w:t>
      </w:r>
    </w:p>
    <w:p w14:paraId="38899F70" w14:textId="77777777" w:rsidR="001124B2" w:rsidRPr="0083739B" w:rsidRDefault="001124B2" w:rsidP="00254936">
      <w:pPr>
        <w:jc w:val="center"/>
        <w:rPr>
          <w:rFonts w:ascii="Times New Roman" w:hAnsi="Times New Roman" w:cs="Times New Roman"/>
          <w:b/>
          <w:sz w:val="24"/>
          <w:szCs w:val="24"/>
          <w:lang w:val="en-US"/>
        </w:rPr>
      </w:pPr>
    </w:p>
    <w:p w14:paraId="12B66F45" w14:textId="1279B4A9" w:rsidR="001124B2" w:rsidRPr="00254936" w:rsidRDefault="001124B2"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§10</w:t>
      </w:r>
    </w:p>
    <w:p w14:paraId="7AC20F30" w14:textId="58778AB9" w:rsidR="002D0159" w:rsidRDefault="002D0159" w:rsidP="00254936">
      <w:pPr>
        <w:jc w:val="center"/>
        <w:rPr>
          <w:rFonts w:ascii="Times New Roman" w:hAnsi="Times New Roman" w:cs="Times New Roman"/>
          <w:b/>
          <w:sz w:val="24"/>
          <w:szCs w:val="24"/>
        </w:rPr>
      </w:pPr>
      <w:r w:rsidRPr="00254936">
        <w:rPr>
          <w:rFonts w:ascii="Times New Roman" w:hAnsi="Times New Roman" w:cs="Times New Roman"/>
          <w:b/>
          <w:sz w:val="24"/>
          <w:szCs w:val="24"/>
        </w:rPr>
        <w:t>Podwykonawstwo</w:t>
      </w:r>
    </w:p>
    <w:p w14:paraId="7D11CB5F" w14:textId="31B01387" w:rsidR="000466EB" w:rsidRPr="000466EB" w:rsidRDefault="000466EB" w:rsidP="00C30108">
      <w:pPr>
        <w:spacing w:after="120"/>
        <w:jc w:val="center"/>
        <w:rPr>
          <w:rFonts w:ascii="Times New Roman" w:hAnsi="Times New Roman" w:cs="Times New Roman"/>
          <w:b/>
          <w:i/>
          <w:sz w:val="24"/>
          <w:szCs w:val="24"/>
        </w:rPr>
      </w:pPr>
      <w:proofErr w:type="spellStart"/>
      <w:r w:rsidRPr="000466EB">
        <w:rPr>
          <w:rFonts w:ascii="Times New Roman" w:hAnsi="Times New Roman" w:cs="Times New Roman"/>
          <w:b/>
          <w:i/>
          <w:sz w:val="24"/>
          <w:szCs w:val="24"/>
        </w:rPr>
        <w:t>Subcontracting</w:t>
      </w:r>
      <w:proofErr w:type="spellEnd"/>
    </w:p>
    <w:p w14:paraId="0D00565B" w14:textId="613C3A12" w:rsidR="00567B8D" w:rsidRPr="00254936" w:rsidRDefault="00567B8D" w:rsidP="00254936">
      <w:pPr>
        <w:pStyle w:val="Akapitzlist"/>
        <w:numPr>
          <w:ilvl w:val="0"/>
          <w:numId w:val="16"/>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 xml:space="preserve">Organizacja Obsługowa </w:t>
      </w:r>
      <w:r w:rsidR="00573C9C" w:rsidRPr="00254936">
        <w:rPr>
          <w:rFonts w:ascii="Times New Roman" w:eastAsia="Batang" w:hAnsi="Times New Roman" w:cs="Times New Roman"/>
          <w:sz w:val="24"/>
          <w:szCs w:val="24"/>
        </w:rPr>
        <w:t>P</w:t>
      </w:r>
      <w:r w:rsidR="00573C9C">
        <w:rPr>
          <w:rFonts w:ascii="Times New Roman" w:eastAsia="Batang" w:hAnsi="Times New Roman" w:cs="Times New Roman"/>
          <w:sz w:val="24"/>
          <w:szCs w:val="24"/>
        </w:rPr>
        <w:t>art</w:t>
      </w:r>
      <w:r w:rsidRPr="00254936">
        <w:rPr>
          <w:rFonts w:ascii="Times New Roman" w:eastAsia="Batang" w:hAnsi="Times New Roman" w:cs="Times New Roman"/>
          <w:sz w:val="24"/>
          <w:szCs w:val="24"/>
        </w:rPr>
        <w:t>-145 Wykonawcy lub działająca na rzecz Wykonawcy</w:t>
      </w:r>
      <w:r w:rsidR="00721195" w:rsidRPr="00254936">
        <w:rPr>
          <w:rFonts w:ascii="Times New Roman" w:eastAsia="Batang" w:hAnsi="Times New Roman" w:cs="Times New Roman"/>
          <w:sz w:val="24"/>
          <w:szCs w:val="24"/>
        </w:rPr>
        <w:t xml:space="preserve"> może</w:t>
      </w:r>
      <w:r w:rsidRPr="00254936">
        <w:rPr>
          <w:rFonts w:ascii="Times New Roman" w:eastAsia="Batang" w:hAnsi="Times New Roman" w:cs="Times New Roman"/>
          <w:sz w:val="24"/>
          <w:szCs w:val="24"/>
        </w:rPr>
        <w:t xml:space="preserve"> zlecić wykonanie zadań obsługowych podwykonawcom, jeżeli:</w:t>
      </w:r>
    </w:p>
    <w:p w14:paraId="60FDABFC" w14:textId="5E8CAF3C" w:rsidR="00567B8D" w:rsidRPr="00254936" w:rsidRDefault="00567B8D" w:rsidP="00254936">
      <w:pPr>
        <w:pStyle w:val="Akapitzlist"/>
        <w:numPr>
          <w:ilvl w:val="1"/>
          <w:numId w:val="16"/>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 xml:space="preserve">zakres zatwierdzenia Organizacji Obsługowej </w:t>
      </w:r>
      <w:r w:rsidR="00573C9C" w:rsidRPr="00254936">
        <w:rPr>
          <w:rFonts w:ascii="Times New Roman" w:eastAsia="Batang" w:hAnsi="Times New Roman" w:cs="Times New Roman"/>
          <w:sz w:val="24"/>
          <w:szCs w:val="24"/>
        </w:rPr>
        <w:t>P</w:t>
      </w:r>
      <w:r w:rsidR="00573C9C">
        <w:rPr>
          <w:rFonts w:ascii="Times New Roman" w:eastAsia="Batang" w:hAnsi="Times New Roman" w:cs="Times New Roman"/>
          <w:sz w:val="24"/>
          <w:szCs w:val="24"/>
        </w:rPr>
        <w:t>art</w:t>
      </w:r>
      <w:r w:rsidRPr="00254936">
        <w:rPr>
          <w:rFonts w:ascii="Times New Roman" w:eastAsia="Batang" w:hAnsi="Times New Roman" w:cs="Times New Roman"/>
          <w:sz w:val="24"/>
          <w:szCs w:val="24"/>
        </w:rPr>
        <w:t xml:space="preserve">-145 Wykonawcy lub działającej na rzecz Wykonawcy nie uprawnia jej do wykonania danych zadań obsługowych, </w:t>
      </w:r>
      <w:r w:rsidR="00446276">
        <w:rPr>
          <w:rFonts w:ascii="Times New Roman" w:eastAsia="Batang" w:hAnsi="Times New Roman" w:cs="Times New Roman"/>
          <w:sz w:val="24"/>
          <w:szCs w:val="24"/>
        </w:rPr>
        <w:br/>
      </w:r>
      <w:r w:rsidRPr="00254936">
        <w:rPr>
          <w:rFonts w:ascii="Times New Roman" w:eastAsia="Batang" w:hAnsi="Times New Roman" w:cs="Times New Roman"/>
          <w:sz w:val="24"/>
          <w:szCs w:val="24"/>
        </w:rPr>
        <w:t>a Podwykonawca jest uprawniony do ich wykonania</w:t>
      </w:r>
      <w:r w:rsidR="005B131D">
        <w:rPr>
          <w:rFonts w:ascii="Times New Roman" w:eastAsia="Batang" w:hAnsi="Times New Roman" w:cs="Times New Roman"/>
          <w:sz w:val="24"/>
          <w:szCs w:val="24"/>
        </w:rPr>
        <w:t>;</w:t>
      </w:r>
    </w:p>
    <w:p w14:paraId="7EBBD4F5" w14:textId="562B83D0" w:rsidR="00567B8D" w:rsidRPr="00254936" w:rsidRDefault="00567B8D" w:rsidP="00254936">
      <w:pPr>
        <w:pStyle w:val="Akapitzlist"/>
        <w:numPr>
          <w:ilvl w:val="1"/>
          <w:numId w:val="16"/>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 xml:space="preserve">Organizacja Obsługowa </w:t>
      </w:r>
      <w:r w:rsidR="00573C9C" w:rsidRPr="00254936">
        <w:rPr>
          <w:rFonts w:ascii="Times New Roman" w:eastAsia="Batang" w:hAnsi="Times New Roman" w:cs="Times New Roman"/>
          <w:sz w:val="24"/>
          <w:szCs w:val="24"/>
        </w:rPr>
        <w:t>P</w:t>
      </w:r>
      <w:r w:rsidR="00573C9C">
        <w:rPr>
          <w:rFonts w:ascii="Times New Roman" w:eastAsia="Batang" w:hAnsi="Times New Roman" w:cs="Times New Roman"/>
          <w:sz w:val="24"/>
          <w:szCs w:val="24"/>
        </w:rPr>
        <w:t>art</w:t>
      </w:r>
      <w:r w:rsidRPr="00254936">
        <w:rPr>
          <w:rFonts w:ascii="Times New Roman" w:eastAsia="Batang" w:hAnsi="Times New Roman" w:cs="Times New Roman"/>
          <w:sz w:val="24"/>
          <w:szCs w:val="24"/>
        </w:rPr>
        <w:t xml:space="preserve">-145 Wykonawcy lub działająca na rzecz Wykonawcy aktualnie nie dysponuje wymaganym wyposażeniem specjalistycznym </w:t>
      </w:r>
      <w:r w:rsidR="00446276">
        <w:rPr>
          <w:rFonts w:ascii="Times New Roman" w:eastAsia="Batang" w:hAnsi="Times New Roman" w:cs="Times New Roman"/>
          <w:sz w:val="24"/>
          <w:szCs w:val="24"/>
        </w:rPr>
        <w:br/>
      </w:r>
      <w:r w:rsidRPr="00254936">
        <w:rPr>
          <w:rFonts w:ascii="Times New Roman" w:eastAsia="Batang" w:hAnsi="Times New Roman" w:cs="Times New Roman"/>
          <w:sz w:val="24"/>
          <w:szCs w:val="24"/>
        </w:rPr>
        <w:t>lub wystarczającą ilością wykwalifikowanego i/lub licencjonowanego personelu</w:t>
      </w:r>
      <w:r w:rsidR="005B131D">
        <w:rPr>
          <w:rFonts w:ascii="Times New Roman" w:eastAsia="Batang" w:hAnsi="Times New Roman" w:cs="Times New Roman"/>
          <w:sz w:val="24"/>
          <w:szCs w:val="24"/>
        </w:rPr>
        <w:t>;</w:t>
      </w:r>
    </w:p>
    <w:p w14:paraId="06E5C939" w14:textId="5E6C956F" w:rsidR="00567B8D" w:rsidRDefault="00567B8D" w:rsidP="00C30108">
      <w:pPr>
        <w:pStyle w:val="Akapitzlist"/>
        <w:numPr>
          <w:ilvl w:val="1"/>
          <w:numId w:val="16"/>
        </w:numPr>
        <w:spacing w:after="120"/>
        <w:ind w:left="788" w:hanging="431"/>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 xml:space="preserve">Organizacja Obsługowa </w:t>
      </w:r>
      <w:r w:rsidR="00573C9C" w:rsidRPr="00254936">
        <w:rPr>
          <w:rFonts w:ascii="Times New Roman" w:eastAsia="Batang" w:hAnsi="Times New Roman" w:cs="Times New Roman"/>
          <w:sz w:val="24"/>
          <w:szCs w:val="24"/>
        </w:rPr>
        <w:t>P</w:t>
      </w:r>
      <w:r w:rsidR="00573C9C">
        <w:rPr>
          <w:rFonts w:ascii="Times New Roman" w:eastAsia="Batang" w:hAnsi="Times New Roman" w:cs="Times New Roman"/>
          <w:sz w:val="24"/>
          <w:szCs w:val="24"/>
        </w:rPr>
        <w:t>art</w:t>
      </w:r>
      <w:r w:rsidRPr="00254936">
        <w:rPr>
          <w:rFonts w:ascii="Times New Roman" w:eastAsia="Batang" w:hAnsi="Times New Roman" w:cs="Times New Roman"/>
          <w:sz w:val="24"/>
          <w:szCs w:val="24"/>
        </w:rPr>
        <w:t>-145 Wykonawcy lub działająca na rzecz Wykonawcy posiada wymagane zatwierdzenie, lecz wykonanie zadań obsługowych zleca podwykonawcy ze spełnieniem wymagań zawartych w P</w:t>
      </w:r>
      <w:r w:rsidR="004E17C2" w:rsidRPr="00254936">
        <w:rPr>
          <w:rFonts w:ascii="Times New Roman" w:eastAsia="Batang" w:hAnsi="Times New Roman" w:cs="Times New Roman"/>
          <w:sz w:val="24"/>
          <w:szCs w:val="24"/>
        </w:rPr>
        <w:t>art</w:t>
      </w:r>
      <w:r w:rsidRPr="00254936">
        <w:rPr>
          <w:rFonts w:ascii="Times New Roman" w:eastAsia="Batang" w:hAnsi="Times New Roman" w:cs="Times New Roman"/>
          <w:sz w:val="24"/>
          <w:szCs w:val="24"/>
        </w:rPr>
        <w:t>-145.A.75.</w:t>
      </w:r>
    </w:p>
    <w:p w14:paraId="6E99C5CD" w14:textId="06AD991F" w:rsidR="000466EB" w:rsidRPr="0083739B" w:rsidRDefault="000466EB" w:rsidP="000466EB">
      <w:pPr>
        <w:pStyle w:val="Akapitzlist"/>
        <w:ind w:left="360"/>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The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-145 Maintenance Organization of the Contractor or acting on behalf of the Contractor may commission subcontractors to perform maintenance tasks, if:</w:t>
      </w:r>
    </w:p>
    <w:p w14:paraId="1C462FE7" w14:textId="4CD7ECEA" w:rsidR="000466EB" w:rsidRPr="0083739B" w:rsidRDefault="000466EB" w:rsidP="001A6ACF">
      <w:pPr>
        <w:pStyle w:val="Akapitzlist"/>
        <w:numPr>
          <w:ilvl w:val="1"/>
          <w:numId w:val="44"/>
        </w:numPr>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the scope of approval of the </w:t>
      </w:r>
      <w:r w:rsidR="00573C9C" w:rsidRPr="0083739B">
        <w:rPr>
          <w:rFonts w:ascii="Times New Roman" w:eastAsia="Batang" w:hAnsi="Times New Roman" w:cs="Times New Roman"/>
          <w:i/>
          <w:sz w:val="24"/>
          <w:szCs w:val="24"/>
          <w:lang w:val="en-US"/>
        </w:rPr>
        <w:t>P</w:t>
      </w:r>
      <w:r w:rsidR="00573C9C">
        <w:rPr>
          <w:rFonts w:ascii="Times New Roman" w:eastAsia="Batang" w:hAnsi="Times New Roman" w:cs="Times New Roman"/>
          <w:i/>
          <w:sz w:val="24"/>
          <w:szCs w:val="24"/>
          <w:lang w:val="en-US"/>
        </w:rPr>
        <w:t>art</w:t>
      </w:r>
      <w:r w:rsidRPr="0083739B">
        <w:rPr>
          <w:rFonts w:ascii="Times New Roman" w:eastAsia="Batang" w:hAnsi="Times New Roman" w:cs="Times New Roman"/>
          <w:i/>
          <w:sz w:val="24"/>
          <w:szCs w:val="24"/>
          <w:lang w:val="en-US"/>
        </w:rPr>
        <w:t>-145 Maintenance Organization of the Contractor or acting on behalf of the Contractor does not entitle it to perform the maintenance tasks, and the Subcontractor is entitled to perform them,</w:t>
      </w:r>
    </w:p>
    <w:p w14:paraId="217E7CB2" w14:textId="12A89EC2" w:rsidR="000466EB" w:rsidRPr="0083739B" w:rsidRDefault="000466EB" w:rsidP="001A6ACF">
      <w:pPr>
        <w:pStyle w:val="Akapitzlist"/>
        <w:numPr>
          <w:ilvl w:val="1"/>
          <w:numId w:val="44"/>
        </w:numPr>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The </w:t>
      </w:r>
      <w:r w:rsidR="00573C9C" w:rsidRPr="0083739B">
        <w:rPr>
          <w:rFonts w:ascii="Times New Roman" w:eastAsia="Batang" w:hAnsi="Times New Roman" w:cs="Times New Roman"/>
          <w:i/>
          <w:sz w:val="24"/>
          <w:szCs w:val="24"/>
          <w:lang w:val="en-US"/>
        </w:rPr>
        <w:t>P</w:t>
      </w:r>
      <w:r w:rsidR="00573C9C">
        <w:rPr>
          <w:rFonts w:ascii="Times New Roman" w:eastAsia="Batang" w:hAnsi="Times New Roman" w:cs="Times New Roman"/>
          <w:i/>
          <w:sz w:val="24"/>
          <w:szCs w:val="24"/>
          <w:lang w:val="en-US"/>
        </w:rPr>
        <w:t>art</w:t>
      </w:r>
      <w:r w:rsidRPr="0083739B">
        <w:rPr>
          <w:rFonts w:ascii="Times New Roman" w:eastAsia="Batang" w:hAnsi="Times New Roman" w:cs="Times New Roman"/>
          <w:i/>
          <w:sz w:val="24"/>
          <w:szCs w:val="24"/>
          <w:lang w:val="en-US"/>
        </w:rPr>
        <w:t>-145 Maintenance Organization of the Contractor or acting for the Contractor does not currently have the required specialist equipment or a sufficient number of qualified and / or licensed personnel,</w:t>
      </w:r>
    </w:p>
    <w:p w14:paraId="50F7E238" w14:textId="69DF3278" w:rsidR="000466EB" w:rsidRPr="0083739B" w:rsidRDefault="000466EB" w:rsidP="001A6ACF">
      <w:pPr>
        <w:pStyle w:val="Akapitzlist"/>
        <w:numPr>
          <w:ilvl w:val="1"/>
          <w:numId w:val="44"/>
        </w:numPr>
        <w:spacing w:after="120"/>
        <w:ind w:left="788" w:hanging="431"/>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The </w:t>
      </w:r>
      <w:r w:rsidR="00573C9C" w:rsidRPr="0083739B">
        <w:rPr>
          <w:rFonts w:ascii="Times New Roman" w:eastAsia="Batang" w:hAnsi="Times New Roman" w:cs="Times New Roman"/>
          <w:i/>
          <w:sz w:val="24"/>
          <w:szCs w:val="24"/>
          <w:lang w:val="en-US"/>
        </w:rPr>
        <w:t>P</w:t>
      </w:r>
      <w:r w:rsidR="00573C9C">
        <w:rPr>
          <w:rFonts w:ascii="Times New Roman" w:eastAsia="Batang" w:hAnsi="Times New Roman" w:cs="Times New Roman"/>
          <w:i/>
          <w:sz w:val="24"/>
          <w:szCs w:val="24"/>
          <w:lang w:val="en-US"/>
        </w:rPr>
        <w:t>art</w:t>
      </w:r>
      <w:r w:rsidRPr="0083739B">
        <w:rPr>
          <w:rFonts w:ascii="Times New Roman" w:eastAsia="Batang" w:hAnsi="Times New Roman" w:cs="Times New Roman"/>
          <w:i/>
          <w:sz w:val="24"/>
          <w:szCs w:val="24"/>
          <w:lang w:val="en-US"/>
        </w:rPr>
        <w:t>-145 Maintenance Organization of the Contractor or acting for the Contractor has the required approval, but the performance of maintenance tasks is commissioned by a subcontractor with the fulfillment of the requirements contained in Part-145.A.75.</w:t>
      </w:r>
    </w:p>
    <w:p w14:paraId="386539E4" w14:textId="1A97187C" w:rsidR="00567B8D" w:rsidRDefault="00567B8D" w:rsidP="001A6ACF">
      <w:pPr>
        <w:pStyle w:val="Akapitzlist"/>
        <w:numPr>
          <w:ilvl w:val="0"/>
          <w:numId w:val="44"/>
        </w:numPr>
        <w:spacing w:after="120"/>
        <w:ind w:left="357" w:hanging="357"/>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 xml:space="preserve">Zamawiający oraz </w:t>
      </w:r>
      <w:r w:rsidR="00AF71CC" w:rsidRPr="00254936">
        <w:rPr>
          <w:rFonts w:ascii="Times New Roman" w:eastAsia="Batang" w:hAnsi="Times New Roman" w:cs="Times New Roman"/>
          <w:sz w:val="24"/>
          <w:szCs w:val="24"/>
        </w:rPr>
        <w:t>ULC</w:t>
      </w:r>
      <w:r w:rsidRPr="00254936">
        <w:rPr>
          <w:rFonts w:ascii="Times New Roman" w:eastAsia="Batang" w:hAnsi="Times New Roman" w:cs="Times New Roman"/>
          <w:sz w:val="24"/>
          <w:szCs w:val="24"/>
        </w:rPr>
        <w:t xml:space="preserve"> mają prawo do otrzymywania od Wykonawcy pełnej informacji </w:t>
      </w:r>
      <w:r w:rsidR="00B91403">
        <w:rPr>
          <w:rFonts w:ascii="Times New Roman" w:eastAsia="Batang" w:hAnsi="Times New Roman" w:cs="Times New Roman"/>
          <w:sz w:val="24"/>
          <w:szCs w:val="24"/>
        </w:rPr>
        <w:br/>
      </w:r>
      <w:r w:rsidRPr="00254936">
        <w:rPr>
          <w:rFonts w:ascii="Times New Roman" w:eastAsia="Batang" w:hAnsi="Times New Roman" w:cs="Times New Roman"/>
          <w:sz w:val="24"/>
          <w:szCs w:val="24"/>
        </w:rPr>
        <w:t>o podwykonawstwie (szczególnie informacji pochodzących z monitorowania jakości podwykonawców) na rzecz Organizacji Obsługowej P</w:t>
      </w:r>
      <w:r w:rsidR="004E17C2" w:rsidRPr="00254936">
        <w:rPr>
          <w:rFonts w:ascii="Times New Roman" w:eastAsia="Batang" w:hAnsi="Times New Roman" w:cs="Times New Roman"/>
          <w:sz w:val="24"/>
          <w:szCs w:val="24"/>
        </w:rPr>
        <w:t>art</w:t>
      </w:r>
      <w:r w:rsidRPr="00254936">
        <w:rPr>
          <w:rFonts w:ascii="Times New Roman" w:eastAsia="Batang" w:hAnsi="Times New Roman" w:cs="Times New Roman"/>
          <w:sz w:val="24"/>
          <w:szCs w:val="24"/>
        </w:rPr>
        <w:t xml:space="preserve">-145 Wykonawcy lub działającej na rzecz Wykonawcy, związanym z </w:t>
      </w:r>
      <w:r w:rsidR="00446276">
        <w:rPr>
          <w:rFonts w:ascii="Times New Roman" w:eastAsia="Batang" w:hAnsi="Times New Roman" w:cs="Times New Roman"/>
          <w:sz w:val="24"/>
          <w:szCs w:val="24"/>
        </w:rPr>
        <w:t xml:space="preserve">wykonywaniem </w:t>
      </w:r>
      <w:r w:rsidRPr="00254936">
        <w:rPr>
          <w:rFonts w:ascii="Times New Roman" w:eastAsia="Batang" w:hAnsi="Times New Roman" w:cs="Times New Roman"/>
          <w:sz w:val="24"/>
          <w:szCs w:val="24"/>
        </w:rPr>
        <w:t>Umow</w:t>
      </w:r>
      <w:r w:rsidR="00446276">
        <w:rPr>
          <w:rFonts w:ascii="Times New Roman" w:eastAsia="Batang" w:hAnsi="Times New Roman" w:cs="Times New Roman"/>
          <w:sz w:val="24"/>
          <w:szCs w:val="24"/>
        </w:rPr>
        <w:t>y</w:t>
      </w:r>
      <w:r w:rsidRPr="00254936">
        <w:rPr>
          <w:rFonts w:ascii="Times New Roman" w:eastAsia="Batang" w:hAnsi="Times New Roman" w:cs="Times New Roman"/>
          <w:sz w:val="24"/>
          <w:szCs w:val="24"/>
        </w:rPr>
        <w:t>.</w:t>
      </w:r>
    </w:p>
    <w:p w14:paraId="31931BA6" w14:textId="2DD8A3A9" w:rsidR="000466EB" w:rsidRPr="0083739B" w:rsidRDefault="000466EB" w:rsidP="000466EB">
      <w:pPr>
        <w:pStyle w:val="Akapitzlist"/>
        <w:ind w:left="360"/>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The Awarding Entity and the Civil Aviation </w:t>
      </w:r>
      <w:r w:rsidR="001D1DED">
        <w:rPr>
          <w:rFonts w:ascii="Times New Roman" w:hAnsi="Times New Roman" w:cs="Times New Roman"/>
          <w:i/>
          <w:sz w:val="24"/>
          <w:szCs w:val="24"/>
          <w:lang w:val="en-US"/>
        </w:rPr>
        <w:t>A</w:t>
      </w:r>
      <w:r w:rsidR="001D1DED" w:rsidRPr="0083739B">
        <w:rPr>
          <w:rFonts w:ascii="Times New Roman" w:hAnsi="Times New Roman" w:cs="Times New Roman"/>
          <w:i/>
          <w:sz w:val="24"/>
          <w:szCs w:val="24"/>
          <w:lang w:val="en-US"/>
        </w:rPr>
        <w:t>uthorit</w:t>
      </w:r>
      <w:r w:rsidR="001D1DED">
        <w:rPr>
          <w:rFonts w:ascii="Times New Roman" w:hAnsi="Times New Roman" w:cs="Times New Roman"/>
          <w:i/>
          <w:sz w:val="24"/>
          <w:szCs w:val="24"/>
          <w:lang w:val="en-US"/>
        </w:rPr>
        <w:t>y</w:t>
      </w:r>
      <w:r w:rsidR="001D1DED" w:rsidRPr="0083739B">
        <w:rPr>
          <w:rFonts w:ascii="Times New Roman" w:eastAsia="Batang" w:hAnsi="Times New Roman" w:cs="Times New Roman"/>
          <w:i/>
          <w:sz w:val="24"/>
          <w:szCs w:val="24"/>
          <w:lang w:val="en-US"/>
        </w:rPr>
        <w:t xml:space="preserve"> </w:t>
      </w:r>
      <w:r w:rsidRPr="0083739B">
        <w:rPr>
          <w:rFonts w:ascii="Times New Roman" w:eastAsia="Batang" w:hAnsi="Times New Roman" w:cs="Times New Roman"/>
          <w:i/>
          <w:sz w:val="24"/>
          <w:szCs w:val="24"/>
          <w:lang w:val="en-US"/>
        </w:rPr>
        <w:t>have the right to receive from the Contractor full information on subcontracting (especially information from the monitoring of the quality of subcontractors) for the Maintenance Organization Part-145 of the Contractor or acting for the Contractor, related to the Contract.</w:t>
      </w:r>
    </w:p>
    <w:p w14:paraId="2D8B9514" w14:textId="77777777" w:rsidR="0009570B" w:rsidRPr="0083739B" w:rsidRDefault="0009570B" w:rsidP="00254936">
      <w:pPr>
        <w:jc w:val="center"/>
        <w:rPr>
          <w:rFonts w:ascii="Times New Roman" w:hAnsi="Times New Roman" w:cs="Times New Roman"/>
          <w:b/>
          <w:sz w:val="24"/>
          <w:szCs w:val="24"/>
          <w:lang w:val="en-US"/>
        </w:rPr>
      </w:pPr>
    </w:p>
    <w:p w14:paraId="4A3FB435" w14:textId="2B1D6005" w:rsidR="001124B2" w:rsidRPr="00254936" w:rsidRDefault="001124B2"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§11</w:t>
      </w:r>
    </w:p>
    <w:p w14:paraId="0ADB9BFF" w14:textId="11EA4C0A" w:rsidR="002D0159" w:rsidRDefault="002D0159" w:rsidP="00254936">
      <w:pPr>
        <w:jc w:val="center"/>
        <w:rPr>
          <w:rFonts w:ascii="Times New Roman" w:hAnsi="Times New Roman" w:cs="Times New Roman"/>
          <w:b/>
          <w:sz w:val="24"/>
          <w:szCs w:val="24"/>
        </w:rPr>
      </w:pPr>
      <w:r w:rsidRPr="00254936">
        <w:rPr>
          <w:rFonts w:ascii="Times New Roman" w:hAnsi="Times New Roman" w:cs="Times New Roman"/>
          <w:b/>
          <w:sz w:val="24"/>
          <w:szCs w:val="24"/>
        </w:rPr>
        <w:t>Przekazanie i odbiór statku powietrznego Wykonawcy</w:t>
      </w:r>
    </w:p>
    <w:p w14:paraId="6473C3B8" w14:textId="5CFC2ED8" w:rsidR="000466EB" w:rsidRPr="0083739B" w:rsidRDefault="000466EB" w:rsidP="00C30108">
      <w:pPr>
        <w:spacing w:after="120"/>
        <w:jc w:val="center"/>
        <w:rPr>
          <w:rFonts w:ascii="Times New Roman" w:hAnsi="Times New Roman" w:cs="Times New Roman"/>
          <w:b/>
          <w:i/>
          <w:sz w:val="24"/>
          <w:szCs w:val="24"/>
          <w:lang w:val="en-US"/>
        </w:rPr>
      </w:pPr>
      <w:r w:rsidRPr="0083739B">
        <w:rPr>
          <w:rFonts w:ascii="Times New Roman" w:hAnsi="Times New Roman" w:cs="Times New Roman"/>
          <w:b/>
          <w:i/>
          <w:sz w:val="24"/>
          <w:szCs w:val="24"/>
          <w:lang w:val="en-US"/>
        </w:rPr>
        <w:t>Handing over and receipt of the Contractor's aircraft</w:t>
      </w:r>
    </w:p>
    <w:p w14:paraId="68A58642" w14:textId="5E6186DB" w:rsidR="00D71F10" w:rsidRDefault="00D71F10" w:rsidP="00C30108">
      <w:pPr>
        <w:pStyle w:val="Akapitzlist"/>
        <w:numPr>
          <w:ilvl w:val="0"/>
          <w:numId w:val="17"/>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 xml:space="preserve">Zamawiający dostarczy statek powietrzny do Organizacji Obsługowej Part-145, działającej </w:t>
      </w:r>
      <w:r w:rsidRPr="00322F17">
        <w:rPr>
          <w:rFonts w:ascii="Times New Roman" w:hAnsi="Times New Roman" w:cs="Times New Roman"/>
          <w:sz w:val="24"/>
          <w:szCs w:val="24"/>
        </w:rPr>
        <w:t xml:space="preserve">na rzecz Wykonawcy, </w:t>
      </w:r>
      <w:r w:rsidRPr="000466EB">
        <w:rPr>
          <w:rFonts w:ascii="Times New Roman" w:hAnsi="Times New Roman" w:cs="Times New Roman"/>
          <w:b/>
          <w:sz w:val="24"/>
          <w:szCs w:val="24"/>
        </w:rPr>
        <w:t xml:space="preserve">w terminie </w:t>
      </w:r>
      <w:r w:rsidR="000466EB" w:rsidRPr="000466EB">
        <w:rPr>
          <w:rFonts w:ascii="Times New Roman" w:hAnsi="Times New Roman" w:cs="Times New Roman"/>
          <w:b/>
          <w:sz w:val="24"/>
          <w:szCs w:val="24"/>
        </w:rPr>
        <w:t>do 6</w:t>
      </w:r>
      <w:r w:rsidRPr="000466EB">
        <w:rPr>
          <w:rFonts w:ascii="Times New Roman" w:hAnsi="Times New Roman" w:cs="Times New Roman"/>
          <w:b/>
          <w:sz w:val="24"/>
          <w:szCs w:val="24"/>
        </w:rPr>
        <w:t xml:space="preserve"> dni</w:t>
      </w:r>
      <w:r w:rsidR="00D54ED3" w:rsidRPr="000466EB">
        <w:rPr>
          <w:rFonts w:ascii="Times New Roman" w:hAnsi="Times New Roman" w:cs="Times New Roman"/>
          <w:b/>
          <w:sz w:val="24"/>
          <w:szCs w:val="24"/>
        </w:rPr>
        <w:t xml:space="preserve"> </w:t>
      </w:r>
      <w:r w:rsidR="000B06BE" w:rsidRPr="000466EB">
        <w:rPr>
          <w:rFonts w:ascii="Times New Roman" w:hAnsi="Times New Roman" w:cs="Times New Roman"/>
          <w:b/>
          <w:sz w:val="24"/>
          <w:szCs w:val="24"/>
        </w:rPr>
        <w:t>kalendarzowych</w:t>
      </w:r>
      <w:r w:rsidRPr="00322F17">
        <w:rPr>
          <w:rFonts w:ascii="Times New Roman" w:hAnsi="Times New Roman" w:cs="Times New Roman"/>
          <w:sz w:val="24"/>
          <w:szCs w:val="24"/>
        </w:rPr>
        <w:t xml:space="preserve">  od dnia</w:t>
      </w:r>
      <w:r w:rsidRPr="00254936">
        <w:rPr>
          <w:rFonts w:ascii="Times New Roman" w:hAnsi="Times New Roman" w:cs="Times New Roman"/>
          <w:sz w:val="24"/>
          <w:szCs w:val="24"/>
        </w:rPr>
        <w:t xml:space="preserve"> poinformowania </w:t>
      </w:r>
      <w:r w:rsidRPr="00254936">
        <w:rPr>
          <w:rFonts w:ascii="Times New Roman" w:hAnsi="Times New Roman" w:cs="Times New Roman"/>
          <w:sz w:val="24"/>
          <w:szCs w:val="24"/>
        </w:rPr>
        <w:lastRenderedPageBreak/>
        <w:t>Wykonawcy o gotowości do przekazania statku powietrznego do obsługi, przesłanej przez Zamawiającego na adres e</w:t>
      </w:r>
      <w:r w:rsidR="005B131D">
        <w:rPr>
          <w:rFonts w:ascii="Times New Roman" w:hAnsi="Times New Roman" w:cs="Times New Roman"/>
          <w:sz w:val="24"/>
          <w:szCs w:val="24"/>
        </w:rPr>
        <w:t>-</w:t>
      </w:r>
      <w:r w:rsidRPr="00254936">
        <w:rPr>
          <w:rFonts w:ascii="Times New Roman" w:hAnsi="Times New Roman" w:cs="Times New Roman"/>
          <w:sz w:val="24"/>
          <w:szCs w:val="24"/>
        </w:rPr>
        <w:t>mail podany w</w:t>
      </w:r>
      <w:r w:rsidR="006E2D28" w:rsidRPr="00254936">
        <w:rPr>
          <w:rFonts w:ascii="Times New Roman" w:hAnsi="Times New Roman" w:cs="Times New Roman"/>
          <w:sz w:val="24"/>
          <w:szCs w:val="24"/>
        </w:rPr>
        <w:t xml:space="preserve"> </w:t>
      </w:r>
      <w:r w:rsidR="006E2D28" w:rsidRPr="00254936">
        <w:rPr>
          <w:rFonts w:ascii="Times New Roman" w:hAnsi="Times New Roman" w:cs="Times New Roman"/>
          <w:bCs/>
          <w:sz w:val="24"/>
          <w:szCs w:val="24"/>
        </w:rPr>
        <w:t>§</w:t>
      </w:r>
      <w:r w:rsidR="005B131D">
        <w:rPr>
          <w:rFonts w:ascii="Times New Roman" w:hAnsi="Times New Roman" w:cs="Times New Roman"/>
          <w:bCs/>
          <w:sz w:val="24"/>
          <w:szCs w:val="24"/>
        </w:rPr>
        <w:t xml:space="preserve"> </w:t>
      </w:r>
      <w:r w:rsidR="006E2D28" w:rsidRPr="00254936">
        <w:rPr>
          <w:rFonts w:ascii="Times New Roman" w:hAnsi="Times New Roman" w:cs="Times New Roman"/>
          <w:sz w:val="24"/>
          <w:szCs w:val="24"/>
        </w:rPr>
        <w:t>22</w:t>
      </w:r>
      <w:r w:rsidR="0026054D">
        <w:rPr>
          <w:rFonts w:ascii="Times New Roman" w:hAnsi="Times New Roman" w:cs="Times New Roman"/>
          <w:sz w:val="24"/>
          <w:szCs w:val="24"/>
        </w:rPr>
        <w:t xml:space="preserve"> ust. </w:t>
      </w:r>
      <w:r w:rsidR="002C5DBC">
        <w:rPr>
          <w:rFonts w:ascii="Times New Roman" w:hAnsi="Times New Roman" w:cs="Times New Roman"/>
          <w:sz w:val="24"/>
          <w:szCs w:val="24"/>
        </w:rPr>
        <w:t>2</w:t>
      </w:r>
      <w:r w:rsidR="00F215F6">
        <w:rPr>
          <w:rFonts w:ascii="Times New Roman" w:hAnsi="Times New Roman" w:cs="Times New Roman"/>
          <w:sz w:val="24"/>
          <w:szCs w:val="24"/>
        </w:rPr>
        <w:t xml:space="preserve">. Przekazanie statku powietrznego nastąpi nie później </w:t>
      </w:r>
      <w:r w:rsidR="00F215F6" w:rsidRPr="005C3461">
        <w:rPr>
          <w:rFonts w:ascii="Times New Roman" w:hAnsi="Times New Roman" w:cs="Times New Roman"/>
          <w:sz w:val="24"/>
          <w:szCs w:val="24"/>
        </w:rPr>
        <w:t xml:space="preserve">niż </w:t>
      </w:r>
      <w:r w:rsidR="00F76C85">
        <w:rPr>
          <w:rFonts w:ascii="Times New Roman" w:hAnsi="Times New Roman" w:cs="Times New Roman"/>
          <w:sz w:val="24"/>
          <w:szCs w:val="24"/>
        </w:rPr>
        <w:t xml:space="preserve">do </w:t>
      </w:r>
      <w:r w:rsidR="002E6623" w:rsidRPr="00880072">
        <w:rPr>
          <w:rFonts w:ascii="Times New Roman" w:hAnsi="Times New Roman" w:cs="Times New Roman"/>
          <w:b/>
          <w:sz w:val="24"/>
          <w:szCs w:val="24"/>
        </w:rPr>
        <w:t>31 maja</w:t>
      </w:r>
      <w:r w:rsidR="005C3461" w:rsidRPr="00880072">
        <w:rPr>
          <w:rFonts w:ascii="Times New Roman" w:hAnsi="Times New Roman" w:cs="Times New Roman"/>
          <w:b/>
          <w:sz w:val="24"/>
          <w:szCs w:val="24"/>
        </w:rPr>
        <w:t xml:space="preserve"> 2025</w:t>
      </w:r>
      <w:r w:rsidR="003F2F9B" w:rsidRPr="00880072">
        <w:rPr>
          <w:rFonts w:ascii="Times New Roman" w:hAnsi="Times New Roman" w:cs="Times New Roman"/>
          <w:b/>
          <w:sz w:val="24"/>
          <w:szCs w:val="24"/>
        </w:rPr>
        <w:t xml:space="preserve"> </w:t>
      </w:r>
      <w:r w:rsidR="00A275E2" w:rsidRPr="00880072">
        <w:rPr>
          <w:rFonts w:ascii="Times New Roman" w:hAnsi="Times New Roman" w:cs="Times New Roman"/>
          <w:b/>
          <w:sz w:val="24"/>
          <w:szCs w:val="24"/>
        </w:rPr>
        <w:t>r</w:t>
      </w:r>
      <w:r w:rsidRPr="00880072">
        <w:rPr>
          <w:rFonts w:ascii="Times New Roman" w:hAnsi="Times New Roman" w:cs="Times New Roman"/>
          <w:b/>
          <w:sz w:val="24"/>
          <w:szCs w:val="24"/>
        </w:rPr>
        <w:t>.</w:t>
      </w:r>
      <w:r w:rsidRPr="00254936">
        <w:rPr>
          <w:rFonts w:ascii="Times New Roman" w:hAnsi="Times New Roman" w:cs="Times New Roman"/>
          <w:sz w:val="24"/>
          <w:szCs w:val="24"/>
        </w:rPr>
        <w:t xml:space="preserve"> Upoważniony przedstawiciel Zamawiającego </w:t>
      </w:r>
      <w:r w:rsidR="00714CA9">
        <w:rPr>
          <w:rFonts w:ascii="Times New Roman" w:hAnsi="Times New Roman" w:cs="Times New Roman"/>
          <w:sz w:val="24"/>
          <w:szCs w:val="24"/>
        </w:rPr>
        <w:t>dokona odbioru od Wykonawcy wypełnionego</w:t>
      </w:r>
      <w:r w:rsidRPr="00254936">
        <w:rPr>
          <w:rFonts w:ascii="Times New Roman" w:hAnsi="Times New Roman" w:cs="Times New Roman"/>
          <w:sz w:val="24"/>
          <w:szCs w:val="24"/>
        </w:rPr>
        <w:t xml:space="preserve"> </w:t>
      </w:r>
      <w:r w:rsidR="0009570B" w:rsidRPr="00254936">
        <w:rPr>
          <w:rFonts w:ascii="Times New Roman" w:hAnsi="Times New Roman" w:cs="Times New Roman"/>
          <w:sz w:val="24"/>
          <w:szCs w:val="24"/>
        </w:rPr>
        <w:t>i</w:t>
      </w:r>
      <w:r w:rsidR="00714CA9">
        <w:rPr>
          <w:rFonts w:ascii="Times New Roman" w:hAnsi="Times New Roman" w:cs="Times New Roman"/>
          <w:sz w:val="24"/>
          <w:szCs w:val="24"/>
        </w:rPr>
        <w:t xml:space="preserve"> podpisanego Protokołu przekazania do obsługi</w:t>
      </w:r>
      <w:r w:rsidRPr="00254936">
        <w:rPr>
          <w:rFonts w:ascii="Times New Roman" w:hAnsi="Times New Roman" w:cs="Times New Roman"/>
          <w:sz w:val="24"/>
          <w:szCs w:val="24"/>
        </w:rPr>
        <w:t>, zawierający opis kompletacji samolotu, jego stanu ogólnego i ewentualnych braków lub uszkodzeń oraz wyposażenia luźnego i dokumentacji statku powietrznego, przekazywanych wraz z danym statkiem powietrznym.</w:t>
      </w:r>
    </w:p>
    <w:p w14:paraId="119EE862" w14:textId="1EC59CBA" w:rsidR="000466EB" w:rsidRPr="0083739B" w:rsidRDefault="000466EB" w:rsidP="00C3010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Awarding Entity shall deliver the aircraft to the Part-145 Maintenance Organization, acting for the Contractor, </w:t>
      </w:r>
      <w:r w:rsidRPr="0083739B">
        <w:rPr>
          <w:rFonts w:ascii="Times New Roman" w:hAnsi="Times New Roman" w:cs="Times New Roman"/>
          <w:b/>
          <w:i/>
          <w:sz w:val="24"/>
          <w:szCs w:val="24"/>
          <w:lang w:val="en-US"/>
        </w:rPr>
        <w:t>within 6 days</w:t>
      </w:r>
      <w:r w:rsidRPr="0083739B">
        <w:rPr>
          <w:rFonts w:ascii="Times New Roman" w:hAnsi="Times New Roman" w:cs="Times New Roman"/>
          <w:i/>
          <w:sz w:val="24"/>
          <w:szCs w:val="24"/>
          <w:lang w:val="en-US"/>
        </w:rPr>
        <w:t xml:space="preserve"> (in accordance with the Contractor's tender) from the date of informing the Contractor about the readiness to hand over the aircraft for service, sent by the Awarding Entity to the e-mail address provided in </w:t>
      </w:r>
      <w:r w:rsidRPr="0083739B">
        <w:rPr>
          <w:rFonts w:ascii="Times New Roman" w:hAnsi="Times New Roman" w:cs="Times New Roman"/>
          <w:bCs/>
          <w:i/>
          <w:sz w:val="24"/>
          <w:szCs w:val="24"/>
          <w:lang w:val="en-US"/>
        </w:rPr>
        <w:t xml:space="preserve">§ </w:t>
      </w:r>
      <w:r w:rsidRPr="0083739B">
        <w:rPr>
          <w:rFonts w:ascii="Times New Roman" w:hAnsi="Times New Roman" w:cs="Times New Roman"/>
          <w:i/>
          <w:sz w:val="24"/>
          <w:szCs w:val="24"/>
          <w:lang w:val="en-US"/>
        </w:rPr>
        <w:t xml:space="preserve">22 item 2. The handover of the aircraft will take place no later than on </w:t>
      </w:r>
      <w:r w:rsidR="002E6623">
        <w:rPr>
          <w:rFonts w:ascii="Times New Roman" w:hAnsi="Times New Roman" w:cs="Times New Roman"/>
          <w:b/>
          <w:bCs/>
          <w:i/>
          <w:sz w:val="24"/>
          <w:szCs w:val="24"/>
          <w:lang w:val="en-US"/>
        </w:rPr>
        <w:t>31 May</w:t>
      </w:r>
      <w:r w:rsidR="005C3461" w:rsidRPr="002E6623">
        <w:rPr>
          <w:rFonts w:ascii="Times New Roman" w:hAnsi="Times New Roman" w:cs="Times New Roman"/>
          <w:b/>
          <w:bCs/>
          <w:i/>
          <w:sz w:val="24"/>
          <w:szCs w:val="24"/>
          <w:lang w:val="en-US"/>
        </w:rPr>
        <w:t xml:space="preserve"> 2025</w:t>
      </w:r>
      <w:r w:rsidRPr="0083739B">
        <w:rPr>
          <w:rFonts w:ascii="Times New Roman" w:hAnsi="Times New Roman" w:cs="Times New Roman"/>
          <w:i/>
          <w:sz w:val="24"/>
          <w:szCs w:val="24"/>
          <w:lang w:val="en-US"/>
        </w:rPr>
        <w:t>. The authorized representative of the Awarding Entity shall collect the completed and signed a Handover Protocol from the Contractor, containing a description of the completion of the aircraft, its general condition and any shortages or damage as well as loose equipment and documentation of the aircraft handed over with the aircraft.</w:t>
      </w:r>
    </w:p>
    <w:p w14:paraId="67AAEB7D" w14:textId="451739F9" w:rsidR="00D71F10" w:rsidRDefault="00D71F10" w:rsidP="00C30108">
      <w:pPr>
        <w:pStyle w:val="Akapitzlist"/>
        <w:numPr>
          <w:ilvl w:val="0"/>
          <w:numId w:val="17"/>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Protokół przekazania do obsługi zostanie uzupełniony przez przedstawicieli Stron o wykaz dokumentacji statku powietrznego</w:t>
      </w:r>
      <w:r w:rsidR="00DE6B48">
        <w:rPr>
          <w:rFonts w:ascii="Times New Roman" w:hAnsi="Times New Roman" w:cs="Times New Roman"/>
          <w:sz w:val="24"/>
          <w:szCs w:val="24"/>
        </w:rPr>
        <w:t xml:space="preserve"> znajdującej się na pokładzie</w:t>
      </w:r>
      <w:r w:rsidRPr="00254936">
        <w:rPr>
          <w:rFonts w:ascii="Times New Roman" w:hAnsi="Times New Roman" w:cs="Times New Roman"/>
          <w:sz w:val="24"/>
          <w:szCs w:val="24"/>
        </w:rPr>
        <w:t xml:space="preserve"> oraz dokumentacji własnej Zamawiającego, dostarczonej po przekazaniu statku powietrznego do obsługi, każdorazowo po uzupełnieniach. Przedstawiciele Stron każdorazowo parafują uzupełnienia wykazu.</w:t>
      </w:r>
    </w:p>
    <w:p w14:paraId="2717E884" w14:textId="33E1D2CC" w:rsidR="000466EB" w:rsidRPr="0083739B" w:rsidRDefault="000466EB" w:rsidP="00C3010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Handover Protocol will be supplemented by the representatives of the Parties with </w:t>
      </w:r>
      <w:r w:rsidR="00C30108" w:rsidRPr="0083739B">
        <w:rPr>
          <w:rFonts w:ascii="Times New Roman" w:hAnsi="Times New Roman" w:cs="Times New Roman"/>
          <w:i/>
          <w:sz w:val="24"/>
          <w:szCs w:val="24"/>
          <w:lang w:val="en-US"/>
        </w:rPr>
        <w:br/>
      </w:r>
      <w:r w:rsidRPr="0083739B">
        <w:rPr>
          <w:rFonts w:ascii="Times New Roman" w:hAnsi="Times New Roman" w:cs="Times New Roman"/>
          <w:i/>
          <w:sz w:val="24"/>
          <w:szCs w:val="24"/>
          <w:lang w:val="en-US"/>
        </w:rPr>
        <w:t>a list of the aircraft documentation on board and the Awarding Entity’s own documentation, delivered after the aircraft was handed over for service, each time after supplementations The representatives of the Parties each time initial the supplements to the list.</w:t>
      </w:r>
    </w:p>
    <w:p w14:paraId="3124F2BA" w14:textId="45F35816" w:rsidR="00E371D7" w:rsidRDefault="00E371D7" w:rsidP="00C30108">
      <w:pPr>
        <w:pStyle w:val="Akapitzlist"/>
        <w:numPr>
          <w:ilvl w:val="0"/>
          <w:numId w:val="17"/>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 xml:space="preserve">Wykonawca </w:t>
      </w:r>
      <w:r w:rsidR="00633F42" w:rsidRPr="00254936">
        <w:rPr>
          <w:rFonts w:ascii="Times New Roman" w:hAnsi="Times New Roman" w:cs="Times New Roman"/>
          <w:sz w:val="24"/>
          <w:szCs w:val="24"/>
        </w:rPr>
        <w:t>powiadomi</w:t>
      </w:r>
      <w:r w:rsidRPr="00254936">
        <w:rPr>
          <w:rFonts w:ascii="Times New Roman" w:hAnsi="Times New Roman" w:cs="Times New Roman"/>
          <w:sz w:val="24"/>
          <w:szCs w:val="24"/>
        </w:rPr>
        <w:t xml:space="preserve"> Zamawiającego pocztą elektroniczną o</w:t>
      </w:r>
      <w:r w:rsidR="00633F42" w:rsidRPr="00254936">
        <w:rPr>
          <w:rFonts w:ascii="Times New Roman" w:hAnsi="Times New Roman" w:cs="Times New Roman"/>
          <w:sz w:val="24"/>
          <w:szCs w:val="24"/>
        </w:rPr>
        <w:t xml:space="preserve"> spodziewanej </w:t>
      </w:r>
      <w:r w:rsidRPr="00254936">
        <w:rPr>
          <w:rFonts w:ascii="Times New Roman" w:hAnsi="Times New Roman" w:cs="Times New Roman"/>
          <w:sz w:val="24"/>
          <w:szCs w:val="24"/>
        </w:rPr>
        <w:t>gotowości statku powietrznego do odbioru</w:t>
      </w:r>
      <w:r w:rsidR="00633F42" w:rsidRPr="00254936">
        <w:rPr>
          <w:rFonts w:ascii="Times New Roman" w:hAnsi="Times New Roman" w:cs="Times New Roman"/>
          <w:sz w:val="24"/>
          <w:szCs w:val="24"/>
        </w:rPr>
        <w:t xml:space="preserve"> z wyprzedzeniem co najmniej </w:t>
      </w:r>
      <w:r w:rsidR="00CF2BCD" w:rsidRPr="00254936">
        <w:rPr>
          <w:rFonts w:ascii="Times New Roman" w:hAnsi="Times New Roman" w:cs="Times New Roman"/>
          <w:sz w:val="24"/>
          <w:szCs w:val="24"/>
        </w:rPr>
        <w:t xml:space="preserve">trzech </w:t>
      </w:r>
      <w:r w:rsidR="00633F42" w:rsidRPr="00254936">
        <w:rPr>
          <w:rFonts w:ascii="Times New Roman" w:hAnsi="Times New Roman" w:cs="Times New Roman"/>
          <w:sz w:val="24"/>
          <w:szCs w:val="24"/>
        </w:rPr>
        <w:t>(</w:t>
      </w:r>
      <w:r w:rsidR="00CF2BCD" w:rsidRPr="00254936">
        <w:rPr>
          <w:rFonts w:ascii="Times New Roman" w:hAnsi="Times New Roman" w:cs="Times New Roman"/>
          <w:sz w:val="24"/>
          <w:szCs w:val="24"/>
        </w:rPr>
        <w:t>3</w:t>
      </w:r>
      <w:r w:rsidR="00633F42" w:rsidRPr="00254936">
        <w:rPr>
          <w:rFonts w:ascii="Times New Roman" w:hAnsi="Times New Roman" w:cs="Times New Roman"/>
          <w:sz w:val="24"/>
          <w:szCs w:val="24"/>
        </w:rPr>
        <w:t>) dni roboczych</w:t>
      </w:r>
      <w:r w:rsidRPr="00254936">
        <w:rPr>
          <w:rFonts w:ascii="Times New Roman" w:hAnsi="Times New Roman" w:cs="Times New Roman"/>
          <w:sz w:val="24"/>
          <w:szCs w:val="24"/>
        </w:rPr>
        <w:t>.</w:t>
      </w:r>
    </w:p>
    <w:p w14:paraId="27E6AA0A" w14:textId="77777777" w:rsidR="000466EB" w:rsidRPr="0083739B" w:rsidRDefault="000466EB" w:rsidP="00C3010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Contractor will notify the Awarding Entity by e-mail of at least three (3) working days' anticipated readiness for aircraft acceptance in advance.</w:t>
      </w:r>
    </w:p>
    <w:p w14:paraId="4D57DC5F" w14:textId="2E46118D" w:rsidR="00D71F10" w:rsidRDefault="00D71F10" w:rsidP="00C30108">
      <w:pPr>
        <w:pStyle w:val="Akapitzlist"/>
        <w:numPr>
          <w:ilvl w:val="0"/>
          <w:numId w:val="17"/>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Zamawiający dokona odbioru statku powietrzne</w:t>
      </w:r>
      <w:r w:rsidR="00633F42" w:rsidRPr="00254936">
        <w:rPr>
          <w:rFonts w:ascii="Times New Roman" w:hAnsi="Times New Roman" w:cs="Times New Roman"/>
          <w:sz w:val="24"/>
          <w:szCs w:val="24"/>
        </w:rPr>
        <w:t xml:space="preserve">go w miejscu wykonania obsługi </w:t>
      </w:r>
      <w:r w:rsidRPr="00254936">
        <w:rPr>
          <w:rFonts w:ascii="Times New Roman" w:hAnsi="Times New Roman" w:cs="Times New Roman"/>
          <w:sz w:val="24"/>
          <w:szCs w:val="24"/>
        </w:rPr>
        <w:t>i sprawdzi kompletność wykonania zleconych czynności obsługowych.</w:t>
      </w:r>
    </w:p>
    <w:p w14:paraId="511C29B6" w14:textId="41A998F0" w:rsidR="000466EB" w:rsidRPr="0083739B" w:rsidRDefault="000466EB" w:rsidP="00C30108">
      <w:pPr>
        <w:pStyle w:val="Akapitzlist"/>
        <w:spacing w:after="120"/>
        <w:ind w:left="357"/>
        <w:jc w:val="both"/>
        <w:rPr>
          <w:rFonts w:ascii="Times New Roman" w:hAnsi="Times New Roman" w:cs="Times New Roman"/>
          <w:sz w:val="24"/>
          <w:szCs w:val="24"/>
          <w:lang w:val="en-US"/>
        </w:rPr>
      </w:pPr>
      <w:r w:rsidRPr="0083739B">
        <w:rPr>
          <w:rFonts w:ascii="Times New Roman" w:hAnsi="Times New Roman" w:cs="Times New Roman"/>
          <w:i/>
          <w:sz w:val="24"/>
          <w:szCs w:val="24"/>
          <w:lang w:val="en-US"/>
        </w:rPr>
        <w:t>The Awarding Entity will accept the aircraft at the maintenance site and check the completeness of the commissioned maintenance works.</w:t>
      </w:r>
    </w:p>
    <w:p w14:paraId="1C98E8BA" w14:textId="78EE35C5" w:rsidR="00E371D7" w:rsidRDefault="00E371D7" w:rsidP="00C30108">
      <w:pPr>
        <w:pStyle w:val="Akapitzlist"/>
        <w:numPr>
          <w:ilvl w:val="0"/>
          <w:numId w:val="17"/>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Odbiór statku powietrznego</w:t>
      </w:r>
      <w:r w:rsidR="007D63CD" w:rsidRPr="00254936">
        <w:rPr>
          <w:rFonts w:ascii="Times New Roman" w:hAnsi="Times New Roman" w:cs="Times New Roman"/>
          <w:sz w:val="24"/>
          <w:szCs w:val="24"/>
        </w:rPr>
        <w:t xml:space="preserve"> </w:t>
      </w:r>
      <w:r w:rsidRPr="00254936">
        <w:rPr>
          <w:rFonts w:ascii="Times New Roman" w:hAnsi="Times New Roman" w:cs="Times New Roman"/>
          <w:sz w:val="24"/>
          <w:szCs w:val="24"/>
        </w:rPr>
        <w:t xml:space="preserve">będzie potwierdzony podpisanym przez Strony stosownym Protokołem </w:t>
      </w:r>
      <w:r w:rsidR="007D63CD" w:rsidRPr="00254936">
        <w:rPr>
          <w:rFonts w:ascii="Times New Roman" w:hAnsi="Times New Roman" w:cs="Times New Roman"/>
          <w:sz w:val="24"/>
          <w:szCs w:val="24"/>
        </w:rPr>
        <w:t>końcowego</w:t>
      </w:r>
      <w:r w:rsidRPr="00254936">
        <w:rPr>
          <w:rFonts w:ascii="Times New Roman" w:hAnsi="Times New Roman" w:cs="Times New Roman"/>
          <w:sz w:val="24"/>
          <w:szCs w:val="24"/>
        </w:rPr>
        <w:t xml:space="preserve"> </w:t>
      </w:r>
      <w:r w:rsidR="007D63CD" w:rsidRPr="00254936">
        <w:rPr>
          <w:rFonts w:ascii="Times New Roman" w:hAnsi="Times New Roman" w:cs="Times New Roman"/>
          <w:sz w:val="24"/>
          <w:szCs w:val="24"/>
        </w:rPr>
        <w:t>o</w:t>
      </w:r>
      <w:r w:rsidRPr="00254936">
        <w:rPr>
          <w:rFonts w:ascii="Times New Roman" w:hAnsi="Times New Roman" w:cs="Times New Roman"/>
          <w:sz w:val="24"/>
          <w:szCs w:val="24"/>
        </w:rPr>
        <w:t xml:space="preserve">dbioru statku powietrznego, </w:t>
      </w:r>
      <w:r w:rsidR="007D63CD" w:rsidRPr="00254936">
        <w:rPr>
          <w:rFonts w:ascii="Times New Roman" w:hAnsi="Times New Roman" w:cs="Times New Roman"/>
          <w:sz w:val="24"/>
          <w:szCs w:val="24"/>
        </w:rPr>
        <w:t xml:space="preserve">zgodnie </w:t>
      </w:r>
      <w:r w:rsidR="000466EB">
        <w:rPr>
          <w:rFonts w:ascii="Times New Roman" w:hAnsi="Times New Roman" w:cs="Times New Roman"/>
          <w:sz w:val="24"/>
          <w:szCs w:val="24"/>
        </w:rPr>
        <w:t>z</w:t>
      </w:r>
      <w:r w:rsidRPr="00254936">
        <w:rPr>
          <w:rFonts w:ascii="Times New Roman" w:hAnsi="Times New Roman" w:cs="Times New Roman"/>
          <w:sz w:val="24"/>
          <w:szCs w:val="24"/>
        </w:rPr>
        <w:t xml:space="preserve"> </w:t>
      </w:r>
      <w:r w:rsidR="000466EB">
        <w:rPr>
          <w:rFonts w:ascii="Times New Roman" w:hAnsi="Times New Roman" w:cs="Times New Roman"/>
          <w:sz w:val="24"/>
          <w:szCs w:val="24"/>
        </w:rPr>
        <w:t>z</w:t>
      </w:r>
      <w:r w:rsidRPr="00254936">
        <w:rPr>
          <w:rFonts w:ascii="Times New Roman" w:hAnsi="Times New Roman" w:cs="Times New Roman"/>
          <w:sz w:val="24"/>
          <w:szCs w:val="24"/>
        </w:rPr>
        <w:t>ałącznik</w:t>
      </w:r>
      <w:r w:rsidR="007D63CD" w:rsidRPr="00254936">
        <w:rPr>
          <w:rFonts w:ascii="Times New Roman" w:hAnsi="Times New Roman" w:cs="Times New Roman"/>
          <w:sz w:val="24"/>
          <w:szCs w:val="24"/>
        </w:rPr>
        <w:t xml:space="preserve">iem </w:t>
      </w:r>
      <w:r w:rsidRPr="00254936">
        <w:rPr>
          <w:rFonts w:ascii="Times New Roman" w:hAnsi="Times New Roman" w:cs="Times New Roman"/>
          <w:sz w:val="24"/>
          <w:szCs w:val="24"/>
        </w:rPr>
        <w:t xml:space="preserve">nr </w:t>
      </w:r>
      <w:r w:rsidR="007D63CD" w:rsidRPr="00254936">
        <w:rPr>
          <w:rFonts w:ascii="Times New Roman" w:hAnsi="Times New Roman" w:cs="Times New Roman"/>
          <w:sz w:val="24"/>
          <w:szCs w:val="24"/>
        </w:rPr>
        <w:t>3</w:t>
      </w:r>
      <w:r w:rsidRPr="00254936">
        <w:rPr>
          <w:rFonts w:ascii="Times New Roman" w:hAnsi="Times New Roman" w:cs="Times New Roman"/>
          <w:sz w:val="24"/>
          <w:szCs w:val="24"/>
        </w:rPr>
        <w:t xml:space="preserve"> do Umowy. </w:t>
      </w:r>
    </w:p>
    <w:p w14:paraId="0953B5D7" w14:textId="6591C21F" w:rsidR="000466EB" w:rsidRPr="0083739B" w:rsidRDefault="000466EB" w:rsidP="00E80751">
      <w:pPr>
        <w:pStyle w:val="Akapitzlist"/>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acceptation of the aircraft will be confirmed by the relevant Protocol of Final Acceptance of the aircraft signed by the Parties, in accordance with Appendix 3 to the Contract.</w:t>
      </w:r>
    </w:p>
    <w:p w14:paraId="57DBA88B" w14:textId="77777777" w:rsidR="001124B2" w:rsidRPr="0083739B" w:rsidRDefault="001124B2" w:rsidP="00254936">
      <w:pPr>
        <w:jc w:val="center"/>
        <w:rPr>
          <w:rFonts w:ascii="Times New Roman" w:hAnsi="Times New Roman" w:cs="Times New Roman"/>
          <w:b/>
          <w:sz w:val="24"/>
          <w:szCs w:val="24"/>
          <w:lang w:val="en-US"/>
        </w:rPr>
      </w:pPr>
    </w:p>
    <w:p w14:paraId="20DDB510" w14:textId="39032C42" w:rsidR="001124B2" w:rsidRPr="00254936" w:rsidRDefault="001124B2"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§12</w:t>
      </w:r>
    </w:p>
    <w:p w14:paraId="1A146A63" w14:textId="5043E583" w:rsidR="00B77BB9" w:rsidRDefault="00B77BB9" w:rsidP="00254936">
      <w:pPr>
        <w:jc w:val="center"/>
        <w:rPr>
          <w:rFonts w:ascii="Times New Roman" w:hAnsi="Times New Roman" w:cs="Times New Roman"/>
          <w:b/>
          <w:sz w:val="24"/>
          <w:szCs w:val="24"/>
        </w:rPr>
      </w:pPr>
      <w:r w:rsidRPr="00254936">
        <w:rPr>
          <w:rFonts w:ascii="Times New Roman" w:hAnsi="Times New Roman" w:cs="Times New Roman"/>
          <w:b/>
          <w:sz w:val="24"/>
          <w:szCs w:val="24"/>
        </w:rPr>
        <w:t>Monitorowanie zgodności</w:t>
      </w:r>
    </w:p>
    <w:p w14:paraId="57C8A708" w14:textId="367683CB" w:rsidR="0073750A" w:rsidRPr="0073750A" w:rsidRDefault="0073750A" w:rsidP="00C30108">
      <w:pPr>
        <w:spacing w:after="120"/>
        <w:jc w:val="center"/>
        <w:rPr>
          <w:rFonts w:ascii="Times New Roman" w:hAnsi="Times New Roman" w:cs="Times New Roman"/>
          <w:b/>
          <w:i/>
          <w:sz w:val="24"/>
          <w:szCs w:val="24"/>
        </w:rPr>
      </w:pPr>
      <w:proofErr w:type="spellStart"/>
      <w:r w:rsidRPr="0073750A">
        <w:rPr>
          <w:rFonts w:ascii="Times New Roman" w:hAnsi="Times New Roman" w:cs="Times New Roman"/>
          <w:b/>
          <w:i/>
          <w:sz w:val="24"/>
          <w:szCs w:val="24"/>
        </w:rPr>
        <w:t>Compliance</w:t>
      </w:r>
      <w:proofErr w:type="spellEnd"/>
      <w:r w:rsidRPr="0073750A">
        <w:rPr>
          <w:rFonts w:ascii="Times New Roman" w:hAnsi="Times New Roman" w:cs="Times New Roman"/>
          <w:b/>
          <w:i/>
          <w:sz w:val="24"/>
          <w:szCs w:val="24"/>
        </w:rPr>
        <w:t xml:space="preserve"> monitoring</w:t>
      </w:r>
    </w:p>
    <w:p w14:paraId="1C421ABA" w14:textId="23D10D55" w:rsidR="00B77BB9" w:rsidRDefault="00B77BB9" w:rsidP="00C30108">
      <w:pPr>
        <w:pStyle w:val="Akapitzlist"/>
        <w:numPr>
          <w:ilvl w:val="0"/>
          <w:numId w:val="18"/>
        </w:numPr>
        <w:spacing w:after="120"/>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 xml:space="preserve">Zamawiający zastrzega sobie prawo wykonywania audytów w Organizacji Obsługowej </w:t>
      </w:r>
      <w:r w:rsidR="00573C9C" w:rsidRPr="00254936">
        <w:rPr>
          <w:rFonts w:ascii="Times New Roman" w:eastAsia="Batang" w:hAnsi="Times New Roman" w:cs="Times New Roman"/>
          <w:sz w:val="24"/>
          <w:szCs w:val="24"/>
        </w:rPr>
        <w:t>P</w:t>
      </w:r>
      <w:r w:rsidR="00573C9C">
        <w:rPr>
          <w:rFonts w:ascii="Times New Roman" w:eastAsia="Batang" w:hAnsi="Times New Roman" w:cs="Times New Roman"/>
          <w:sz w:val="24"/>
          <w:szCs w:val="24"/>
        </w:rPr>
        <w:t>art</w:t>
      </w:r>
      <w:r w:rsidRPr="00254936">
        <w:rPr>
          <w:rFonts w:ascii="Times New Roman" w:eastAsia="Batang" w:hAnsi="Times New Roman" w:cs="Times New Roman"/>
          <w:sz w:val="24"/>
          <w:szCs w:val="24"/>
        </w:rPr>
        <w:t>-145 Wykonawcy lub działającej na rzecz Wykonawcy i u jej podwykonawców (związanych umową), przez wyznaczonych audytorów Zamawiającego.</w:t>
      </w:r>
    </w:p>
    <w:p w14:paraId="56050C99" w14:textId="25F94933" w:rsidR="0073750A" w:rsidRPr="0083739B" w:rsidRDefault="0073750A" w:rsidP="00C30108">
      <w:pPr>
        <w:pStyle w:val="Akapitzlist"/>
        <w:spacing w:after="120"/>
        <w:ind w:left="360"/>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lastRenderedPageBreak/>
        <w:t xml:space="preserve">The Awarding Entity reserves the right to perform audits at the </w:t>
      </w:r>
      <w:r w:rsidR="00573C9C" w:rsidRPr="0083739B">
        <w:rPr>
          <w:rFonts w:ascii="Times New Roman" w:eastAsia="Batang" w:hAnsi="Times New Roman" w:cs="Times New Roman"/>
          <w:i/>
          <w:sz w:val="24"/>
          <w:szCs w:val="24"/>
          <w:lang w:val="en-US"/>
        </w:rPr>
        <w:t>P</w:t>
      </w:r>
      <w:r w:rsidR="00573C9C">
        <w:rPr>
          <w:rFonts w:ascii="Times New Roman" w:eastAsia="Batang" w:hAnsi="Times New Roman" w:cs="Times New Roman"/>
          <w:i/>
          <w:sz w:val="24"/>
          <w:szCs w:val="24"/>
          <w:lang w:val="en-US"/>
        </w:rPr>
        <w:t>art</w:t>
      </w:r>
      <w:r w:rsidRPr="0083739B">
        <w:rPr>
          <w:rFonts w:ascii="Times New Roman" w:eastAsia="Batang" w:hAnsi="Times New Roman" w:cs="Times New Roman"/>
          <w:i/>
          <w:sz w:val="24"/>
          <w:szCs w:val="24"/>
          <w:lang w:val="en-US"/>
        </w:rPr>
        <w:t>-145 Maintenance Organization of the Contractor or acting for the Contractor and its subcontractors (bound by the contract), by the Awarding Entity's designated auditors.</w:t>
      </w:r>
    </w:p>
    <w:p w14:paraId="2F082557" w14:textId="677A02C4" w:rsidR="00B77BB9" w:rsidRDefault="00B77BB9" w:rsidP="00C30108">
      <w:pPr>
        <w:pStyle w:val="Akapitzlist"/>
        <w:numPr>
          <w:ilvl w:val="0"/>
          <w:numId w:val="18"/>
        </w:numPr>
        <w:spacing w:after="120"/>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 xml:space="preserve">Zamawiający poinformuje Organizację Obsługową </w:t>
      </w:r>
      <w:r w:rsidR="00573C9C" w:rsidRPr="00254936">
        <w:rPr>
          <w:rFonts w:ascii="Times New Roman" w:eastAsia="Batang" w:hAnsi="Times New Roman" w:cs="Times New Roman"/>
          <w:sz w:val="24"/>
          <w:szCs w:val="24"/>
        </w:rPr>
        <w:t>P</w:t>
      </w:r>
      <w:r w:rsidR="00573C9C">
        <w:rPr>
          <w:rFonts w:ascii="Times New Roman" w:eastAsia="Batang" w:hAnsi="Times New Roman" w:cs="Times New Roman"/>
          <w:sz w:val="24"/>
          <w:szCs w:val="24"/>
        </w:rPr>
        <w:t>art</w:t>
      </w:r>
      <w:r w:rsidRPr="00254936">
        <w:rPr>
          <w:rFonts w:ascii="Times New Roman" w:eastAsia="Batang" w:hAnsi="Times New Roman" w:cs="Times New Roman"/>
          <w:sz w:val="24"/>
          <w:szCs w:val="24"/>
        </w:rPr>
        <w:t>-145 Wykonawcy lub działającą na rzecz Wykonawcy, z co najmniej tygodniowym wyprzedzeniem, o planowanym terminie audytu i tematach audytu.</w:t>
      </w:r>
    </w:p>
    <w:p w14:paraId="5DA09163" w14:textId="4EC8FFDB" w:rsidR="0073750A" w:rsidRPr="0083739B" w:rsidRDefault="0073750A" w:rsidP="00C30108">
      <w:pPr>
        <w:pStyle w:val="Akapitzlist"/>
        <w:spacing w:after="120"/>
        <w:ind w:left="360"/>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The Awarding Entity shall inform the Contractor's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-145 Maintenance Organization or acting for the Contractor, at least one week in advance, about the planned date of the audit and audit topics.</w:t>
      </w:r>
    </w:p>
    <w:p w14:paraId="668D574A" w14:textId="100C488E" w:rsidR="00B77BB9" w:rsidRDefault="00B77BB9" w:rsidP="00C30108">
      <w:pPr>
        <w:pStyle w:val="Akapitzlist"/>
        <w:numPr>
          <w:ilvl w:val="0"/>
          <w:numId w:val="18"/>
        </w:numPr>
        <w:spacing w:after="120"/>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 xml:space="preserve">Organizacja Obsługowa </w:t>
      </w:r>
      <w:r w:rsidR="00573C9C" w:rsidRPr="00254936">
        <w:rPr>
          <w:rFonts w:ascii="Times New Roman" w:eastAsia="Batang" w:hAnsi="Times New Roman" w:cs="Times New Roman"/>
          <w:sz w:val="24"/>
          <w:szCs w:val="24"/>
        </w:rPr>
        <w:t>P</w:t>
      </w:r>
      <w:r w:rsidR="00573C9C">
        <w:rPr>
          <w:rFonts w:ascii="Times New Roman" w:eastAsia="Batang" w:hAnsi="Times New Roman" w:cs="Times New Roman"/>
          <w:sz w:val="24"/>
          <w:szCs w:val="24"/>
        </w:rPr>
        <w:t>art</w:t>
      </w:r>
      <w:r w:rsidRPr="00254936">
        <w:rPr>
          <w:rFonts w:ascii="Times New Roman" w:eastAsia="Batang" w:hAnsi="Times New Roman" w:cs="Times New Roman"/>
          <w:sz w:val="24"/>
          <w:szCs w:val="24"/>
        </w:rPr>
        <w:t>-145 Wykonawcy lub działająca na rzecz Wykonawcy otrzyma od Zamawiającego kopię raportu z audytu, który odbył się w jej firmie lub u jej podwykonawcy.</w:t>
      </w:r>
    </w:p>
    <w:p w14:paraId="203E9764" w14:textId="42483AD0" w:rsidR="0073750A" w:rsidRPr="0083739B" w:rsidRDefault="0073750A" w:rsidP="00C30108">
      <w:pPr>
        <w:pStyle w:val="Akapitzlist"/>
        <w:spacing w:after="120"/>
        <w:ind w:left="360"/>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The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-145 Maintenance</w:t>
      </w:r>
      <w:r w:rsidRPr="0083739B">
        <w:rPr>
          <w:rFonts w:ascii="Times New Roman" w:eastAsia="Batang" w:hAnsi="Times New Roman" w:cs="Times New Roman"/>
          <w:i/>
          <w:color w:val="FF0000"/>
          <w:sz w:val="24"/>
          <w:szCs w:val="24"/>
          <w:lang w:val="en-US"/>
        </w:rPr>
        <w:t xml:space="preserve"> </w:t>
      </w:r>
      <w:r w:rsidRPr="0083739B">
        <w:rPr>
          <w:rFonts w:ascii="Times New Roman" w:eastAsia="Batang" w:hAnsi="Times New Roman" w:cs="Times New Roman"/>
          <w:i/>
          <w:sz w:val="24"/>
          <w:szCs w:val="24"/>
          <w:lang w:val="en-US"/>
        </w:rPr>
        <w:t>Organization of the Contractor or one acting on behalf of the Contractor will receive from the Awarding Entity a copy of the audit report that took place at its company or its subcontractor.</w:t>
      </w:r>
    </w:p>
    <w:p w14:paraId="575AA62C" w14:textId="287C03C7" w:rsidR="00B77BB9" w:rsidRDefault="00B77BB9" w:rsidP="00C30108">
      <w:pPr>
        <w:pStyle w:val="Akapitzlist"/>
        <w:numPr>
          <w:ilvl w:val="0"/>
          <w:numId w:val="18"/>
        </w:numPr>
        <w:spacing w:after="120"/>
        <w:jc w:val="both"/>
        <w:rPr>
          <w:rFonts w:ascii="Times New Roman" w:hAnsi="Times New Roman" w:cs="Times New Roman"/>
          <w:i/>
          <w:iCs/>
          <w:sz w:val="24"/>
          <w:szCs w:val="24"/>
        </w:rPr>
      </w:pPr>
      <w:r w:rsidRPr="00254936">
        <w:rPr>
          <w:rFonts w:ascii="Times New Roman" w:eastAsia="Batang" w:hAnsi="Times New Roman" w:cs="Times New Roman"/>
          <w:sz w:val="24"/>
          <w:szCs w:val="24"/>
        </w:rPr>
        <w:t xml:space="preserve">Organizacja Obsługowa </w:t>
      </w:r>
      <w:r w:rsidR="00573C9C" w:rsidRPr="00254936">
        <w:rPr>
          <w:rFonts w:ascii="Times New Roman" w:eastAsia="Batang" w:hAnsi="Times New Roman" w:cs="Times New Roman"/>
          <w:sz w:val="24"/>
          <w:szCs w:val="24"/>
        </w:rPr>
        <w:t>P</w:t>
      </w:r>
      <w:r w:rsidR="00573C9C">
        <w:rPr>
          <w:rFonts w:ascii="Times New Roman" w:eastAsia="Batang" w:hAnsi="Times New Roman" w:cs="Times New Roman"/>
          <w:sz w:val="24"/>
          <w:szCs w:val="24"/>
        </w:rPr>
        <w:t>art</w:t>
      </w:r>
      <w:r w:rsidRPr="00254936">
        <w:rPr>
          <w:rFonts w:ascii="Times New Roman" w:eastAsia="Batang" w:hAnsi="Times New Roman" w:cs="Times New Roman"/>
          <w:sz w:val="24"/>
          <w:szCs w:val="24"/>
        </w:rPr>
        <w:t xml:space="preserve">-145 Wykonawcy lub działająca na rzecz Wykonawcy podejmie działania naprawcze dotyczące stwierdzonych niezgodności. Odpowiedzialnym za to będzie zatwierdzona przez stosowną </w:t>
      </w:r>
      <w:r w:rsidR="005B131D">
        <w:rPr>
          <w:rFonts w:ascii="Times New Roman" w:eastAsia="Batang" w:hAnsi="Times New Roman" w:cs="Times New Roman"/>
          <w:sz w:val="24"/>
          <w:szCs w:val="24"/>
        </w:rPr>
        <w:t>w</w:t>
      </w:r>
      <w:r w:rsidRPr="00254936">
        <w:rPr>
          <w:rFonts w:ascii="Times New Roman" w:eastAsia="Batang" w:hAnsi="Times New Roman" w:cs="Times New Roman"/>
          <w:sz w:val="24"/>
          <w:szCs w:val="24"/>
        </w:rPr>
        <w:t xml:space="preserve">ładzę </w:t>
      </w:r>
      <w:r w:rsidR="005B131D">
        <w:rPr>
          <w:rFonts w:ascii="Times New Roman" w:eastAsia="Batang" w:hAnsi="Times New Roman" w:cs="Times New Roman"/>
          <w:sz w:val="24"/>
          <w:szCs w:val="24"/>
        </w:rPr>
        <w:t>l</w:t>
      </w:r>
      <w:r w:rsidRPr="00254936">
        <w:rPr>
          <w:rFonts w:ascii="Times New Roman" w:eastAsia="Batang" w:hAnsi="Times New Roman" w:cs="Times New Roman"/>
          <w:sz w:val="24"/>
          <w:szCs w:val="24"/>
        </w:rPr>
        <w:t xml:space="preserve">otniczą osoba nominowana </w:t>
      </w:r>
      <w:r w:rsidR="001557D6">
        <w:rPr>
          <w:rFonts w:ascii="Times New Roman" w:eastAsia="Batang" w:hAnsi="Times New Roman" w:cs="Times New Roman"/>
          <w:sz w:val="24"/>
          <w:szCs w:val="24"/>
        </w:rPr>
        <w:br/>
      </w:r>
      <w:r w:rsidRPr="00254936">
        <w:rPr>
          <w:rFonts w:ascii="Times New Roman" w:eastAsia="Batang" w:hAnsi="Times New Roman" w:cs="Times New Roman"/>
          <w:sz w:val="24"/>
          <w:szCs w:val="24"/>
        </w:rPr>
        <w:t xml:space="preserve">na stanowisko Kierownika Działu </w:t>
      </w:r>
      <w:r w:rsidR="00D05068" w:rsidRPr="00254936">
        <w:rPr>
          <w:rFonts w:ascii="Times New Roman" w:eastAsia="Batang" w:hAnsi="Times New Roman" w:cs="Times New Roman"/>
          <w:sz w:val="24"/>
          <w:szCs w:val="24"/>
        </w:rPr>
        <w:t xml:space="preserve">Jakości/ </w:t>
      </w:r>
      <w:r w:rsidRPr="00254936">
        <w:rPr>
          <w:rFonts w:ascii="Times New Roman" w:eastAsia="Batang" w:hAnsi="Times New Roman" w:cs="Times New Roman"/>
          <w:sz w:val="24"/>
          <w:szCs w:val="24"/>
        </w:rPr>
        <w:t xml:space="preserve">Monitorowania Zgodności </w:t>
      </w:r>
      <w:r w:rsidR="00D05068" w:rsidRPr="00254936">
        <w:rPr>
          <w:rFonts w:ascii="Times New Roman" w:eastAsia="Batang" w:hAnsi="Times New Roman" w:cs="Times New Roman"/>
          <w:sz w:val="24"/>
          <w:szCs w:val="24"/>
        </w:rPr>
        <w:t xml:space="preserve">Organizacji Obsługowej </w:t>
      </w:r>
      <w:r w:rsidR="00573C9C" w:rsidRPr="00254936">
        <w:rPr>
          <w:rFonts w:ascii="Times New Roman" w:eastAsia="Batang" w:hAnsi="Times New Roman" w:cs="Times New Roman"/>
          <w:sz w:val="24"/>
          <w:szCs w:val="24"/>
        </w:rPr>
        <w:t>P</w:t>
      </w:r>
      <w:r w:rsidR="00573C9C">
        <w:rPr>
          <w:rFonts w:ascii="Times New Roman" w:eastAsia="Batang" w:hAnsi="Times New Roman" w:cs="Times New Roman"/>
          <w:sz w:val="24"/>
          <w:szCs w:val="24"/>
        </w:rPr>
        <w:t>art</w:t>
      </w:r>
      <w:r w:rsidRPr="00254936">
        <w:rPr>
          <w:rFonts w:ascii="Times New Roman" w:eastAsia="Batang" w:hAnsi="Times New Roman" w:cs="Times New Roman"/>
          <w:sz w:val="24"/>
          <w:szCs w:val="24"/>
        </w:rPr>
        <w:t>-145 Wykonawcy lub działającej na rzecz Wykonawcy</w:t>
      </w:r>
      <w:r w:rsidRPr="00254936">
        <w:rPr>
          <w:rFonts w:ascii="Times New Roman" w:hAnsi="Times New Roman" w:cs="Times New Roman"/>
          <w:i/>
          <w:iCs/>
          <w:sz w:val="24"/>
          <w:szCs w:val="24"/>
        </w:rPr>
        <w:t>.</w:t>
      </w:r>
    </w:p>
    <w:p w14:paraId="50689A81" w14:textId="627F0EBB" w:rsidR="0073750A" w:rsidRPr="0083739B" w:rsidRDefault="0073750A" w:rsidP="00C30108">
      <w:pPr>
        <w:pStyle w:val="Akapitzlist"/>
        <w:spacing w:after="120"/>
        <w:ind w:left="360"/>
        <w:jc w:val="both"/>
        <w:rPr>
          <w:rFonts w:ascii="Times New Roman" w:hAnsi="Times New Roman" w:cs="Times New Roman"/>
          <w:i/>
          <w:iCs/>
          <w:sz w:val="24"/>
          <w:szCs w:val="24"/>
          <w:lang w:val="en-US"/>
        </w:rPr>
      </w:pPr>
      <w:r w:rsidRPr="0083739B">
        <w:rPr>
          <w:rFonts w:ascii="Times New Roman" w:eastAsia="Batang" w:hAnsi="Times New Roman" w:cs="Times New Roman"/>
          <w:i/>
          <w:sz w:val="24"/>
          <w:szCs w:val="24"/>
          <w:lang w:val="en-US"/>
        </w:rPr>
        <w:t xml:space="preserve">The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-145 Maintenance</w:t>
      </w:r>
      <w:r w:rsidRPr="0083739B">
        <w:rPr>
          <w:rFonts w:ascii="Times New Roman" w:eastAsia="Batang" w:hAnsi="Times New Roman" w:cs="Times New Roman"/>
          <w:i/>
          <w:color w:val="FF0000"/>
          <w:sz w:val="24"/>
          <w:szCs w:val="24"/>
          <w:lang w:val="en-US"/>
        </w:rPr>
        <w:t xml:space="preserve"> </w:t>
      </w:r>
      <w:r w:rsidRPr="0083739B">
        <w:rPr>
          <w:rFonts w:ascii="Times New Roman" w:eastAsia="Batang" w:hAnsi="Times New Roman" w:cs="Times New Roman"/>
          <w:i/>
          <w:sz w:val="24"/>
          <w:szCs w:val="24"/>
          <w:lang w:val="en-US"/>
        </w:rPr>
        <w:t xml:space="preserve">Organization of the Contractor or one acting on behalf of the Contractor shall take corrective actions regarding the identified non-conformities. The person responsible for this will be the person nominated by the competent Aviation Authority for the position of Manager of Quality/ Compliance Monitoring Department of the Contractor's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-145 Maintenance Organization or one acting for the Contractor</w:t>
      </w:r>
      <w:r w:rsidRPr="0083739B">
        <w:rPr>
          <w:rFonts w:ascii="Times New Roman" w:hAnsi="Times New Roman" w:cs="Times New Roman"/>
          <w:i/>
          <w:iCs/>
          <w:sz w:val="24"/>
          <w:szCs w:val="24"/>
          <w:lang w:val="en-US"/>
        </w:rPr>
        <w:t>.</w:t>
      </w:r>
    </w:p>
    <w:p w14:paraId="6399A51E" w14:textId="77777777" w:rsidR="001124B2" w:rsidRPr="0083739B" w:rsidRDefault="001124B2" w:rsidP="00254936">
      <w:pPr>
        <w:jc w:val="center"/>
        <w:rPr>
          <w:rFonts w:ascii="Times New Roman" w:hAnsi="Times New Roman" w:cs="Times New Roman"/>
          <w:b/>
          <w:sz w:val="24"/>
          <w:szCs w:val="24"/>
          <w:lang w:val="en-US"/>
        </w:rPr>
      </w:pPr>
    </w:p>
    <w:p w14:paraId="18606756" w14:textId="6B875E14" w:rsidR="001124B2" w:rsidRPr="00254936" w:rsidRDefault="001124B2"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§13</w:t>
      </w:r>
    </w:p>
    <w:p w14:paraId="34866F4F" w14:textId="41B0397D" w:rsidR="00C15DE8" w:rsidRDefault="00C15DE8" w:rsidP="00254936">
      <w:pPr>
        <w:jc w:val="center"/>
        <w:rPr>
          <w:rFonts w:ascii="Times New Roman" w:hAnsi="Times New Roman" w:cs="Times New Roman"/>
          <w:b/>
          <w:sz w:val="24"/>
          <w:szCs w:val="24"/>
        </w:rPr>
      </w:pPr>
      <w:r w:rsidRPr="00254936">
        <w:rPr>
          <w:rFonts w:ascii="Times New Roman" w:hAnsi="Times New Roman" w:cs="Times New Roman"/>
          <w:b/>
          <w:sz w:val="24"/>
          <w:szCs w:val="24"/>
        </w:rPr>
        <w:t>Dane zdatności do lotu</w:t>
      </w:r>
    </w:p>
    <w:p w14:paraId="209A35A5" w14:textId="5B8764F4" w:rsidR="0073750A" w:rsidRPr="0073750A" w:rsidRDefault="0073750A" w:rsidP="00C30108">
      <w:pPr>
        <w:spacing w:after="120"/>
        <w:jc w:val="center"/>
        <w:rPr>
          <w:rFonts w:ascii="Times New Roman" w:hAnsi="Times New Roman" w:cs="Times New Roman"/>
          <w:b/>
          <w:i/>
          <w:sz w:val="24"/>
          <w:szCs w:val="24"/>
        </w:rPr>
      </w:pPr>
      <w:proofErr w:type="spellStart"/>
      <w:r w:rsidRPr="0073750A">
        <w:rPr>
          <w:rFonts w:ascii="Times New Roman" w:hAnsi="Times New Roman" w:cs="Times New Roman"/>
          <w:b/>
          <w:i/>
          <w:sz w:val="24"/>
          <w:szCs w:val="24"/>
        </w:rPr>
        <w:t>Airworthiness</w:t>
      </w:r>
      <w:proofErr w:type="spellEnd"/>
      <w:r w:rsidRPr="0073750A">
        <w:rPr>
          <w:rFonts w:ascii="Times New Roman" w:hAnsi="Times New Roman" w:cs="Times New Roman"/>
          <w:b/>
          <w:i/>
          <w:sz w:val="24"/>
          <w:szCs w:val="24"/>
        </w:rPr>
        <w:t xml:space="preserve"> data</w:t>
      </w:r>
    </w:p>
    <w:p w14:paraId="3C78A6D2" w14:textId="3F650429" w:rsidR="00BA7DAA" w:rsidRDefault="00BA7DAA" w:rsidP="00C30108">
      <w:pPr>
        <w:pStyle w:val="Akapitzlist"/>
        <w:numPr>
          <w:ilvl w:val="0"/>
          <w:numId w:val="19"/>
        </w:numPr>
        <w:spacing w:after="120"/>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 xml:space="preserve">Organizacja Obsługowa </w:t>
      </w:r>
      <w:r w:rsidR="00573C9C">
        <w:rPr>
          <w:rFonts w:ascii="Times New Roman" w:eastAsia="Batang" w:hAnsi="Times New Roman" w:cs="Times New Roman"/>
          <w:sz w:val="24"/>
          <w:szCs w:val="24"/>
        </w:rPr>
        <w:t>Part</w:t>
      </w:r>
      <w:r w:rsidRPr="00254936">
        <w:rPr>
          <w:rFonts w:ascii="Times New Roman" w:eastAsia="Batang" w:hAnsi="Times New Roman" w:cs="Times New Roman"/>
          <w:sz w:val="24"/>
          <w:szCs w:val="24"/>
        </w:rPr>
        <w:t>-145 Wykonawcy lub działająca na rzecz Wykonawcy musi wykonać obsługę techniczną statku powietrznego według Programu Obsługi Technicznej Statku powietrznego PROBT–P.180, opr</w:t>
      </w:r>
      <w:r w:rsidR="00DA3D9E">
        <w:rPr>
          <w:rFonts w:ascii="Times New Roman" w:eastAsia="Batang" w:hAnsi="Times New Roman" w:cs="Times New Roman"/>
          <w:sz w:val="24"/>
          <w:szCs w:val="24"/>
        </w:rPr>
        <w:t xml:space="preserve">acowanego przez Zamawiającego </w:t>
      </w:r>
      <w:r w:rsidR="00DA3D9E">
        <w:rPr>
          <w:rFonts w:ascii="Times New Roman" w:eastAsia="Batang" w:hAnsi="Times New Roman" w:cs="Times New Roman"/>
          <w:sz w:val="24"/>
          <w:szCs w:val="24"/>
        </w:rPr>
        <w:br/>
        <w:t xml:space="preserve">i </w:t>
      </w:r>
      <w:r w:rsidRPr="00254936">
        <w:rPr>
          <w:rFonts w:ascii="Times New Roman" w:eastAsia="Batang" w:hAnsi="Times New Roman" w:cs="Times New Roman"/>
          <w:sz w:val="24"/>
          <w:szCs w:val="24"/>
        </w:rPr>
        <w:t xml:space="preserve">zatwierdzonego przez </w:t>
      </w:r>
      <w:r w:rsidR="005A711E" w:rsidRPr="00254936">
        <w:rPr>
          <w:rFonts w:ascii="Times New Roman" w:eastAsia="Batang" w:hAnsi="Times New Roman" w:cs="Times New Roman"/>
          <w:sz w:val="24"/>
          <w:szCs w:val="24"/>
        </w:rPr>
        <w:t>ULC</w:t>
      </w:r>
      <w:r w:rsidRPr="00254936">
        <w:rPr>
          <w:rFonts w:ascii="Times New Roman" w:eastAsia="Batang" w:hAnsi="Times New Roman" w:cs="Times New Roman"/>
          <w:sz w:val="24"/>
          <w:szCs w:val="24"/>
        </w:rPr>
        <w:t>.</w:t>
      </w:r>
    </w:p>
    <w:p w14:paraId="726D6B4C" w14:textId="215D65C6" w:rsidR="00986EF8" w:rsidRPr="0083739B" w:rsidRDefault="00986EF8" w:rsidP="00C30108">
      <w:pPr>
        <w:pStyle w:val="Akapitzlist"/>
        <w:spacing w:after="120"/>
        <w:ind w:left="360"/>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The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 xml:space="preserve">-145 Maintenance Organization of the Contractor or acting for the Contractor must perform the maintenance of the aircraft in accordance with PROBT-P.180 Aircraft Maintenance Program, developed by </w:t>
      </w:r>
      <w:r w:rsidRPr="0083739B">
        <w:rPr>
          <w:rFonts w:ascii="Times New Roman" w:hAnsi="Times New Roman" w:cs="Times New Roman"/>
          <w:i/>
          <w:sz w:val="24"/>
          <w:szCs w:val="24"/>
          <w:lang w:val="en-US"/>
        </w:rPr>
        <w:t xml:space="preserve">the Awarding Entity </w:t>
      </w:r>
      <w:r w:rsidRPr="0083739B">
        <w:rPr>
          <w:rFonts w:ascii="Times New Roman" w:eastAsia="Batang" w:hAnsi="Times New Roman" w:cs="Times New Roman"/>
          <w:i/>
          <w:sz w:val="24"/>
          <w:szCs w:val="24"/>
          <w:lang w:val="en-US"/>
        </w:rPr>
        <w:t xml:space="preserve">and approved by Polish Civil Aviation </w:t>
      </w:r>
      <w:r w:rsidR="001D1DED">
        <w:rPr>
          <w:rFonts w:ascii="Times New Roman" w:hAnsi="Times New Roman" w:cs="Times New Roman"/>
          <w:i/>
          <w:sz w:val="24"/>
          <w:szCs w:val="24"/>
          <w:lang w:val="en-US"/>
        </w:rPr>
        <w:t>A</w:t>
      </w:r>
      <w:r w:rsidR="001D1DED" w:rsidRPr="0083739B">
        <w:rPr>
          <w:rFonts w:ascii="Times New Roman" w:hAnsi="Times New Roman" w:cs="Times New Roman"/>
          <w:i/>
          <w:sz w:val="24"/>
          <w:szCs w:val="24"/>
          <w:lang w:val="en-US"/>
        </w:rPr>
        <w:t>uthorit</w:t>
      </w:r>
      <w:r w:rsidR="001D1DED">
        <w:rPr>
          <w:rFonts w:ascii="Times New Roman" w:hAnsi="Times New Roman" w:cs="Times New Roman"/>
          <w:i/>
          <w:sz w:val="24"/>
          <w:szCs w:val="24"/>
          <w:lang w:val="en-US"/>
        </w:rPr>
        <w:t>y</w:t>
      </w:r>
      <w:r w:rsidRPr="0083739B">
        <w:rPr>
          <w:rFonts w:ascii="Times New Roman" w:eastAsia="Batang" w:hAnsi="Times New Roman" w:cs="Times New Roman"/>
          <w:i/>
          <w:sz w:val="24"/>
          <w:szCs w:val="24"/>
          <w:lang w:val="en-US"/>
        </w:rPr>
        <w:t>.</w:t>
      </w:r>
    </w:p>
    <w:p w14:paraId="7BA4903D" w14:textId="17161E58" w:rsidR="00BA7DAA" w:rsidRDefault="00BA7DAA" w:rsidP="00C30108">
      <w:pPr>
        <w:pStyle w:val="Akapitzlist"/>
        <w:numPr>
          <w:ilvl w:val="0"/>
          <w:numId w:val="19"/>
        </w:numPr>
        <w:spacing w:after="120"/>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 xml:space="preserve">Zamawiający jest odpowiedzialny za każdorazowe dostarczenie Organizacji Obsługowej </w:t>
      </w:r>
      <w:r w:rsidR="00573C9C">
        <w:rPr>
          <w:rFonts w:ascii="Times New Roman" w:eastAsia="Batang" w:hAnsi="Times New Roman" w:cs="Times New Roman"/>
          <w:sz w:val="24"/>
          <w:szCs w:val="24"/>
        </w:rPr>
        <w:t>Part</w:t>
      </w:r>
      <w:r w:rsidRPr="00254936">
        <w:rPr>
          <w:rFonts w:ascii="Times New Roman" w:eastAsia="Batang" w:hAnsi="Times New Roman" w:cs="Times New Roman"/>
          <w:sz w:val="24"/>
          <w:szCs w:val="24"/>
        </w:rPr>
        <w:t>-145 Wykonawcy najnowszej zmiany programu PROBT-P.180.</w:t>
      </w:r>
    </w:p>
    <w:p w14:paraId="27220F38" w14:textId="4696DF66" w:rsidR="00986EF8" w:rsidRPr="0083739B" w:rsidRDefault="00986EF8" w:rsidP="00C30108">
      <w:pPr>
        <w:pStyle w:val="Akapitzlist"/>
        <w:spacing w:after="120"/>
        <w:ind w:left="360"/>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The Awarding Entity is responsible for each time providing the Contractor's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-145 Service Organization with the latest amendment to the PROBT-P.180 program.</w:t>
      </w:r>
    </w:p>
    <w:p w14:paraId="24690257" w14:textId="76102C32" w:rsidR="00C15DE8" w:rsidRPr="00254936" w:rsidRDefault="00C15DE8" w:rsidP="00254936">
      <w:pPr>
        <w:pStyle w:val="Akapitzlist"/>
        <w:numPr>
          <w:ilvl w:val="0"/>
          <w:numId w:val="19"/>
        </w:numPr>
        <w:jc w:val="both"/>
        <w:rPr>
          <w:rFonts w:ascii="Times New Roman" w:hAnsi="Times New Roman" w:cs="Times New Roman"/>
          <w:sz w:val="24"/>
          <w:szCs w:val="24"/>
        </w:rPr>
      </w:pPr>
      <w:r w:rsidRPr="00254936">
        <w:rPr>
          <w:rFonts w:ascii="Times New Roman" w:hAnsi="Times New Roman" w:cs="Times New Roman"/>
          <w:sz w:val="24"/>
          <w:szCs w:val="24"/>
        </w:rPr>
        <w:t xml:space="preserve">Dla celów Umowy, będą używane, akceptowane i/lub zatwierdzone przez Urząd Lotnictwa Cywilnego następujące dane zdatności do lotu: </w:t>
      </w:r>
    </w:p>
    <w:p w14:paraId="6B8B98DF" w14:textId="5E95FEB5" w:rsidR="00C15DE8" w:rsidRPr="00254936" w:rsidRDefault="00C15DE8" w:rsidP="00254936">
      <w:pPr>
        <w:pStyle w:val="Akapitzlist"/>
        <w:numPr>
          <w:ilvl w:val="1"/>
          <w:numId w:val="19"/>
        </w:numPr>
        <w:jc w:val="both"/>
        <w:rPr>
          <w:rFonts w:ascii="Times New Roman" w:hAnsi="Times New Roman" w:cs="Times New Roman"/>
          <w:sz w:val="24"/>
          <w:szCs w:val="24"/>
        </w:rPr>
      </w:pPr>
      <w:r w:rsidRPr="00254936">
        <w:rPr>
          <w:rFonts w:ascii="Times New Roman" w:hAnsi="Times New Roman" w:cs="Times New Roman"/>
          <w:sz w:val="24"/>
          <w:szCs w:val="24"/>
        </w:rPr>
        <w:t>Program Obsługi Technicznej PROBT</w:t>
      </w:r>
      <w:r w:rsidR="00724580" w:rsidRPr="00254936">
        <w:rPr>
          <w:rFonts w:ascii="Times New Roman" w:hAnsi="Times New Roman" w:cs="Times New Roman"/>
          <w:sz w:val="24"/>
          <w:szCs w:val="24"/>
        </w:rPr>
        <w:t>-</w:t>
      </w:r>
      <w:r w:rsidRPr="00254936">
        <w:rPr>
          <w:rFonts w:ascii="Times New Roman" w:hAnsi="Times New Roman" w:cs="Times New Roman"/>
          <w:sz w:val="24"/>
          <w:szCs w:val="24"/>
        </w:rPr>
        <w:t xml:space="preserve">P.180; </w:t>
      </w:r>
    </w:p>
    <w:p w14:paraId="657497F9" w14:textId="5090C992" w:rsidR="00C15DE8" w:rsidRPr="00254936" w:rsidRDefault="00C15DE8" w:rsidP="00254936">
      <w:pPr>
        <w:pStyle w:val="Akapitzlist"/>
        <w:numPr>
          <w:ilvl w:val="1"/>
          <w:numId w:val="19"/>
        </w:numPr>
        <w:jc w:val="both"/>
        <w:rPr>
          <w:rFonts w:ascii="Times New Roman" w:hAnsi="Times New Roman" w:cs="Times New Roman"/>
          <w:sz w:val="24"/>
          <w:szCs w:val="24"/>
        </w:rPr>
      </w:pPr>
      <w:r w:rsidRPr="00254936">
        <w:rPr>
          <w:rFonts w:ascii="Times New Roman" w:hAnsi="Times New Roman" w:cs="Times New Roman"/>
          <w:sz w:val="24"/>
          <w:szCs w:val="24"/>
        </w:rPr>
        <w:t xml:space="preserve">Dyrektywy Zdatności – </w:t>
      </w:r>
      <w:r w:rsidR="005A711E" w:rsidRPr="00254936">
        <w:rPr>
          <w:rFonts w:ascii="Times New Roman" w:hAnsi="Times New Roman" w:cs="Times New Roman"/>
          <w:sz w:val="24"/>
          <w:szCs w:val="24"/>
        </w:rPr>
        <w:t>przekazywane Wykonawcy w miarę potrzeb;</w:t>
      </w:r>
    </w:p>
    <w:p w14:paraId="44F71A20" w14:textId="6E788762" w:rsidR="00C15DE8" w:rsidRPr="00254936" w:rsidRDefault="00724580" w:rsidP="00254936">
      <w:pPr>
        <w:pStyle w:val="Akapitzlist"/>
        <w:numPr>
          <w:ilvl w:val="1"/>
          <w:numId w:val="19"/>
        </w:numPr>
        <w:jc w:val="both"/>
        <w:rPr>
          <w:rFonts w:ascii="Times New Roman" w:hAnsi="Times New Roman" w:cs="Times New Roman"/>
          <w:sz w:val="24"/>
          <w:szCs w:val="24"/>
        </w:rPr>
      </w:pPr>
      <w:r w:rsidRPr="00254936">
        <w:rPr>
          <w:rFonts w:ascii="Times New Roman" w:hAnsi="Times New Roman" w:cs="Times New Roman"/>
          <w:sz w:val="24"/>
          <w:szCs w:val="24"/>
        </w:rPr>
        <w:t>d</w:t>
      </w:r>
      <w:r w:rsidR="00C15DE8" w:rsidRPr="00254936">
        <w:rPr>
          <w:rFonts w:ascii="Times New Roman" w:hAnsi="Times New Roman" w:cs="Times New Roman"/>
          <w:sz w:val="24"/>
          <w:szCs w:val="24"/>
        </w:rPr>
        <w:t>ane poważnych napraw/modyfikacji – przekazywane Wykonawcy w miarę potrzeb;</w:t>
      </w:r>
    </w:p>
    <w:p w14:paraId="56B22254" w14:textId="42BA682B" w:rsidR="00C15DE8" w:rsidRPr="00254936" w:rsidRDefault="00724580" w:rsidP="00254936">
      <w:pPr>
        <w:pStyle w:val="Akapitzlist"/>
        <w:numPr>
          <w:ilvl w:val="1"/>
          <w:numId w:val="19"/>
        </w:numPr>
        <w:jc w:val="both"/>
        <w:rPr>
          <w:rFonts w:ascii="Times New Roman" w:hAnsi="Times New Roman" w:cs="Times New Roman"/>
          <w:sz w:val="24"/>
          <w:szCs w:val="24"/>
        </w:rPr>
      </w:pPr>
      <w:r w:rsidRPr="00254936">
        <w:rPr>
          <w:rFonts w:ascii="Times New Roman" w:hAnsi="Times New Roman" w:cs="Times New Roman"/>
          <w:sz w:val="24"/>
          <w:szCs w:val="24"/>
        </w:rPr>
        <w:lastRenderedPageBreak/>
        <w:t>i</w:t>
      </w:r>
      <w:r w:rsidR="00C15DE8" w:rsidRPr="00254936">
        <w:rPr>
          <w:rFonts w:ascii="Times New Roman" w:hAnsi="Times New Roman" w:cs="Times New Roman"/>
          <w:sz w:val="24"/>
          <w:szCs w:val="24"/>
        </w:rPr>
        <w:t xml:space="preserve">nstrukcje techniczne, zgodne z </w:t>
      </w:r>
      <w:r w:rsidRPr="00254936">
        <w:rPr>
          <w:rFonts w:ascii="Times New Roman" w:hAnsi="Times New Roman" w:cs="Times New Roman"/>
          <w:sz w:val="24"/>
          <w:szCs w:val="24"/>
        </w:rPr>
        <w:t>listą dokumentacji w Programie Obsługi Technicznej</w:t>
      </w:r>
      <w:r w:rsidR="00C15DE8" w:rsidRPr="00254936">
        <w:rPr>
          <w:rFonts w:ascii="Times New Roman" w:hAnsi="Times New Roman" w:cs="Times New Roman"/>
          <w:sz w:val="24"/>
          <w:szCs w:val="24"/>
        </w:rPr>
        <w:t xml:space="preserve"> PROBT</w:t>
      </w:r>
      <w:r w:rsidRPr="00254936">
        <w:rPr>
          <w:rFonts w:ascii="Times New Roman" w:hAnsi="Times New Roman" w:cs="Times New Roman"/>
          <w:sz w:val="24"/>
          <w:szCs w:val="24"/>
        </w:rPr>
        <w:t>-</w:t>
      </w:r>
      <w:r w:rsidR="005A711E" w:rsidRPr="00254936">
        <w:rPr>
          <w:rFonts w:ascii="Times New Roman" w:hAnsi="Times New Roman" w:cs="Times New Roman"/>
          <w:sz w:val="24"/>
          <w:szCs w:val="24"/>
        </w:rPr>
        <w:t>P.180</w:t>
      </w:r>
      <w:r w:rsidR="00C15DE8" w:rsidRPr="00254936">
        <w:rPr>
          <w:rFonts w:ascii="Times New Roman" w:hAnsi="Times New Roman" w:cs="Times New Roman"/>
          <w:sz w:val="24"/>
          <w:szCs w:val="24"/>
        </w:rPr>
        <w:t>, w wydaniu przekazanym przez Zamawiającego, w tym:</w:t>
      </w:r>
    </w:p>
    <w:p w14:paraId="6ACB085F" w14:textId="77777777" w:rsidR="005A711E" w:rsidRPr="00254936" w:rsidRDefault="005A711E" w:rsidP="00254936">
      <w:pPr>
        <w:pStyle w:val="Akapitzlist"/>
        <w:numPr>
          <w:ilvl w:val="2"/>
          <w:numId w:val="19"/>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AMM;</w:t>
      </w:r>
    </w:p>
    <w:p w14:paraId="6FEA597E" w14:textId="0D6395E6" w:rsidR="003E4A48" w:rsidRPr="00254936" w:rsidRDefault="005A711E" w:rsidP="00254936">
      <w:pPr>
        <w:pStyle w:val="Akapitzlist"/>
        <w:numPr>
          <w:ilvl w:val="2"/>
          <w:numId w:val="19"/>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EMM</w:t>
      </w:r>
      <w:r w:rsidR="00A95AAB" w:rsidRPr="00254936">
        <w:rPr>
          <w:rFonts w:ascii="Times New Roman" w:eastAsia="Batang" w:hAnsi="Times New Roman" w:cs="Times New Roman"/>
          <w:sz w:val="24"/>
          <w:szCs w:val="24"/>
        </w:rPr>
        <w:t>;</w:t>
      </w:r>
    </w:p>
    <w:p w14:paraId="0ADBCF27" w14:textId="38082975" w:rsidR="00C15DE8" w:rsidRPr="00254936" w:rsidRDefault="003E4A48" w:rsidP="00254936">
      <w:pPr>
        <w:pStyle w:val="Akapitzlist"/>
        <w:numPr>
          <w:ilvl w:val="2"/>
          <w:numId w:val="19"/>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ś</w:t>
      </w:r>
      <w:r w:rsidR="00C15DE8" w:rsidRPr="00254936">
        <w:rPr>
          <w:rFonts w:ascii="Times New Roman" w:eastAsia="Batang" w:hAnsi="Times New Roman" w:cs="Times New Roman"/>
          <w:sz w:val="24"/>
          <w:szCs w:val="24"/>
        </w:rPr>
        <w:t>migieł;</w:t>
      </w:r>
    </w:p>
    <w:p w14:paraId="2DA6CE74" w14:textId="187D9D36" w:rsidR="00C15DE8" w:rsidRPr="00254936" w:rsidRDefault="005A711E" w:rsidP="00254936">
      <w:pPr>
        <w:pStyle w:val="Akapitzlist"/>
        <w:numPr>
          <w:ilvl w:val="2"/>
          <w:numId w:val="19"/>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IPC</w:t>
      </w:r>
      <w:r w:rsidR="00403F6D" w:rsidRPr="00254936">
        <w:rPr>
          <w:rFonts w:ascii="Times New Roman" w:eastAsia="Batang" w:hAnsi="Times New Roman" w:cs="Times New Roman"/>
          <w:sz w:val="24"/>
          <w:szCs w:val="24"/>
        </w:rPr>
        <w:t>:</w:t>
      </w:r>
      <w:r w:rsidR="00C15DE8" w:rsidRPr="00254936">
        <w:rPr>
          <w:rFonts w:ascii="Times New Roman" w:eastAsia="Batang" w:hAnsi="Times New Roman" w:cs="Times New Roman"/>
          <w:sz w:val="24"/>
          <w:szCs w:val="24"/>
        </w:rPr>
        <w:t xml:space="preserve"> statku powietrznego i silników;</w:t>
      </w:r>
    </w:p>
    <w:p w14:paraId="734B1653" w14:textId="0524B6A6" w:rsidR="00C15DE8" w:rsidRPr="00254936" w:rsidRDefault="005A711E" w:rsidP="00254936">
      <w:pPr>
        <w:pStyle w:val="Akapitzlist"/>
        <w:numPr>
          <w:ilvl w:val="2"/>
          <w:numId w:val="19"/>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WDM</w:t>
      </w:r>
      <w:r w:rsidR="00C15DE8" w:rsidRPr="00254936">
        <w:rPr>
          <w:rFonts w:ascii="Times New Roman" w:eastAsia="Batang" w:hAnsi="Times New Roman" w:cs="Times New Roman"/>
          <w:sz w:val="24"/>
          <w:szCs w:val="24"/>
        </w:rPr>
        <w:t>;</w:t>
      </w:r>
    </w:p>
    <w:p w14:paraId="22A4545B" w14:textId="302AF06A" w:rsidR="00C15DE8" w:rsidRPr="00254936" w:rsidRDefault="005A711E" w:rsidP="00254936">
      <w:pPr>
        <w:pStyle w:val="Akapitzlist"/>
        <w:numPr>
          <w:ilvl w:val="2"/>
          <w:numId w:val="19"/>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AFM</w:t>
      </w:r>
      <w:r w:rsidR="00A95AAB" w:rsidRPr="00254936">
        <w:rPr>
          <w:rFonts w:ascii="Times New Roman" w:eastAsia="Batang" w:hAnsi="Times New Roman" w:cs="Times New Roman"/>
          <w:sz w:val="24"/>
          <w:szCs w:val="24"/>
        </w:rPr>
        <w:t>;</w:t>
      </w:r>
    </w:p>
    <w:p w14:paraId="1544F79C" w14:textId="43A2B454" w:rsidR="00C15DE8" w:rsidRPr="00254936" w:rsidRDefault="005A711E" w:rsidP="00254936">
      <w:pPr>
        <w:pStyle w:val="Akapitzlist"/>
        <w:numPr>
          <w:ilvl w:val="1"/>
          <w:numId w:val="19"/>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CMM</w:t>
      </w:r>
      <w:r w:rsidR="00C15DE8" w:rsidRPr="00254936">
        <w:rPr>
          <w:rFonts w:ascii="Times New Roman" w:eastAsia="Batang" w:hAnsi="Times New Roman" w:cs="Times New Roman"/>
          <w:sz w:val="24"/>
          <w:szCs w:val="24"/>
        </w:rPr>
        <w:t>;</w:t>
      </w:r>
    </w:p>
    <w:p w14:paraId="11DBD944" w14:textId="711618D1" w:rsidR="00C15DE8" w:rsidRPr="00254936" w:rsidRDefault="00C15DE8" w:rsidP="00254936">
      <w:pPr>
        <w:pStyle w:val="Akapitzlist"/>
        <w:numPr>
          <w:ilvl w:val="1"/>
          <w:numId w:val="19"/>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MEL;</w:t>
      </w:r>
    </w:p>
    <w:p w14:paraId="3A2AC505" w14:textId="60973EDB" w:rsidR="00C15DE8" w:rsidRPr="00986EF8" w:rsidRDefault="00C15DE8" w:rsidP="00C30108">
      <w:pPr>
        <w:pStyle w:val="Akapitzlist"/>
        <w:numPr>
          <w:ilvl w:val="1"/>
          <w:numId w:val="19"/>
        </w:numPr>
        <w:spacing w:after="120"/>
        <w:ind w:left="788" w:hanging="431"/>
        <w:jc w:val="both"/>
        <w:rPr>
          <w:rFonts w:ascii="Times New Roman" w:hAnsi="Times New Roman" w:cs="Times New Roman"/>
          <w:sz w:val="24"/>
          <w:szCs w:val="24"/>
          <w:lang w:val="en-GB"/>
        </w:rPr>
      </w:pPr>
      <w:r w:rsidRPr="00254936">
        <w:rPr>
          <w:rFonts w:ascii="Times New Roman" w:eastAsia="Batang" w:hAnsi="Times New Roman" w:cs="Times New Roman"/>
          <w:sz w:val="24"/>
          <w:szCs w:val="24"/>
        </w:rPr>
        <w:t>Inst</w:t>
      </w:r>
      <w:r w:rsidR="0009570B" w:rsidRPr="00254936">
        <w:rPr>
          <w:rFonts w:ascii="Times New Roman" w:eastAsia="Batang" w:hAnsi="Times New Roman" w:cs="Times New Roman"/>
          <w:sz w:val="24"/>
          <w:szCs w:val="24"/>
        </w:rPr>
        <w:t>rukcja Operacyjna Zamawiającego.</w:t>
      </w:r>
    </w:p>
    <w:p w14:paraId="276AC866" w14:textId="5D71A7D4" w:rsidR="00986EF8" w:rsidRPr="0083739B" w:rsidRDefault="00986EF8" w:rsidP="00986EF8">
      <w:pPr>
        <w:pStyle w:val="Akapitzlist"/>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For the purposes of this Contract, the following airworthiness data will be used, accepted and / or approved by Polish Civil Aviation </w:t>
      </w:r>
      <w:r w:rsidR="001D1DED">
        <w:rPr>
          <w:rFonts w:ascii="Times New Roman" w:hAnsi="Times New Roman" w:cs="Times New Roman"/>
          <w:i/>
          <w:sz w:val="24"/>
          <w:szCs w:val="24"/>
          <w:lang w:val="en-US"/>
        </w:rPr>
        <w:t>A</w:t>
      </w:r>
      <w:r w:rsidR="001D1DED" w:rsidRPr="0083739B">
        <w:rPr>
          <w:rFonts w:ascii="Times New Roman" w:hAnsi="Times New Roman" w:cs="Times New Roman"/>
          <w:i/>
          <w:sz w:val="24"/>
          <w:szCs w:val="24"/>
          <w:lang w:val="en-US"/>
        </w:rPr>
        <w:t>uthorit</w:t>
      </w:r>
      <w:r w:rsidR="001D1DED">
        <w:rPr>
          <w:rFonts w:ascii="Times New Roman" w:hAnsi="Times New Roman" w:cs="Times New Roman"/>
          <w:i/>
          <w:sz w:val="24"/>
          <w:szCs w:val="24"/>
          <w:lang w:val="en-US"/>
        </w:rPr>
        <w:t>y</w:t>
      </w:r>
      <w:r w:rsidRPr="0083739B">
        <w:rPr>
          <w:rFonts w:ascii="Times New Roman" w:hAnsi="Times New Roman" w:cs="Times New Roman"/>
          <w:i/>
          <w:sz w:val="24"/>
          <w:szCs w:val="24"/>
          <w:lang w:val="en-US"/>
        </w:rPr>
        <w:t>:</w:t>
      </w:r>
    </w:p>
    <w:p w14:paraId="4696AD26" w14:textId="77777777" w:rsidR="00986EF8" w:rsidRPr="0083739B" w:rsidRDefault="00986EF8" w:rsidP="001A6ACF">
      <w:pPr>
        <w:pStyle w:val="Akapitzlist"/>
        <w:numPr>
          <w:ilvl w:val="1"/>
          <w:numId w:val="45"/>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Technical Maintenance Program PROBT-P.180;</w:t>
      </w:r>
    </w:p>
    <w:p w14:paraId="1D7D5835" w14:textId="77777777" w:rsidR="00986EF8" w:rsidRPr="0083739B" w:rsidRDefault="00986EF8" w:rsidP="001A6ACF">
      <w:pPr>
        <w:pStyle w:val="Akapitzlist"/>
        <w:numPr>
          <w:ilvl w:val="1"/>
          <w:numId w:val="45"/>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Airworthiness Directives - provided to the Contractor as needed;</w:t>
      </w:r>
    </w:p>
    <w:p w14:paraId="6CADB514" w14:textId="77777777" w:rsidR="00986EF8" w:rsidRPr="0083739B" w:rsidRDefault="00986EF8" w:rsidP="001A6ACF">
      <w:pPr>
        <w:pStyle w:val="Akapitzlist"/>
        <w:numPr>
          <w:ilvl w:val="1"/>
          <w:numId w:val="45"/>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data of major repairs / modifications - provided to the Contractor as needed;</w:t>
      </w:r>
    </w:p>
    <w:p w14:paraId="5F08B993" w14:textId="77777777" w:rsidR="00986EF8" w:rsidRPr="0083739B" w:rsidRDefault="00986EF8" w:rsidP="001A6ACF">
      <w:pPr>
        <w:pStyle w:val="Akapitzlist"/>
        <w:numPr>
          <w:ilvl w:val="1"/>
          <w:numId w:val="45"/>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technical manuals, in accordance with the list of documentation in the PROBT-P.180 Maintenance Program, the edition provided by the Awarding Entity, including:</w:t>
      </w:r>
    </w:p>
    <w:p w14:paraId="6CC4193C" w14:textId="77777777" w:rsidR="00986EF8" w:rsidRPr="00986EF8" w:rsidRDefault="00986EF8" w:rsidP="001A6ACF">
      <w:pPr>
        <w:pStyle w:val="Akapitzlist"/>
        <w:numPr>
          <w:ilvl w:val="2"/>
          <w:numId w:val="45"/>
        </w:numPr>
        <w:jc w:val="both"/>
        <w:rPr>
          <w:rFonts w:ascii="Times New Roman" w:eastAsia="Batang" w:hAnsi="Times New Roman" w:cs="Times New Roman"/>
          <w:i/>
          <w:sz w:val="24"/>
          <w:szCs w:val="24"/>
        </w:rPr>
      </w:pPr>
      <w:r w:rsidRPr="00986EF8">
        <w:rPr>
          <w:rFonts w:ascii="Times New Roman" w:eastAsia="Batang" w:hAnsi="Times New Roman" w:cs="Times New Roman"/>
          <w:i/>
          <w:sz w:val="24"/>
          <w:szCs w:val="24"/>
        </w:rPr>
        <w:t>AMM;</w:t>
      </w:r>
    </w:p>
    <w:p w14:paraId="3A091506" w14:textId="77777777" w:rsidR="00986EF8" w:rsidRPr="00986EF8" w:rsidRDefault="00986EF8" w:rsidP="001A6ACF">
      <w:pPr>
        <w:pStyle w:val="Akapitzlist"/>
        <w:numPr>
          <w:ilvl w:val="2"/>
          <w:numId w:val="45"/>
        </w:numPr>
        <w:jc w:val="both"/>
        <w:rPr>
          <w:rFonts w:ascii="Times New Roman" w:eastAsia="Batang" w:hAnsi="Times New Roman" w:cs="Times New Roman"/>
          <w:i/>
          <w:sz w:val="24"/>
          <w:szCs w:val="24"/>
        </w:rPr>
      </w:pPr>
      <w:r w:rsidRPr="00986EF8">
        <w:rPr>
          <w:rFonts w:ascii="Times New Roman" w:eastAsia="Batang" w:hAnsi="Times New Roman" w:cs="Times New Roman"/>
          <w:i/>
          <w:sz w:val="24"/>
          <w:szCs w:val="24"/>
        </w:rPr>
        <w:t>EMM ;</w:t>
      </w:r>
    </w:p>
    <w:p w14:paraId="09785555" w14:textId="77777777" w:rsidR="00986EF8" w:rsidRPr="00986EF8" w:rsidRDefault="00986EF8" w:rsidP="001A6ACF">
      <w:pPr>
        <w:pStyle w:val="Akapitzlist"/>
        <w:numPr>
          <w:ilvl w:val="2"/>
          <w:numId w:val="45"/>
        </w:numPr>
        <w:jc w:val="both"/>
        <w:rPr>
          <w:rFonts w:ascii="Times New Roman" w:eastAsia="Batang" w:hAnsi="Times New Roman" w:cs="Times New Roman"/>
          <w:i/>
          <w:sz w:val="24"/>
          <w:szCs w:val="24"/>
        </w:rPr>
      </w:pPr>
      <w:r w:rsidRPr="00986EF8">
        <w:rPr>
          <w:rFonts w:ascii="Times New Roman" w:eastAsia="Batang" w:hAnsi="Times New Roman" w:cs="Times New Roman"/>
          <w:i/>
          <w:sz w:val="24"/>
          <w:szCs w:val="24"/>
        </w:rPr>
        <w:t xml:space="preserve">of </w:t>
      </w:r>
      <w:proofErr w:type="spellStart"/>
      <w:r w:rsidRPr="00986EF8">
        <w:rPr>
          <w:rFonts w:ascii="Times New Roman" w:eastAsia="Batang" w:hAnsi="Times New Roman" w:cs="Times New Roman"/>
          <w:i/>
          <w:sz w:val="24"/>
          <w:szCs w:val="24"/>
        </w:rPr>
        <w:t>propellers</w:t>
      </w:r>
      <w:proofErr w:type="spellEnd"/>
      <w:r w:rsidRPr="00986EF8">
        <w:rPr>
          <w:rFonts w:ascii="Times New Roman" w:eastAsia="Batang" w:hAnsi="Times New Roman" w:cs="Times New Roman"/>
          <w:i/>
          <w:sz w:val="24"/>
          <w:szCs w:val="24"/>
        </w:rPr>
        <w:t>;</w:t>
      </w:r>
    </w:p>
    <w:p w14:paraId="686E62A9" w14:textId="77777777" w:rsidR="00986EF8" w:rsidRPr="0083739B" w:rsidRDefault="00986EF8" w:rsidP="001A6ACF">
      <w:pPr>
        <w:pStyle w:val="Akapitzlist"/>
        <w:numPr>
          <w:ilvl w:val="2"/>
          <w:numId w:val="45"/>
        </w:numPr>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IPC: of aircraft and engines;</w:t>
      </w:r>
    </w:p>
    <w:p w14:paraId="6DCBE3DB" w14:textId="77777777" w:rsidR="00986EF8" w:rsidRPr="00986EF8" w:rsidRDefault="00986EF8" w:rsidP="001A6ACF">
      <w:pPr>
        <w:pStyle w:val="Akapitzlist"/>
        <w:numPr>
          <w:ilvl w:val="2"/>
          <w:numId w:val="45"/>
        </w:numPr>
        <w:jc w:val="both"/>
        <w:rPr>
          <w:rFonts w:ascii="Times New Roman" w:eastAsia="Batang" w:hAnsi="Times New Roman" w:cs="Times New Roman"/>
          <w:i/>
          <w:sz w:val="24"/>
          <w:szCs w:val="24"/>
        </w:rPr>
      </w:pPr>
      <w:r w:rsidRPr="00986EF8">
        <w:rPr>
          <w:rFonts w:ascii="Times New Roman" w:eastAsia="Batang" w:hAnsi="Times New Roman" w:cs="Times New Roman"/>
          <w:i/>
          <w:sz w:val="24"/>
          <w:szCs w:val="24"/>
        </w:rPr>
        <w:t>WDM;</w:t>
      </w:r>
    </w:p>
    <w:p w14:paraId="41F12911" w14:textId="77777777" w:rsidR="00986EF8" w:rsidRPr="00986EF8" w:rsidRDefault="00986EF8" w:rsidP="001A6ACF">
      <w:pPr>
        <w:pStyle w:val="Akapitzlist"/>
        <w:numPr>
          <w:ilvl w:val="2"/>
          <w:numId w:val="45"/>
        </w:numPr>
        <w:jc w:val="both"/>
        <w:rPr>
          <w:rFonts w:ascii="Times New Roman" w:eastAsia="Batang" w:hAnsi="Times New Roman" w:cs="Times New Roman"/>
          <w:i/>
          <w:sz w:val="24"/>
          <w:szCs w:val="24"/>
        </w:rPr>
      </w:pPr>
      <w:r w:rsidRPr="00986EF8">
        <w:rPr>
          <w:rFonts w:ascii="Times New Roman" w:eastAsia="Batang" w:hAnsi="Times New Roman" w:cs="Times New Roman"/>
          <w:i/>
          <w:sz w:val="24"/>
          <w:szCs w:val="24"/>
        </w:rPr>
        <w:t>AFM;</w:t>
      </w:r>
    </w:p>
    <w:p w14:paraId="5BC14937" w14:textId="77777777" w:rsidR="00986EF8" w:rsidRPr="00986EF8" w:rsidRDefault="00986EF8" w:rsidP="001A6ACF">
      <w:pPr>
        <w:pStyle w:val="Akapitzlist"/>
        <w:numPr>
          <w:ilvl w:val="1"/>
          <w:numId w:val="45"/>
        </w:numPr>
        <w:jc w:val="both"/>
        <w:rPr>
          <w:rFonts w:ascii="Times New Roman" w:eastAsia="Batang" w:hAnsi="Times New Roman" w:cs="Times New Roman"/>
          <w:i/>
          <w:sz w:val="24"/>
          <w:szCs w:val="24"/>
        </w:rPr>
      </w:pPr>
      <w:r w:rsidRPr="00986EF8">
        <w:rPr>
          <w:rFonts w:ascii="Times New Roman" w:eastAsia="Batang" w:hAnsi="Times New Roman" w:cs="Times New Roman"/>
          <w:i/>
          <w:sz w:val="24"/>
          <w:szCs w:val="24"/>
        </w:rPr>
        <w:t>CMM;</w:t>
      </w:r>
    </w:p>
    <w:p w14:paraId="2122AD3B" w14:textId="77777777" w:rsidR="00986EF8" w:rsidRPr="00986EF8" w:rsidRDefault="00986EF8" w:rsidP="001A6ACF">
      <w:pPr>
        <w:pStyle w:val="Akapitzlist"/>
        <w:numPr>
          <w:ilvl w:val="1"/>
          <w:numId w:val="45"/>
        </w:numPr>
        <w:jc w:val="both"/>
        <w:rPr>
          <w:rFonts w:ascii="Times New Roman" w:eastAsia="Batang" w:hAnsi="Times New Roman" w:cs="Times New Roman"/>
          <w:i/>
          <w:sz w:val="24"/>
          <w:szCs w:val="24"/>
        </w:rPr>
      </w:pPr>
      <w:r w:rsidRPr="00986EF8">
        <w:rPr>
          <w:rFonts w:ascii="Times New Roman" w:eastAsia="Batang" w:hAnsi="Times New Roman" w:cs="Times New Roman"/>
          <w:i/>
          <w:sz w:val="24"/>
          <w:szCs w:val="24"/>
        </w:rPr>
        <w:t>MEL;</w:t>
      </w:r>
    </w:p>
    <w:p w14:paraId="4A5C79A3" w14:textId="77777777" w:rsidR="00986EF8" w:rsidRPr="00254936" w:rsidRDefault="00986EF8" w:rsidP="001A6ACF">
      <w:pPr>
        <w:pStyle w:val="Akapitzlist"/>
        <w:numPr>
          <w:ilvl w:val="1"/>
          <w:numId w:val="45"/>
        </w:numPr>
        <w:jc w:val="both"/>
        <w:rPr>
          <w:rFonts w:ascii="Times New Roman" w:hAnsi="Times New Roman" w:cs="Times New Roman"/>
          <w:sz w:val="24"/>
          <w:szCs w:val="24"/>
          <w:lang w:val="en-GB"/>
        </w:rPr>
      </w:pPr>
      <w:r w:rsidRPr="0083739B">
        <w:rPr>
          <w:rFonts w:ascii="Times New Roman" w:hAnsi="Times New Roman" w:cs="Times New Roman"/>
          <w:i/>
          <w:sz w:val="24"/>
          <w:szCs w:val="24"/>
          <w:lang w:val="en-US"/>
        </w:rPr>
        <w:t>the Awarding Entity</w:t>
      </w:r>
      <w:r w:rsidRPr="0083739B">
        <w:rPr>
          <w:rFonts w:ascii="Times New Roman" w:eastAsia="Batang" w:hAnsi="Times New Roman" w:cs="Times New Roman"/>
          <w:i/>
          <w:sz w:val="24"/>
          <w:szCs w:val="24"/>
          <w:lang w:val="en-US"/>
        </w:rPr>
        <w:t>'s Operations Manual.</w:t>
      </w:r>
    </w:p>
    <w:p w14:paraId="255343AF" w14:textId="77777777" w:rsidR="00986EF8" w:rsidRPr="00986EF8" w:rsidRDefault="00986EF8" w:rsidP="00986EF8">
      <w:pPr>
        <w:jc w:val="both"/>
        <w:rPr>
          <w:rFonts w:ascii="Times New Roman" w:hAnsi="Times New Roman" w:cs="Times New Roman"/>
          <w:sz w:val="24"/>
          <w:szCs w:val="24"/>
          <w:lang w:val="en-GB"/>
        </w:rPr>
      </w:pPr>
    </w:p>
    <w:p w14:paraId="4AD2211A" w14:textId="6DCBC396" w:rsidR="00A95AAB" w:rsidRPr="00ED24D7" w:rsidRDefault="00A95AAB" w:rsidP="00254936">
      <w:pPr>
        <w:jc w:val="center"/>
        <w:rPr>
          <w:rFonts w:ascii="Times New Roman" w:hAnsi="Times New Roman" w:cs="Times New Roman"/>
          <w:b/>
          <w:sz w:val="24"/>
          <w:szCs w:val="24"/>
          <w:lang w:val="en-US"/>
        </w:rPr>
      </w:pPr>
      <w:r w:rsidRPr="00ED24D7">
        <w:rPr>
          <w:rFonts w:ascii="Times New Roman" w:hAnsi="Times New Roman" w:cs="Times New Roman"/>
          <w:b/>
          <w:bCs/>
          <w:sz w:val="24"/>
          <w:szCs w:val="24"/>
          <w:lang w:val="en-US"/>
        </w:rPr>
        <w:t>§14</w:t>
      </w:r>
    </w:p>
    <w:p w14:paraId="73CDD439" w14:textId="7554E526" w:rsidR="00C15DE8" w:rsidRPr="00ED24D7" w:rsidRDefault="00C15DE8" w:rsidP="00254936">
      <w:pPr>
        <w:jc w:val="center"/>
        <w:rPr>
          <w:rFonts w:ascii="Times New Roman" w:hAnsi="Times New Roman" w:cs="Times New Roman"/>
          <w:b/>
          <w:sz w:val="24"/>
          <w:szCs w:val="24"/>
          <w:lang w:val="en-US"/>
        </w:rPr>
      </w:pPr>
      <w:proofErr w:type="spellStart"/>
      <w:r w:rsidRPr="00ED24D7">
        <w:rPr>
          <w:rFonts w:ascii="Times New Roman" w:hAnsi="Times New Roman" w:cs="Times New Roman"/>
          <w:b/>
          <w:sz w:val="24"/>
          <w:szCs w:val="24"/>
          <w:lang w:val="en-US"/>
        </w:rPr>
        <w:t>Nadzorowanie</w:t>
      </w:r>
      <w:proofErr w:type="spellEnd"/>
      <w:r w:rsidRPr="00ED24D7">
        <w:rPr>
          <w:rFonts w:ascii="Times New Roman" w:hAnsi="Times New Roman" w:cs="Times New Roman"/>
          <w:b/>
          <w:sz w:val="24"/>
          <w:szCs w:val="24"/>
          <w:lang w:val="en-US"/>
        </w:rPr>
        <w:t xml:space="preserve"> </w:t>
      </w:r>
      <w:proofErr w:type="spellStart"/>
      <w:r w:rsidRPr="00ED24D7">
        <w:rPr>
          <w:rFonts w:ascii="Times New Roman" w:hAnsi="Times New Roman" w:cs="Times New Roman"/>
          <w:b/>
          <w:sz w:val="24"/>
          <w:szCs w:val="24"/>
          <w:lang w:val="en-US"/>
        </w:rPr>
        <w:t>ilości</w:t>
      </w:r>
      <w:proofErr w:type="spellEnd"/>
      <w:r w:rsidRPr="00ED24D7">
        <w:rPr>
          <w:rFonts w:ascii="Times New Roman" w:hAnsi="Times New Roman" w:cs="Times New Roman"/>
          <w:b/>
          <w:sz w:val="24"/>
          <w:szCs w:val="24"/>
          <w:lang w:val="en-US"/>
        </w:rPr>
        <w:t xml:space="preserve"> </w:t>
      </w:r>
      <w:proofErr w:type="spellStart"/>
      <w:r w:rsidRPr="00ED24D7">
        <w:rPr>
          <w:rFonts w:ascii="Times New Roman" w:hAnsi="Times New Roman" w:cs="Times New Roman"/>
          <w:b/>
          <w:sz w:val="24"/>
          <w:szCs w:val="24"/>
          <w:lang w:val="en-US"/>
        </w:rPr>
        <w:t>godzin</w:t>
      </w:r>
      <w:proofErr w:type="spellEnd"/>
      <w:r w:rsidRPr="00ED24D7">
        <w:rPr>
          <w:rFonts w:ascii="Times New Roman" w:hAnsi="Times New Roman" w:cs="Times New Roman"/>
          <w:b/>
          <w:sz w:val="24"/>
          <w:szCs w:val="24"/>
          <w:lang w:val="en-US"/>
        </w:rPr>
        <w:t xml:space="preserve"> </w:t>
      </w:r>
      <w:proofErr w:type="spellStart"/>
      <w:r w:rsidRPr="00ED24D7">
        <w:rPr>
          <w:rFonts w:ascii="Times New Roman" w:hAnsi="Times New Roman" w:cs="Times New Roman"/>
          <w:b/>
          <w:sz w:val="24"/>
          <w:szCs w:val="24"/>
          <w:lang w:val="en-US"/>
        </w:rPr>
        <w:t>i</w:t>
      </w:r>
      <w:proofErr w:type="spellEnd"/>
      <w:r w:rsidRPr="00ED24D7">
        <w:rPr>
          <w:rFonts w:ascii="Times New Roman" w:hAnsi="Times New Roman" w:cs="Times New Roman"/>
          <w:b/>
          <w:sz w:val="24"/>
          <w:szCs w:val="24"/>
          <w:lang w:val="en-US"/>
        </w:rPr>
        <w:t xml:space="preserve"> </w:t>
      </w:r>
      <w:proofErr w:type="spellStart"/>
      <w:r w:rsidRPr="00ED24D7">
        <w:rPr>
          <w:rFonts w:ascii="Times New Roman" w:hAnsi="Times New Roman" w:cs="Times New Roman"/>
          <w:b/>
          <w:sz w:val="24"/>
          <w:szCs w:val="24"/>
          <w:lang w:val="en-US"/>
        </w:rPr>
        <w:t>cykli</w:t>
      </w:r>
      <w:proofErr w:type="spellEnd"/>
    </w:p>
    <w:p w14:paraId="54E7D179" w14:textId="7F5FEC22" w:rsidR="00986EF8" w:rsidRPr="0083739B" w:rsidRDefault="00986EF8" w:rsidP="00C30108">
      <w:pPr>
        <w:spacing w:after="120"/>
        <w:jc w:val="center"/>
        <w:rPr>
          <w:rFonts w:ascii="Times New Roman" w:hAnsi="Times New Roman" w:cs="Times New Roman"/>
          <w:b/>
          <w:i/>
          <w:sz w:val="24"/>
          <w:szCs w:val="24"/>
          <w:lang w:val="en-US"/>
        </w:rPr>
      </w:pPr>
      <w:r w:rsidRPr="0083739B">
        <w:rPr>
          <w:rFonts w:ascii="Times New Roman" w:hAnsi="Times New Roman" w:cs="Times New Roman"/>
          <w:b/>
          <w:i/>
          <w:sz w:val="24"/>
          <w:szCs w:val="24"/>
          <w:lang w:val="en-US"/>
        </w:rPr>
        <w:t>Supervising the number of hours and cycles</w:t>
      </w:r>
    </w:p>
    <w:p w14:paraId="3A53712A" w14:textId="6DA42820" w:rsidR="00C15DE8" w:rsidRDefault="00C15DE8" w:rsidP="00C30108">
      <w:pPr>
        <w:pStyle w:val="Akapitzlist"/>
        <w:numPr>
          <w:ilvl w:val="0"/>
          <w:numId w:val="20"/>
        </w:numPr>
        <w:spacing w:after="120"/>
        <w:jc w:val="both"/>
        <w:rPr>
          <w:rFonts w:ascii="Times New Roman" w:hAnsi="Times New Roman" w:cs="Times New Roman"/>
          <w:sz w:val="24"/>
          <w:szCs w:val="24"/>
        </w:rPr>
      </w:pPr>
      <w:r w:rsidRPr="00254936">
        <w:rPr>
          <w:rFonts w:ascii="Times New Roman" w:hAnsi="Times New Roman" w:cs="Times New Roman"/>
          <w:sz w:val="24"/>
          <w:szCs w:val="24"/>
        </w:rPr>
        <w:t>Zamawiający odpowiada za nadzór nad ilością godzin lotu i cykli danego statku powietrznego.</w:t>
      </w:r>
    </w:p>
    <w:p w14:paraId="4DA43FF9" w14:textId="3EFD8551" w:rsidR="00986EF8" w:rsidRPr="0083739B" w:rsidRDefault="00986EF8" w:rsidP="00C3010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Awarding Entity is responsible for supervising over the number of flight hours and cycles of a given aircraft.</w:t>
      </w:r>
    </w:p>
    <w:p w14:paraId="2E2925CF" w14:textId="25052632" w:rsidR="00C15DE8" w:rsidRDefault="00C15DE8" w:rsidP="00C30108">
      <w:pPr>
        <w:pStyle w:val="Akapitzlist"/>
        <w:numPr>
          <w:ilvl w:val="0"/>
          <w:numId w:val="20"/>
        </w:numPr>
        <w:spacing w:after="120"/>
        <w:jc w:val="both"/>
        <w:rPr>
          <w:rFonts w:ascii="Times New Roman" w:hAnsi="Times New Roman" w:cs="Times New Roman"/>
          <w:sz w:val="24"/>
          <w:szCs w:val="24"/>
        </w:rPr>
      </w:pPr>
      <w:r w:rsidRPr="00254936">
        <w:rPr>
          <w:rFonts w:ascii="Times New Roman" w:hAnsi="Times New Roman" w:cs="Times New Roman"/>
          <w:sz w:val="24"/>
          <w:szCs w:val="24"/>
        </w:rPr>
        <w:t xml:space="preserve">Zamawiający dostarczy Organizacji Obsługowej </w:t>
      </w:r>
      <w:r w:rsidR="00573C9C">
        <w:rPr>
          <w:rFonts w:ascii="Times New Roman" w:hAnsi="Times New Roman" w:cs="Times New Roman"/>
          <w:sz w:val="24"/>
          <w:szCs w:val="24"/>
        </w:rPr>
        <w:t>Part</w:t>
      </w:r>
      <w:r w:rsidRPr="00254936">
        <w:rPr>
          <w:rFonts w:ascii="Times New Roman" w:hAnsi="Times New Roman" w:cs="Times New Roman"/>
          <w:sz w:val="24"/>
          <w:szCs w:val="24"/>
        </w:rPr>
        <w:t>-145 Wykonawcy lub działającej na rzecz Wykonawcy dane dotyczące ilości godzin i cykli</w:t>
      </w:r>
      <w:r w:rsidR="003E4A48" w:rsidRPr="00254936">
        <w:rPr>
          <w:rFonts w:ascii="Times New Roman" w:hAnsi="Times New Roman" w:cs="Times New Roman"/>
          <w:sz w:val="24"/>
          <w:szCs w:val="24"/>
        </w:rPr>
        <w:t xml:space="preserve"> statku powietrznego oraz zainstalowanych w nim komponentów</w:t>
      </w:r>
      <w:r w:rsidRPr="00254936">
        <w:rPr>
          <w:rFonts w:ascii="Times New Roman" w:hAnsi="Times New Roman" w:cs="Times New Roman"/>
          <w:sz w:val="24"/>
          <w:szCs w:val="24"/>
        </w:rPr>
        <w:t>.</w:t>
      </w:r>
    </w:p>
    <w:p w14:paraId="36622F3A" w14:textId="51971358" w:rsidR="00986EF8" w:rsidRPr="0083739B" w:rsidRDefault="00986EF8" w:rsidP="00C3010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Awarding Entity shall provide the </w:t>
      </w:r>
      <w:r w:rsidR="00573C9C">
        <w:rPr>
          <w:rFonts w:ascii="Times New Roman" w:hAnsi="Times New Roman" w:cs="Times New Roman"/>
          <w:i/>
          <w:sz w:val="24"/>
          <w:szCs w:val="24"/>
          <w:lang w:val="en-US"/>
        </w:rPr>
        <w:t>Part</w:t>
      </w:r>
      <w:r w:rsidRPr="0083739B">
        <w:rPr>
          <w:rFonts w:ascii="Times New Roman" w:hAnsi="Times New Roman" w:cs="Times New Roman"/>
          <w:i/>
          <w:sz w:val="24"/>
          <w:szCs w:val="24"/>
          <w:lang w:val="en-US"/>
        </w:rPr>
        <w:t xml:space="preserve">-145 </w:t>
      </w:r>
      <w:r w:rsidRPr="0083739B">
        <w:rPr>
          <w:rFonts w:ascii="Times New Roman" w:eastAsia="Batang" w:hAnsi="Times New Roman" w:cs="Times New Roman"/>
          <w:i/>
          <w:sz w:val="24"/>
          <w:szCs w:val="24"/>
          <w:lang w:val="en-US"/>
        </w:rPr>
        <w:t xml:space="preserve">Maintenance </w:t>
      </w:r>
      <w:r w:rsidRPr="0083739B">
        <w:rPr>
          <w:rFonts w:ascii="Times New Roman" w:hAnsi="Times New Roman" w:cs="Times New Roman"/>
          <w:i/>
          <w:sz w:val="24"/>
          <w:szCs w:val="24"/>
          <w:lang w:val="en-US"/>
        </w:rPr>
        <w:t>Organization of the Contractor or one acting for the Contractor with data on the number of hours and cycles of the aircraft and the components that are installed on aircraft.</w:t>
      </w:r>
    </w:p>
    <w:p w14:paraId="4725EC0C" w14:textId="77777777" w:rsidR="00A95AAB" w:rsidRPr="0083739B" w:rsidRDefault="00A95AAB" w:rsidP="00254936">
      <w:pPr>
        <w:jc w:val="center"/>
        <w:rPr>
          <w:rFonts w:ascii="Times New Roman" w:hAnsi="Times New Roman" w:cs="Times New Roman"/>
          <w:b/>
          <w:sz w:val="24"/>
          <w:szCs w:val="24"/>
          <w:lang w:val="en-US"/>
        </w:rPr>
      </w:pPr>
    </w:p>
    <w:p w14:paraId="14DD6007" w14:textId="6E394F16" w:rsidR="00A95AAB" w:rsidRPr="00254936" w:rsidRDefault="00A95AAB"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§15</w:t>
      </w:r>
    </w:p>
    <w:p w14:paraId="36B4816F" w14:textId="6675033F" w:rsidR="00C15DE8" w:rsidRDefault="00C15DE8" w:rsidP="00254936">
      <w:pPr>
        <w:jc w:val="center"/>
        <w:rPr>
          <w:rFonts w:ascii="Times New Roman" w:hAnsi="Times New Roman" w:cs="Times New Roman"/>
          <w:b/>
          <w:sz w:val="24"/>
          <w:szCs w:val="24"/>
        </w:rPr>
      </w:pPr>
      <w:r w:rsidRPr="00254936">
        <w:rPr>
          <w:rFonts w:ascii="Times New Roman" w:hAnsi="Times New Roman" w:cs="Times New Roman"/>
          <w:b/>
          <w:sz w:val="24"/>
          <w:szCs w:val="24"/>
        </w:rPr>
        <w:t>Nadzorowanie części o ograniczonej żywotności</w:t>
      </w:r>
    </w:p>
    <w:p w14:paraId="320A6C4B" w14:textId="3C567F56" w:rsidR="00C30108" w:rsidRPr="00C30108" w:rsidRDefault="00C30108" w:rsidP="00C30108">
      <w:pPr>
        <w:spacing w:after="120"/>
        <w:jc w:val="center"/>
        <w:rPr>
          <w:rFonts w:ascii="Times New Roman" w:hAnsi="Times New Roman" w:cs="Times New Roman"/>
          <w:b/>
          <w:i/>
          <w:sz w:val="24"/>
          <w:szCs w:val="24"/>
        </w:rPr>
      </w:pPr>
      <w:r w:rsidRPr="00C30108">
        <w:rPr>
          <w:rFonts w:ascii="Times New Roman" w:hAnsi="Times New Roman" w:cs="Times New Roman"/>
          <w:b/>
          <w:i/>
          <w:sz w:val="24"/>
          <w:szCs w:val="24"/>
        </w:rPr>
        <w:t xml:space="preserve">Life </w:t>
      </w:r>
      <w:proofErr w:type="spellStart"/>
      <w:r w:rsidRPr="00C30108">
        <w:rPr>
          <w:rFonts w:ascii="Times New Roman" w:hAnsi="Times New Roman" w:cs="Times New Roman"/>
          <w:b/>
          <w:i/>
          <w:sz w:val="24"/>
          <w:szCs w:val="24"/>
        </w:rPr>
        <w:t>limited</w:t>
      </w:r>
      <w:proofErr w:type="spellEnd"/>
      <w:r w:rsidRPr="00C30108">
        <w:rPr>
          <w:rFonts w:ascii="Times New Roman" w:hAnsi="Times New Roman" w:cs="Times New Roman"/>
          <w:b/>
          <w:i/>
          <w:sz w:val="24"/>
          <w:szCs w:val="24"/>
        </w:rPr>
        <w:t xml:space="preserve"> </w:t>
      </w:r>
      <w:proofErr w:type="spellStart"/>
      <w:r w:rsidRPr="00C30108">
        <w:rPr>
          <w:rFonts w:ascii="Times New Roman" w:hAnsi="Times New Roman" w:cs="Times New Roman"/>
          <w:b/>
          <w:i/>
          <w:sz w:val="24"/>
          <w:szCs w:val="24"/>
        </w:rPr>
        <w:t>parts</w:t>
      </w:r>
      <w:proofErr w:type="spellEnd"/>
      <w:r w:rsidRPr="00C30108">
        <w:rPr>
          <w:rFonts w:ascii="Times New Roman" w:hAnsi="Times New Roman" w:cs="Times New Roman"/>
          <w:b/>
          <w:i/>
          <w:sz w:val="24"/>
          <w:szCs w:val="24"/>
        </w:rPr>
        <w:t xml:space="preserve"> monitoring</w:t>
      </w:r>
    </w:p>
    <w:p w14:paraId="45D65CE9" w14:textId="6FD2E3CF" w:rsidR="00C15DE8" w:rsidRDefault="00C15DE8" w:rsidP="00C30108">
      <w:pPr>
        <w:pStyle w:val="Akapitzlist"/>
        <w:numPr>
          <w:ilvl w:val="0"/>
          <w:numId w:val="21"/>
        </w:numPr>
        <w:spacing w:after="120"/>
        <w:ind w:left="357"/>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Zamawiający jest odpowiedzialny za nadzorowanie części o ograniczonej żywotności.</w:t>
      </w:r>
    </w:p>
    <w:p w14:paraId="087A68A0" w14:textId="0EF38793" w:rsidR="00986EF8" w:rsidRPr="0083739B" w:rsidRDefault="00986EF8" w:rsidP="00C30108">
      <w:pPr>
        <w:pStyle w:val="Akapitzlist"/>
        <w:spacing w:after="120"/>
        <w:ind w:left="357"/>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The</w:t>
      </w:r>
      <w:r w:rsidRPr="0083739B">
        <w:rPr>
          <w:rFonts w:ascii="Times New Roman" w:hAnsi="Times New Roman" w:cs="Times New Roman"/>
          <w:i/>
          <w:sz w:val="24"/>
          <w:szCs w:val="24"/>
          <w:lang w:val="en-US"/>
        </w:rPr>
        <w:t xml:space="preserve"> Awarding Entity </w:t>
      </w:r>
      <w:r w:rsidRPr="0083739B">
        <w:rPr>
          <w:rFonts w:ascii="Times New Roman" w:eastAsia="Batang" w:hAnsi="Times New Roman" w:cs="Times New Roman"/>
          <w:i/>
          <w:sz w:val="24"/>
          <w:szCs w:val="24"/>
          <w:lang w:val="en-US"/>
        </w:rPr>
        <w:t>is responsible for monitoring the life-limited parts.</w:t>
      </w:r>
    </w:p>
    <w:p w14:paraId="53ECC1D9" w14:textId="2BCE063D" w:rsidR="005A711E" w:rsidRPr="00254936" w:rsidRDefault="00C15DE8" w:rsidP="00254936">
      <w:pPr>
        <w:pStyle w:val="Akapitzlist"/>
        <w:numPr>
          <w:ilvl w:val="0"/>
          <w:numId w:val="21"/>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lastRenderedPageBreak/>
        <w:t xml:space="preserve">Organizacja Obsługowa </w:t>
      </w:r>
      <w:r w:rsidR="00573C9C">
        <w:rPr>
          <w:rFonts w:ascii="Times New Roman" w:eastAsia="Batang" w:hAnsi="Times New Roman" w:cs="Times New Roman"/>
          <w:sz w:val="24"/>
          <w:szCs w:val="24"/>
        </w:rPr>
        <w:t>Part</w:t>
      </w:r>
      <w:r w:rsidRPr="00254936">
        <w:rPr>
          <w:rFonts w:ascii="Times New Roman" w:eastAsia="Batang" w:hAnsi="Times New Roman" w:cs="Times New Roman"/>
          <w:sz w:val="24"/>
          <w:szCs w:val="24"/>
        </w:rPr>
        <w:t>-145 Wykonawcy lub działająca na rzecz Wykonawcy musi poinformować Zamawiającego o</w:t>
      </w:r>
      <w:r w:rsidR="005A711E" w:rsidRPr="00254936">
        <w:rPr>
          <w:rFonts w:ascii="Times New Roman" w:eastAsia="Batang" w:hAnsi="Times New Roman" w:cs="Times New Roman"/>
          <w:sz w:val="24"/>
          <w:szCs w:val="24"/>
        </w:rPr>
        <w:t>:</w:t>
      </w:r>
    </w:p>
    <w:p w14:paraId="4BB72B77" w14:textId="65907986" w:rsidR="00C15DE8" w:rsidRPr="00254936" w:rsidRDefault="00C15DE8" w:rsidP="00254936">
      <w:pPr>
        <w:pStyle w:val="Akapitzlist"/>
        <w:numPr>
          <w:ilvl w:val="1"/>
          <w:numId w:val="21"/>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demontażu każdej części o ograniczonej żywotności, podając</w:t>
      </w:r>
      <w:r w:rsidR="002D32C9" w:rsidRPr="00254936">
        <w:rPr>
          <w:rFonts w:ascii="Times New Roman" w:eastAsia="Batang" w:hAnsi="Times New Roman" w:cs="Times New Roman"/>
          <w:sz w:val="24"/>
          <w:szCs w:val="24"/>
        </w:rPr>
        <w:t xml:space="preserve"> wszystkie</w:t>
      </w:r>
      <w:r w:rsidRPr="00254936">
        <w:rPr>
          <w:rFonts w:ascii="Times New Roman" w:eastAsia="Batang" w:hAnsi="Times New Roman" w:cs="Times New Roman"/>
          <w:sz w:val="24"/>
          <w:szCs w:val="24"/>
        </w:rPr>
        <w:t xml:space="preserve"> </w:t>
      </w:r>
      <w:r w:rsidR="00451D0A" w:rsidRPr="00254936">
        <w:rPr>
          <w:rFonts w:ascii="Times New Roman" w:eastAsia="Batang" w:hAnsi="Times New Roman" w:cs="Times New Roman"/>
          <w:sz w:val="24"/>
          <w:szCs w:val="24"/>
        </w:rPr>
        <w:t>d</w:t>
      </w:r>
      <w:r w:rsidR="002D32C9" w:rsidRPr="00254936">
        <w:rPr>
          <w:rFonts w:ascii="Times New Roman" w:eastAsia="Batang" w:hAnsi="Times New Roman" w:cs="Times New Roman"/>
          <w:sz w:val="24"/>
          <w:szCs w:val="24"/>
        </w:rPr>
        <w:t>ane techniczne części takie jak</w:t>
      </w:r>
      <w:r w:rsidRPr="00254936">
        <w:rPr>
          <w:rFonts w:ascii="Times New Roman" w:eastAsia="Batang" w:hAnsi="Times New Roman" w:cs="Times New Roman"/>
          <w:sz w:val="24"/>
          <w:szCs w:val="24"/>
        </w:rPr>
        <w:t xml:space="preserve"> </w:t>
      </w:r>
      <w:r w:rsidR="00451D0A" w:rsidRPr="00254936">
        <w:rPr>
          <w:rFonts w:ascii="Times New Roman" w:eastAsia="Batang" w:hAnsi="Times New Roman" w:cs="Times New Roman"/>
          <w:sz w:val="24"/>
          <w:szCs w:val="24"/>
        </w:rPr>
        <w:t>P/N</w:t>
      </w:r>
      <w:r w:rsidRPr="00254936">
        <w:rPr>
          <w:rFonts w:ascii="Times New Roman" w:eastAsia="Batang" w:hAnsi="Times New Roman" w:cs="Times New Roman"/>
          <w:sz w:val="24"/>
          <w:szCs w:val="24"/>
        </w:rPr>
        <w:t xml:space="preserve">, </w:t>
      </w:r>
      <w:r w:rsidR="00451D0A" w:rsidRPr="00254936">
        <w:rPr>
          <w:rFonts w:ascii="Times New Roman" w:eastAsia="Batang" w:hAnsi="Times New Roman" w:cs="Times New Roman"/>
          <w:sz w:val="24"/>
          <w:szCs w:val="24"/>
        </w:rPr>
        <w:t>S/N</w:t>
      </w:r>
      <w:r w:rsidRPr="00254936">
        <w:rPr>
          <w:rFonts w:ascii="Times New Roman" w:eastAsia="Batang" w:hAnsi="Times New Roman" w:cs="Times New Roman"/>
          <w:sz w:val="24"/>
          <w:szCs w:val="24"/>
        </w:rPr>
        <w:t xml:space="preserve">, </w:t>
      </w:r>
      <w:r w:rsidR="00451D0A" w:rsidRPr="00254936">
        <w:rPr>
          <w:rFonts w:ascii="Times New Roman" w:eastAsia="Batang" w:hAnsi="Times New Roman" w:cs="Times New Roman"/>
          <w:sz w:val="24"/>
          <w:szCs w:val="24"/>
        </w:rPr>
        <w:t>pozycję n</w:t>
      </w:r>
      <w:r w:rsidR="002D32C9" w:rsidRPr="00254936">
        <w:rPr>
          <w:rFonts w:ascii="Times New Roman" w:eastAsia="Batang" w:hAnsi="Times New Roman" w:cs="Times New Roman"/>
          <w:sz w:val="24"/>
          <w:szCs w:val="24"/>
        </w:rPr>
        <w:t xml:space="preserve">a samolocie, przyczynę </w:t>
      </w:r>
      <w:proofErr w:type="spellStart"/>
      <w:r w:rsidR="002D32C9" w:rsidRPr="00254936">
        <w:rPr>
          <w:rFonts w:ascii="Times New Roman" w:eastAsia="Batang" w:hAnsi="Times New Roman" w:cs="Times New Roman"/>
          <w:sz w:val="24"/>
          <w:szCs w:val="24"/>
        </w:rPr>
        <w:t>wybudowy</w:t>
      </w:r>
      <w:proofErr w:type="spellEnd"/>
      <w:r w:rsidR="002D32C9" w:rsidRPr="00254936">
        <w:rPr>
          <w:rFonts w:ascii="Times New Roman" w:eastAsia="Batang" w:hAnsi="Times New Roman" w:cs="Times New Roman"/>
          <w:sz w:val="24"/>
          <w:szCs w:val="24"/>
        </w:rPr>
        <w:t>;</w:t>
      </w:r>
    </w:p>
    <w:p w14:paraId="0BE0E4BA" w14:textId="42DC4945" w:rsidR="00451D0A" w:rsidRPr="00254936" w:rsidRDefault="00451D0A" w:rsidP="00254936">
      <w:pPr>
        <w:pStyle w:val="Akapitzlist"/>
        <w:numPr>
          <w:ilvl w:val="1"/>
          <w:numId w:val="21"/>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montażu każdej części o ograniczonej żywotności, podając wszystkie dane techniczne części takie jak P/N, S/N, wykonane modyfikacje (AD, SB, SL, itd.), informacje dotyczące godzin i cykli zużytych i pozostałych d</w:t>
      </w:r>
      <w:r w:rsidR="002D32C9" w:rsidRPr="00254936">
        <w:rPr>
          <w:rFonts w:ascii="Times New Roman" w:eastAsia="Batang" w:hAnsi="Times New Roman" w:cs="Times New Roman"/>
          <w:sz w:val="24"/>
          <w:szCs w:val="24"/>
        </w:rPr>
        <w:t>o końca ograniczenia żywotności;</w:t>
      </w:r>
    </w:p>
    <w:p w14:paraId="1E3BC740" w14:textId="08F86DF0" w:rsidR="003F4BAF" w:rsidRPr="00254936" w:rsidRDefault="003F4BAF" w:rsidP="00254936">
      <w:pPr>
        <w:pStyle w:val="Akapitzlist"/>
        <w:numPr>
          <w:ilvl w:val="1"/>
          <w:numId w:val="21"/>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demontażu każdej części podając wszystkie dane techniczne części takie jak P/N, S/N, pozycję n</w:t>
      </w:r>
      <w:r w:rsidR="002D32C9" w:rsidRPr="00254936">
        <w:rPr>
          <w:rFonts w:ascii="Times New Roman" w:eastAsia="Batang" w:hAnsi="Times New Roman" w:cs="Times New Roman"/>
          <w:sz w:val="24"/>
          <w:szCs w:val="24"/>
        </w:rPr>
        <w:t xml:space="preserve">a samolocie, przyczynę </w:t>
      </w:r>
      <w:proofErr w:type="spellStart"/>
      <w:r w:rsidR="002D32C9" w:rsidRPr="00254936">
        <w:rPr>
          <w:rFonts w:ascii="Times New Roman" w:eastAsia="Batang" w:hAnsi="Times New Roman" w:cs="Times New Roman"/>
          <w:sz w:val="24"/>
          <w:szCs w:val="24"/>
        </w:rPr>
        <w:t>wybudowy</w:t>
      </w:r>
      <w:proofErr w:type="spellEnd"/>
      <w:r w:rsidR="002D32C9" w:rsidRPr="00254936">
        <w:rPr>
          <w:rFonts w:ascii="Times New Roman" w:eastAsia="Batang" w:hAnsi="Times New Roman" w:cs="Times New Roman"/>
          <w:sz w:val="24"/>
          <w:szCs w:val="24"/>
        </w:rPr>
        <w:t>;</w:t>
      </w:r>
    </w:p>
    <w:p w14:paraId="3431B51B" w14:textId="4914CFC8" w:rsidR="00451D0A" w:rsidRDefault="00451D0A" w:rsidP="00C30108">
      <w:pPr>
        <w:pStyle w:val="Akapitzlist"/>
        <w:numPr>
          <w:ilvl w:val="1"/>
          <w:numId w:val="21"/>
        </w:numPr>
        <w:spacing w:after="120"/>
        <w:ind w:left="788" w:hanging="431"/>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montażu każdej części podając wszystkie dane techniczne części takie jak P/N, S/N, wykonane modyfikacje (AD, SB, SL, itd.).</w:t>
      </w:r>
    </w:p>
    <w:p w14:paraId="20D5CFE4" w14:textId="19D221E3" w:rsidR="00986EF8" w:rsidRPr="0083739B" w:rsidRDefault="00986EF8" w:rsidP="00986EF8">
      <w:pPr>
        <w:pStyle w:val="Akapitzlist"/>
        <w:ind w:left="360"/>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The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 xml:space="preserve">-145 Maintenance Organization of the Contractor or one acting for the Contractor must inform </w:t>
      </w:r>
      <w:r w:rsidRPr="0083739B">
        <w:rPr>
          <w:rFonts w:ascii="Times New Roman" w:hAnsi="Times New Roman" w:cs="Times New Roman"/>
          <w:i/>
          <w:sz w:val="24"/>
          <w:szCs w:val="24"/>
          <w:lang w:val="en-US"/>
        </w:rPr>
        <w:t xml:space="preserve">the Awarding Entity </w:t>
      </w:r>
      <w:r w:rsidRPr="0083739B">
        <w:rPr>
          <w:rFonts w:ascii="Times New Roman" w:eastAsia="Batang" w:hAnsi="Times New Roman" w:cs="Times New Roman"/>
          <w:i/>
          <w:sz w:val="24"/>
          <w:szCs w:val="24"/>
          <w:lang w:val="en-US"/>
        </w:rPr>
        <w:t xml:space="preserve">about: </w:t>
      </w:r>
    </w:p>
    <w:p w14:paraId="4595132D" w14:textId="77777777" w:rsidR="00986EF8" w:rsidRPr="0083739B" w:rsidRDefault="00986EF8" w:rsidP="001A6ACF">
      <w:pPr>
        <w:pStyle w:val="Akapitzlist"/>
        <w:numPr>
          <w:ilvl w:val="1"/>
          <w:numId w:val="46"/>
        </w:numPr>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disassembly of any part with limited service life, giving all technical data of the part such as P/N, S/N, position on the aircraft, reason for disassembly.</w:t>
      </w:r>
    </w:p>
    <w:p w14:paraId="030D8BC7" w14:textId="77777777" w:rsidR="00986EF8" w:rsidRPr="0083739B" w:rsidRDefault="00986EF8" w:rsidP="001A6ACF">
      <w:pPr>
        <w:pStyle w:val="Akapitzlist"/>
        <w:numPr>
          <w:ilvl w:val="1"/>
          <w:numId w:val="46"/>
        </w:numPr>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installation of each part with a limited life, giving all technical data of the part such as P/N, S/N, modifications made (AD, SB, SL, etc.), information on hours and cycles exhausted and remaining until the end of the life limitation;</w:t>
      </w:r>
    </w:p>
    <w:p w14:paraId="39B81062" w14:textId="77777777" w:rsidR="00986EF8" w:rsidRPr="0083739B" w:rsidRDefault="00986EF8" w:rsidP="001A6ACF">
      <w:pPr>
        <w:pStyle w:val="Akapitzlist"/>
        <w:numPr>
          <w:ilvl w:val="1"/>
          <w:numId w:val="46"/>
        </w:numPr>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disassembly of each part, giving all the technical data of the part such as P/N, S/N, position on the aircraft, reason for building out;</w:t>
      </w:r>
    </w:p>
    <w:p w14:paraId="65595731" w14:textId="77777777" w:rsidR="00986EF8" w:rsidRPr="0083739B" w:rsidRDefault="00986EF8" w:rsidP="001A6ACF">
      <w:pPr>
        <w:pStyle w:val="Akapitzlist"/>
        <w:numPr>
          <w:ilvl w:val="1"/>
          <w:numId w:val="46"/>
        </w:numPr>
        <w:spacing w:after="120"/>
        <w:ind w:left="788" w:hanging="431"/>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installation of each part giving all the technical data of the part such as P/N, S/N, modifications made (AD, SB, SL, etc.).</w:t>
      </w:r>
    </w:p>
    <w:p w14:paraId="4D0B3F62" w14:textId="2D6ABF22" w:rsidR="00C15DE8" w:rsidRDefault="00C15DE8" w:rsidP="001A6ACF">
      <w:pPr>
        <w:pStyle w:val="Akapitzlist"/>
        <w:numPr>
          <w:ilvl w:val="0"/>
          <w:numId w:val="46"/>
        </w:numPr>
        <w:spacing w:after="120"/>
        <w:ind w:left="357" w:hanging="357"/>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 xml:space="preserve">Zamawiający musi dostarczyć Organizacji Obsługowej </w:t>
      </w:r>
      <w:r w:rsidR="00573C9C">
        <w:rPr>
          <w:rFonts w:ascii="Times New Roman" w:eastAsia="Batang" w:hAnsi="Times New Roman" w:cs="Times New Roman"/>
          <w:sz w:val="24"/>
          <w:szCs w:val="24"/>
        </w:rPr>
        <w:t>Part</w:t>
      </w:r>
      <w:r w:rsidRPr="00254936">
        <w:rPr>
          <w:rFonts w:ascii="Times New Roman" w:eastAsia="Batang" w:hAnsi="Times New Roman" w:cs="Times New Roman"/>
          <w:sz w:val="24"/>
          <w:szCs w:val="24"/>
        </w:rPr>
        <w:t xml:space="preserve">-145 Wykonawcy lub działającej na rzecz Wykonawcy dane dotyczące żywotności części, na podstawie </w:t>
      </w:r>
      <w:r w:rsidR="00451D0A" w:rsidRPr="00254936">
        <w:rPr>
          <w:rFonts w:ascii="Times New Roman" w:eastAsia="Batang" w:hAnsi="Times New Roman" w:cs="Times New Roman"/>
          <w:sz w:val="24"/>
          <w:szCs w:val="24"/>
        </w:rPr>
        <w:t xml:space="preserve">posiadanych </w:t>
      </w:r>
      <w:r w:rsidRPr="00254936">
        <w:rPr>
          <w:rFonts w:ascii="Times New Roman" w:eastAsia="Batang" w:hAnsi="Times New Roman" w:cs="Times New Roman"/>
          <w:sz w:val="24"/>
          <w:szCs w:val="24"/>
        </w:rPr>
        <w:t xml:space="preserve">danych </w:t>
      </w:r>
      <w:r w:rsidR="00451D0A" w:rsidRPr="00254936">
        <w:rPr>
          <w:rFonts w:ascii="Times New Roman" w:eastAsia="Batang" w:hAnsi="Times New Roman" w:cs="Times New Roman"/>
          <w:sz w:val="24"/>
          <w:szCs w:val="24"/>
        </w:rPr>
        <w:t xml:space="preserve">o </w:t>
      </w:r>
      <w:r w:rsidRPr="00254936">
        <w:rPr>
          <w:rFonts w:ascii="Times New Roman" w:eastAsia="Batang" w:hAnsi="Times New Roman" w:cs="Times New Roman"/>
          <w:sz w:val="24"/>
          <w:szCs w:val="24"/>
        </w:rPr>
        <w:t>demontażu/</w:t>
      </w:r>
      <w:r w:rsidR="003F4BAF" w:rsidRPr="00254936">
        <w:rPr>
          <w:rFonts w:ascii="Times New Roman" w:eastAsia="Batang" w:hAnsi="Times New Roman" w:cs="Times New Roman"/>
          <w:sz w:val="24"/>
          <w:szCs w:val="24"/>
        </w:rPr>
        <w:t>montażu, jeżeli</w:t>
      </w:r>
      <w:r w:rsidR="00451D0A" w:rsidRPr="00254936">
        <w:rPr>
          <w:rFonts w:ascii="Times New Roman" w:eastAsia="Batang" w:hAnsi="Times New Roman" w:cs="Times New Roman"/>
          <w:sz w:val="24"/>
          <w:szCs w:val="24"/>
        </w:rPr>
        <w:t xml:space="preserve"> jest to konieczne</w:t>
      </w:r>
      <w:r w:rsidRPr="00254936">
        <w:rPr>
          <w:rFonts w:ascii="Times New Roman" w:eastAsia="Batang" w:hAnsi="Times New Roman" w:cs="Times New Roman"/>
          <w:sz w:val="24"/>
          <w:szCs w:val="24"/>
        </w:rPr>
        <w:t>.</w:t>
      </w:r>
    </w:p>
    <w:p w14:paraId="015E735C" w14:textId="733341A2" w:rsidR="00986EF8" w:rsidRPr="0083739B" w:rsidRDefault="00986EF8" w:rsidP="00986EF8">
      <w:pPr>
        <w:pStyle w:val="Akapitzlist"/>
        <w:ind w:left="360"/>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The Awarding Entity must provide the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-145 Maintenance Organization of the Contractor or one acting for the Contractor with data on the service life of the parts, based on the data of disassembly /installation, if necessary.</w:t>
      </w:r>
    </w:p>
    <w:p w14:paraId="414D9917" w14:textId="77777777" w:rsidR="00A95AAB" w:rsidRPr="0083739B" w:rsidRDefault="00A95AAB" w:rsidP="00254936">
      <w:pPr>
        <w:jc w:val="center"/>
        <w:rPr>
          <w:rFonts w:ascii="Times New Roman" w:hAnsi="Times New Roman" w:cs="Times New Roman"/>
          <w:b/>
          <w:sz w:val="24"/>
          <w:szCs w:val="24"/>
          <w:lang w:val="en-US"/>
        </w:rPr>
      </w:pPr>
    </w:p>
    <w:p w14:paraId="58F6E264" w14:textId="56A1E562" w:rsidR="00A95AAB" w:rsidRPr="00254936" w:rsidRDefault="00A95AAB"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§14</w:t>
      </w:r>
    </w:p>
    <w:p w14:paraId="48E4838E" w14:textId="562953B1" w:rsidR="00BC3461" w:rsidRDefault="00BC3461" w:rsidP="00254936">
      <w:pPr>
        <w:jc w:val="center"/>
        <w:rPr>
          <w:rFonts w:ascii="Times New Roman" w:hAnsi="Times New Roman" w:cs="Times New Roman"/>
          <w:b/>
          <w:sz w:val="24"/>
          <w:szCs w:val="24"/>
        </w:rPr>
      </w:pPr>
      <w:r w:rsidRPr="00254936">
        <w:rPr>
          <w:rFonts w:ascii="Times New Roman" w:hAnsi="Times New Roman" w:cs="Times New Roman"/>
          <w:b/>
          <w:sz w:val="24"/>
          <w:szCs w:val="24"/>
        </w:rPr>
        <w:t>Dostawy części</w:t>
      </w:r>
      <w:r w:rsidR="005818D1" w:rsidRPr="00254936">
        <w:rPr>
          <w:rFonts w:ascii="Times New Roman" w:hAnsi="Times New Roman" w:cs="Times New Roman"/>
          <w:b/>
          <w:sz w:val="24"/>
          <w:szCs w:val="24"/>
        </w:rPr>
        <w:t xml:space="preserve"> i</w:t>
      </w:r>
      <w:r w:rsidR="00C15DE8" w:rsidRPr="00254936">
        <w:rPr>
          <w:rFonts w:ascii="Times New Roman" w:hAnsi="Times New Roman" w:cs="Times New Roman"/>
          <w:b/>
          <w:sz w:val="24"/>
          <w:szCs w:val="24"/>
        </w:rPr>
        <w:t xml:space="preserve"> ich zapisy zdatności</w:t>
      </w:r>
    </w:p>
    <w:p w14:paraId="70E57C2D" w14:textId="77777777" w:rsidR="00986EF8" w:rsidRPr="0083739B" w:rsidRDefault="00986EF8" w:rsidP="00C30108">
      <w:pPr>
        <w:spacing w:after="120"/>
        <w:jc w:val="center"/>
        <w:rPr>
          <w:rFonts w:ascii="Times New Roman" w:hAnsi="Times New Roman" w:cs="Times New Roman"/>
          <w:b/>
          <w:i/>
          <w:sz w:val="24"/>
          <w:szCs w:val="24"/>
          <w:lang w:val="en-US"/>
        </w:rPr>
      </w:pPr>
      <w:r w:rsidRPr="0083739B">
        <w:rPr>
          <w:rFonts w:ascii="Times New Roman" w:hAnsi="Times New Roman" w:cs="Times New Roman"/>
          <w:b/>
          <w:i/>
          <w:sz w:val="24"/>
          <w:szCs w:val="24"/>
          <w:lang w:val="en-US"/>
        </w:rPr>
        <w:t>Delivery of parts and their airworthiness records</w:t>
      </w:r>
    </w:p>
    <w:p w14:paraId="136A7BA7" w14:textId="45CCA7F5" w:rsidR="00793277" w:rsidRDefault="00793277" w:rsidP="00C30108">
      <w:pPr>
        <w:pStyle w:val="Akapitzlist"/>
        <w:numPr>
          <w:ilvl w:val="0"/>
          <w:numId w:val="22"/>
        </w:numPr>
        <w:spacing w:after="120"/>
        <w:jc w:val="both"/>
        <w:rPr>
          <w:rFonts w:ascii="Times New Roman" w:eastAsia="Batang" w:hAnsi="Times New Roman" w:cs="Times New Roman"/>
          <w:sz w:val="24"/>
          <w:szCs w:val="24"/>
        </w:rPr>
      </w:pPr>
      <w:r w:rsidRPr="00254936">
        <w:rPr>
          <w:rFonts w:ascii="Times New Roman" w:hAnsi="Times New Roman" w:cs="Times New Roman"/>
          <w:sz w:val="24"/>
          <w:szCs w:val="24"/>
        </w:rPr>
        <w:t>Organizacja</w:t>
      </w:r>
      <w:r w:rsidRPr="00254936">
        <w:rPr>
          <w:rFonts w:ascii="Times New Roman" w:eastAsia="Batang" w:hAnsi="Times New Roman" w:cs="Times New Roman"/>
          <w:sz w:val="24"/>
          <w:szCs w:val="24"/>
        </w:rPr>
        <w:t xml:space="preserve"> Obsługowa </w:t>
      </w:r>
      <w:r w:rsidR="00573C9C">
        <w:rPr>
          <w:rFonts w:ascii="Times New Roman" w:eastAsia="Batang" w:hAnsi="Times New Roman" w:cs="Times New Roman"/>
          <w:sz w:val="24"/>
          <w:szCs w:val="24"/>
        </w:rPr>
        <w:t>Part</w:t>
      </w:r>
      <w:r w:rsidRPr="00254936">
        <w:rPr>
          <w:rFonts w:ascii="Times New Roman" w:eastAsia="Batang" w:hAnsi="Times New Roman" w:cs="Times New Roman"/>
          <w:sz w:val="24"/>
          <w:szCs w:val="24"/>
        </w:rPr>
        <w:t xml:space="preserve">-145 Wykonawcy lub działająca na rzecz Wykonawcy jest odpowiedzialna za zapewnienie części wymaganych do wykonania obsługi. Zamawiający zastrzega sobie możliwość dostarczenia własnych części, będących w jego posiadaniu. Wykonawca każdorazowo zapyta Zamawiającego o dostarczenie części, a Zamawiający bez zbędnej zwłoki zdecyduje, czy wykorzysta części własne, czy Organizacji Obsługowej </w:t>
      </w:r>
      <w:r w:rsidR="00573C9C">
        <w:rPr>
          <w:rFonts w:ascii="Times New Roman" w:eastAsia="Batang" w:hAnsi="Times New Roman" w:cs="Times New Roman"/>
          <w:sz w:val="24"/>
          <w:szCs w:val="24"/>
        </w:rPr>
        <w:t>Part</w:t>
      </w:r>
      <w:r w:rsidRPr="00254936">
        <w:rPr>
          <w:rFonts w:ascii="Times New Roman" w:eastAsia="Batang" w:hAnsi="Times New Roman" w:cs="Times New Roman"/>
          <w:sz w:val="24"/>
          <w:szCs w:val="24"/>
        </w:rPr>
        <w:t>-145 Wykonawcy lub działającej na rzecz Wykonawcy.</w:t>
      </w:r>
    </w:p>
    <w:p w14:paraId="050F66D7" w14:textId="576E6949" w:rsidR="00986EF8" w:rsidRPr="0083739B" w:rsidRDefault="00986EF8" w:rsidP="00C30108">
      <w:pPr>
        <w:pStyle w:val="Akapitzlist"/>
        <w:spacing w:after="120"/>
        <w:ind w:left="360"/>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The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 xml:space="preserve">-145 Maintenance </w:t>
      </w:r>
      <w:r w:rsidRPr="0083739B">
        <w:rPr>
          <w:rFonts w:ascii="Times New Roman" w:hAnsi="Times New Roman" w:cs="Times New Roman"/>
          <w:i/>
          <w:sz w:val="24"/>
          <w:szCs w:val="24"/>
          <w:lang w:val="en-US"/>
        </w:rPr>
        <w:t xml:space="preserve">Organization </w:t>
      </w:r>
      <w:r w:rsidRPr="0083739B">
        <w:rPr>
          <w:rFonts w:ascii="Times New Roman" w:eastAsia="Batang" w:hAnsi="Times New Roman" w:cs="Times New Roman"/>
          <w:i/>
          <w:sz w:val="24"/>
          <w:szCs w:val="24"/>
          <w:lang w:val="en-US"/>
        </w:rPr>
        <w:t xml:space="preserve">of the Contractor or one acting on behalf of the Contractor is responsible for providing the parts required for the service. The Awarding Entity reserves the right to deliver its own parts in its possession. The Contractor will ask the Awarding Entity to deliver the parts each time, and the Awarding Entity will decide without undue delay whether it will use its own parts or of the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-145 Maintenance Organization of the Contractor or one acting for the Contractor.</w:t>
      </w:r>
    </w:p>
    <w:p w14:paraId="16EBF315" w14:textId="194251C7" w:rsidR="00793277" w:rsidRDefault="00793277" w:rsidP="00C30108">
      <w:pPr>
        <w:pStyle w:val="Akapitzlist"/>
        <w:numPr>
          <w:ilvl w:val="0"/>
          <w:numId w:val="22"/>
        </w:numPr>
        <w:spacing w:after="120"/>
        <w:jc w:val="both"/>
        <w:rPr>
          <w:rFonts w:ascii="Times New Roman" w:eastAsia="Batang" w:hAnsi="Times New Roman" w:cs="Times New Roman"/>
          <w:sz w:val="24"/>
          <w:szCs w:val="24"/>
        </w:rPr>
      </w:pPr>
      <w:r w:rsidRPr="00254936">
        <w:rPr>
          <w:rFonts w:ascii="Times New Roman" w:hAnsi="Times New Roman" w:cs="Times New Roman"/>
          <w:sz w:val="24"/>
          <w:szCs w:val="24"/>
        </w:rPr>
        <w:t>Wszystkie</w:t>
      </w:r>
      <w:r w:rsidRPr="00254936">
        <w:rPr>
          <w:rFonts w:ascii="Times New Roman" w:eastAsia="Batang" w:hAnsi="Times New Roman" w:cs="Times New Roman"/>
          <w:sz w:val="24"/>
          <w:szCs w:val="24"/>
        </w:rPr>
        <w:t xml:space="preserve"> użyte w trakcie obsługi technicznej części i materiały</w:t>
      </w:r>
      <w:r w:rsidR="004876E0">
        <w:rPr>
          <w:rFonts w:ascii="Times New Roman" w:eastAsia="Batang" w:hAnsi="Times New Roman" w:cs="Times New Roman"/>
          <w:sz w:val="24"/>
          <w:szCs w:val="24"/>
        </w:rPr>
        <w:t xml:space="preserve"> muszą spełniać wymogi EASA Part</w:t>
      </w:r>
      <w:r w:rsidRPr="00254936">
        <w:rPr>
          <w:rFonts w:ascii="Times New Roman" w:eastAsia="Batang" w:hAnsi="Times New Roman" w:cs="Times New Roman"/>
          <w:sz w:val="24"/>
          <w:szCs w:val="24"/>
        </w:rPr>
        <w:t>-145.A.42.</w:t>
      </w:r>
    </w:p>
    <w:p w14:paraId="20481011" w14:textId="41C9E8FD" w:rsidR="00986EF8" w:rsidRPr="0083739B" w:rsidRDefault="00986EF8" w:rsidP="00C30108">
      <w:pPr>
        <w:pStyle w:val="Akapitzlist"/>
        <w:spacing w:after="120"/>
        <w:ind w:left="360"/>
        <w:jc w:val="both"/>
        <w:rPr>
          <w:rFonts w:ascii="Times New Roman" w:eastAsia="Batang" w:hAnsi="Times New Roman" w:cs="Times New Roman"/>
          <w:i/>
          <w:sz w:val="24"/>
          <w:szCs w:val="24"/>
          <w:lang w:val="en-US"/>
        </w:rPr>
      </w:pPr>
      <w:r w:rsidRPr="0083739B">
        <w:rPr>
          <w:rFonts w:ascii="Times New Roman" w:hAnsi="Times New Roman" w:cs="Times New Roman"/>
          <w:i/>
          <w:sz w:val="24"/>
          <w:szCs w:val="24"/>
          <w:lang w:val="en-US"/>
        </w:rPr>
        <w:t xml:space="preserve">All </w:t>
      </w:r>
      <w:r w:rsidRPr="0083739B">
        <w:rPr>
          <w:rFonts w:ascii="Times New Roman" w:eastAsia="Batang" w:hAnsi="Times New Roman" w:cs="Times New Roman"/>
          <w:i/>
          <w:sz w:val="24"/>
          <w:szCs w:val="24"/>
          <w:lang w:val="en-US"/>
        </w:rPr>
        <w:t xml:space="preserve">parts and materials used during maintenance must meet the requirements of EASA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-145.A.42.</w:t>
      </w:r>
    </w:p>
    <w:p w14:paraId="4BB7ADDD" w14:textId="7A5F9E24" w:rsidR="00DA2AD3" w:rsidRPr="00986EF8" w:rsidRDefault="00DA2AD3" w:rsidP="00C30108">
      <w:pPr>
        <w:pStyle w:val="Akapitzlist"/>
        <w:numPr>
          <w:ilvl w:val="0"/>
          <w:numId w:val="22"/>
        </w:numPr>
        <w:spacing w:after="120"/>
        <w:jc w:val="both"/>
        <w:rPr>
          <w:rFonts w:ascii="Times New Roman" w:hAnsi="Times New Roman" w:cs="Times New Roman"/>
          <w:sz w:val="24"/>
          <w:szCs w:val="24"/>
        </w:rPr>
      </w:pPr>
      <w:r w:rsidRPr="00254936">
        <w:rPr>
          <w:rFonts w:ascii="Times New Roman" w:hAnsi="Times New Roman" w:cs="Times New Roman"/>
          <w:sz w:val="24"/>
          <w:szCs w:val="24"/>
        </w:rPr>
        <w:lastRenderedPageBreak/>
        <w:t xml:space="preserve">Zamawiający dopuszcza możliwość dostarczenia przez Wykonawcę części posiadających alternatywny P/N części, nieokreślony w Ofercie Wykonawcy do Umowy, pod warunkiem wcześniejszego uzgodnienia tego faktu z Zamawiającym i otrzymania od Zamawiającego </w:t>
      </w:r>
      <w:r w:rsidRPr="00322F17">
        <w:rPr>
          <w:rFonts w:ascii="Times New Roman" w:hAnsi="Times New Roman" w:cs="Times New Roman"/>
          <w:sz w:val="24"/>
          <w:szCs w:val="24"/>
        </w:rPr>
        <w:t xml:space="preserve">pisemnego </w:t>
      </w:r>
      <w:r w:rsidR="00815310">
        <w:rPr>
          <w:rFonts w:ascii="Times New Roman" w:hAnsi="Times New Roman" w:cs="Times New Roman"/>
          <w:sz w:val="24"/>
          <w:szCs w:val="24"/>
        </w:rPr>
        <w:t xml:space="preserve">lub elektronicznego </w:t>
      </w:r>
      <w:r w:rsidRPr="00322F17">
        <w:rPr>
          <w:rFonts w:ascii="Times New Roman" w:hAnsi="Times New Roman" w:cs="Times New Roman"/>
          <w:sz w:val="24"/>
          <w:szCs w:val="24"/>
        </w:rPr>
        <w:t>potwierdzenia zgody na e</w:t>
      </w:r>
      <w:r w:rsidRPr="00322F17">
        <w:rPr>
          <w:rFonts w:ascii="Times New Roman" w:hAnsi="Times New Roman" w:cs="Times New Roman"/>
          <w:sz w:val="24"/>
          <w:szCs w:val="24"/>
        </w:rPr>
        <w:noBreakHyphen/>
        <w:t>mail</w:t>
      </w:r>
      <w:r w:rsidR="00196D55">
        <w:rPr>
          <w:rFonts w:ascii="Times New Roman" w:hAnsi="Times New Roman" w:cs="Times New Roman"/>
          <w:sz w:val="24"/>
          <w:szCs w:val="24"/>
        </w:rPr>
        <w:t xml:space="preserve"> </w:t>
      </w:r>
      <w:r w:rsidR="00815310">
        <w:rPr>
          <w:rFonts w:ascii="Times New Roman" w:hAnsi="Times New Roman" w:cs="Times New Roman"/>
          <w:sz w:val="24"/>
          <w:szCs w:val="24"/>
        </w:rPr>
        <w:t>……………………..</w:t>
      </w:r>
      <w:hyperlink r:id="rId8" w:history="1"/>
      <w:r w:rsidRPr="00322F17">
        <w:rPr>
          <w:rFonts w:ascii="Times New Roman" w:hAnsi="Times New Roman" w:cs="Times New Roman"/>
          <w:iCs/>
          <w:sz w:val="24"/>
          <w:szCs w:val="24"/>
        </w:rPr>
        <w:t>.</w:t>
      </w:r>
    </w:p>
    <w:p w14:paraId="6A0EA57E" w14:textId="5F974A90" w:rsidR="00986EF8" w:rsidRPr="0083739B" w:rsidRDefault="00986EF8" w:rsidP="00C3010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Awarding Entity allows the Contractor to provide parts with alternative P/N parts, not specified in the Contractor's Offer to the Contract, provided that this fact has been previously agreed with the Awarding Entity and received a written </w:t>
      </w:r>
      <w:r w:rsidR="00815310">
        <w:rPr>
          <w:rFonts w:ascii="Times New Roman" w:hAnsi="Times New Roman" w:cs="Times New Roman"/>
          <w:i/>
          <w:sz w:val="24"/>
          <w:szCs w:val="24"/>
          <w:lang w:val="en-US"/>
        </w:rPr>
        <w:t xml:space="preserve">or </w:t>
      </w:r>
      <w:r w:rsidR="00016DF2">
        <w:rPr>
          <w:rFonts w:ascii="Times New Roman" w:hAnsi="Times New Roman" w:cs="Times New Roman"/>
          <w:i/>
          <w:sz w:val="24"/>
          <w:szCs w:val="24"/>
          <w:lang w:val="en-US"/>
        </w:rPr>
        <w:t>by e-mail</w:t>
      </w:r>
      <w:r w:rsidR="00815310">
        <w:rPr>
          <w:rFonts w:ascii="Times New Roman" w:hAnsi="Times New Roman" w:cs="Times New Roman"/>
          <w:i/>
          <w:sz w:val="24"/>
          <w:szCs w:val="24"/>
          <w:lang w:val="en-US"/>
        </w:rPr>
        <w:t xml:space="preserve"> </w:t>
      </w:r>
      <w:r w:rsidRPr="0083739B">
        <w:rPr>
          <w:rFonts w:ascii="Times New Roman" w:hAnsi="Times New Roman" w:cs="Times New Roman"/>
          <w:i/>
          <w:sz w:val="24"/>
          <w:szCs w:val="24"/>
          <w:lang w:val="en-US"/>
        </w:rPr>
        <w:t>confirmation of consent to e- mail</w:t>
      </w:r>
      <w:r w:rsidR="00196D55">
        <w:rPr>
          <w:rFonts w:ascii="Times New Roman" w:hAnsi="Times New Roman" w:cs="Times New Roman"/>
          <w:i/>
          <w:sz w:val="24"/>
          <w:szCs w:val="24"/>
          <w:lang w:val="en-US"/>
        </w:rPr>
        <w:t xml:space="preserve"> </w:t>
      </w:r>
      <w:r w:rsidR="00815310">
        <w:rPr>
          <w:rFonts w:ascii="Times New Roman" w:hAnsi="Times New Roman" w:cs="Times New Roman"/>
          <w:sz w:val="24"/>
          <w:szCs w:val="24"/>
          <w:lang w:val="en-GB"/>
        </w:rPr>
        <w:t>……………………………….</w:t>
      </w:r>
      <w:r w:rsidR="003469F9">
        <w:rPr>
          <w:rFonts w:ascii="Times New Roman" w:hAnsi="Times New Roman" w:cs="Times New Roman"/>
          <w:sz w:val="24"/>
          <w:szCs w:val="24"/>
          <w:lang w:val="en-GB"/>
        </w:rPr>
        <w:t>.</w:t>
      </w:r>
    </w:p>
    <w:p w14:paraId="2F563492" w14:textId="77777777" w:rsidR="005818D1" w:rsidRPr="00254936" w:rsidRDefault="005818D1" w:rsidP="00254936">
      <w:pPr>
        <w:pStyle w:val="Akapitzlist"/>
        <w:numPr>
          <w:ilvl w:val="0"/>
          <w:numId w:val="22"/>
        </w:numPr>
        <w:jc w:val="both"/>
        <w:rPr>
          <w:rFonts w:ascii="Times New Roman" w:hAnsi="Times New Roman" w:cs="Times New Roman"/>
          <w:sz w:val="24"/>
          <w:szCs w:val="24"/>
        </w:rPr>
      </w:pPr>
      <w:r w:rsidRPr="00254936">
        <w:rPr>
          <w:rFonts w:ascii="Times New Roman" w:hAnsi="Times New Roman" w:cs="Times New Roman"/>
          <w:sz w:val="24"/>
          <w:szCs w:val="24"/>
        </w:rPr>
        <w:t>Części wymieniane podczas wykonywania zadań obsługowych lub/i usuwania usterek muszą posiadać aktualną dokumentację:</w:t>
      </w:r>
    </w:p>
    <w:p w14:paraId="192B8B40" w14:textId="686F017E" w:rsidR="005818D1" w:rsidRPr="00254936" w:rsidRDefault="005818D1" w:rsidP="00254936">
      <w:pPr>
        <w:pStyle w:val="Akapitzlist"/>
        <w:numPr>
          <w:ilvl w:val="1"/>
          <w:numId w:val="22"/>
        </w:numPr>
        <w:jc w:val="both"/>
        <w:rPr>
          <w:rFonts w:ascii="Times New Roman" w:hAnsi="Times New Roman" w:cs="Times New Roman"/>
          <w:sz w:val="24"/>
          <w:szCs w:val="24"/>
        </w:rPr>
      </w:pPr>
      <w:r w:rsidRPr="00254936">
        <w:rPr>
          <w:rFonts w:ascii="Times New Roman" w:hAnsi="Times New Roman" w:cs="Times New Roman"/>
          <w:sz w:val="24"/>
          <w:szCs w:val="24"/>
        </w:rPr>
        <w:t>dla części, komponentów i zespołów - dokument EASA Form 1 lub FAA Form 8130</w:t>
      </w:r>
      <w:r w:rsidRPr="00254936">
        <w:rPr>
          <w:rFonts w:ascii="Times New Roman" w:hAnsi="Times New Roman" w:cs="Times New Roman"/>
          <w:sz w:val="24"/>
          <w:szCs w:val="24"/>
        </w:rPr>
        <w:noBreakHyphen/>
        <w:t>3 lub Transport Canada Form 1 lub Transport Canada Form 24-0078;</w:t>
      </w:r>
    </w:p>
    <w:p w14:paraId="3689D14B" w14:textId="06856671" w:rsidR="005818D1" w:rsidRPr="00254936" w:rsidRDefault="005818D1" w:rsidP="00254936">
      <w:pPr>
        <w:pStyle w:val="Akapitzlist"/>
        <w:numPr>
          <w:ilvl w:val="1"/>
          <w:numId w:val="22"/>
        </w:numPr>
        <w:jc w:val="both"/>
        <w:rPr>
          <w:rFonts w:ascii="Times New Roman" w:hAnsi="Times New Roman" w:cs="Times New Roman"/>
          <w:sz w:val="24"/>
          <w:szCs w:val="24"/>
        </w:rPr>
      </w:pPr>
      <w:r w:rsidRPr="00254936">
        <w:rPr>
          <w:rFonts w:ascii="Times New Roman" w:hAnsi="Times New Roman" w:cs="Times New Roman"/>
          <w:sz w:val="24"/>
          <w:szCs w:val="24"/>
        </w:rPr>
        <w:t>dla części standardowych – C of C wystawiony przez producenta części</w:t>
      </w:r>
      <w:r w:rsidR="00896992" w:rsidRPr="00254936">
        <w:rPr>
          <w:rFonts w:ascii="Times New Roman" w:hAnsi="Times New Roman" w:cs="Times New Roman"/>
          <w:sz w:val="24"/>
          <w:szCs w:val="24"/>
        </w:rPr>
        <w:t xml:space="preserve"> </w:t>
      </w:r>
      <w:r w:rsidR="00896992" w:rsidRPr="00254936">
        <w:rPr>
          <w:rFonts w:ascii="Times New Roman" w:hAnsi="Times New Roman" w:cs="Times New Roman"/>
          <w:sz w:val="24"/>
          <w:szCs w:val="24"/>
        </w:rPr>
        <w:br/>
        <w:t>z uwzględnieniem</w:t>
      </w:r>
      <w:r w:rsidRPr="00254936">
        <w:rPr>
          <w:rFonts w:ascii="Times New Roman" w:hAnsi="Times New Roman" w:cs="Times New Roman"/>
          <w:sz w:val="24"/>
          <w:szCs w:val="24"/>
        </w:rPr>
        <w:t>:</w:t>
      </w:r>
    </w:p>
    <w:p w14:paraId="602F092E" w14:textId="5923CBBD" w:rsidR="005818D1" w:rsidRPr="00254936" w:rsidRDefault="00DA3D9E" w:rsidP="00DA3D9E">
      <w:pPr>
        <w:pStyle w:val="Akapitzlist"/>
        <w:numPr>
          <w:ilvl w:val="2"/>
          <w:numId w:val="22"/>
        </w:numPr>
        <w:ind w:left="1418" w:hanging="698"/>
        <w:jc w:val="both"/>
        <w:rPr>
          <w:rFonts w:ascii="Times New Roman" w:hAnsi="Times New Roman" w:cs="Times New Roman"/>
          <w:sz w:val="24"/>
          <w:szCs w:val="24"/>
        </w:rPr>
      </w:pPr>
      <w:r>
        <w:rPr>
          <w:rFonts w:ascii="Times New Roman" w:hAnsi="Times New Roman" w:cs="Times New Roman"/>
          <w:sz w:val="24"/>
          <w:szCs w:val="24"/>
        </w:rPr>
        <w:t>r</w:t>
      </w:r>
      <w:r w:rsidR="005818D1" w:rsidRPr="00254936">
        <w:rPr>
          <w:rFonts w:ascii="Times New Roman" w:hAnsi="Times New Roman" w:cs="Times New Roman"/>
          <w:sz w:val="24"/>
          <w:szCs w:val="24"/>
        </w:rPr>
        <w:t>ozporządzeni</w:t>
      </w:r>
      <w:r w:rsidR="00896992" w:rsidRPr="00254936">
        <w:rPr>
          <w:rFonts w:ascii="Times New Roman" w:hAnsi="Times New Roman" w:cs="Times New Roman"/>
          <w:sz w:val="24"/>
          <w:szCs w:val="24"/>
        </w:rPr>
        <w:t>a</w:t>
      </w:r>
      <w:r w:rsidR="005818D1" w:rsidRPr="00254936">
        <w:rPr>
          <w:rFonts w:ascii="Times New Roman" w:hAnsi="Times New Roman" w:cs="Times New Roman"/>
          <w:sz w:val="24"/>
          <w:szCs w:val="24"/>
        </w:rPr>
        <w:t xml:space="preserve"> Komisji (WE) Nr 1321/2014 z dnia 26 listopada 2014</w:t>
      </w:r>
      <w:r w:rsidR="005818D1" w:rsidRPr="00254936">
        <w:rPr>
          <w:rFonts w:ascii="Times New Roman" w:hAnsi="Times New Roman" w:cs="Times New Roman"/>
          <w:sz w:val="24"/>
          <w:szCs w:val="24"/>
        </w:rPr>
        <w:br/>
      </w:r>
      <w:r w:rsidR="005818D1" w:rsidRPr="00254936">
        <w:rPr>
          <w:rFonts w:ascii="Times New Roman" w:hAnsi="Times New Roman" w:cs="Times New Roman"/>
          <w:iCs/>
          <w:sz w:val="24"/>
          <w:szCs w:val="24"/>
        </w:rPr>
        <w:t>w sprawie nieprzerwanej zdatności do lotu statków powietrznych oraz wyrobów lotniczych, części i wyposażenia, a także w sprawie zezwoleń udzielanych instytucjom i personelowi zaangażowanym w takie zadania</w:t>
      </w:r>
      <w:r w:rsidR="005818D1" w:rsidRPr="00254936">
        <w:rPr>
          <w:rFonts w:ascii="Times New Roman" w:hAnsi="Times New Roman" w:cs="Times New Roman"/>
          <w:sz w:val="24"/>
          <w:szCs w:val="24"/>
        </w:rPr>
        <w:t>, z późniejszymi zmianami;</w:t>
      </w:r>
    </w:p>
    <w:p w14:paraId="078008E0" w14:textId="2F2FBE5A" w:rsidR="005818D1" w:rsidRPr="00254936" w:rsidRDefault="00DA3D9E" w:rsidP="00DA3D9E">
      <w:pPr>
        <w:pStyle w:val="Akapitzlist"/>
        <w:numPr>
          <w:ilvl w:val="2"/>
          <w:numId w:val="22"/>
        </w:numPr>
        <w:ind w:left="1418" w:hanging="698"/>
        <w:jc w:val="both"/>
        <w:rPr>
          <w:rFonts w:ascii="Times New Roman" w:hAnsi="Times New Roman" w:cs="Times New Roman"/>
          <w:sz w:val="24"/>
          <w:szCs w:val="24"/>
        </w:rPr>
      </w:pPr>
      <w:r>
        <w:rPr>
          <w:rFonts w:ascii="Times New Roman" w:hAnsi="Times New Roman" w:cs="Times New Roman"/>
          <w:sz w:val="24"/>
          <w:szCs w:val="24"/>
        </w:rPr>
        <w:t>u</w:t>
      </w:r>
      <w:r w:rsidR="005818D1" w:rsidRPr="00254936">
        <w:rPr>
          <w:rFonts w:ascii="Times New Roman" w:hAnsi="Times New Roman" w:cs="Times New Roman"/>
          <w:sz w:val="24"/>
          <w:szCs w:val="24"/>
        </w:rPr>
        <w:t xml:space="preserve">mowę między Stanami Zjednoczonymi Ameryki a Wspólnotą Europejską </w:t>
      </w:r>
      <w:r>
        <w:rPr>
          <w:rFonts w:ascii="Times New Roman" w:hAnsi="Times New Roman" w:cs="Times New Roman"/>
          <w:sz w:val="24"/>
          <w:szCs w:val="24"/>
        </w:rPr>
        <w:br/>
      </w:r>
      <w:r w:rsidR="005818D1" w:rsidRPr="00254936">
        <w:rPr>
          <w:rFonts w:ascii="Times New Roman" w:hAnsi="Times New Roman" w:cs="Times New Roman"/>
          <w:sz w:val="24"/>
          <w:szCs w:val="24"/>
        </w:rPr>
        <w:t>o współpracy w zakresie uregulowań dotyczących bezpieczeństwa lotnictwa cywilnego, 8312/09, Bruksela, 1 marca 2011 r., z późniejszymi zmianami;</w:t>
      </w:r>
    </w:p>
    <w:p w14:paraId="55E120B6" w14:textId="77777777" w:rsidR="005818D1" w:rsidRPr="00254936" w:rsidRDefault="005818D1" w:rsidP="00DA3D9E">
      <w:pPr>
        <w:pStyle w:val="Akapitzlist"/>
        <w:numPr>
          <w:ilvl w:val="2"/>
          <w:numId w:val="22"/>
        </w:numPr>
        <w:ind w:left="1418" w:hanging="698"/>
        <w:jc w:val="both"/>
        <w:rPr>
          <w:rFonts w:ascii="Times New Roman" w:hAnsi="Times New Roman" w:cs="Times New Roman"/>
          <w:sz w:val="24"/>
          <w:szCs w:val="24"/>
          <w:lang w:val="en-US"/>
        </w:rPr>
      </w:pPr>
      <w:r w:rsidRPr="00254936">
        <w:rPr>
          <w:rFonts w:ascii="Times New Roman" w:hAnsi="Times New Roman" w:cs="Times New Roman"/>
          <w:sz w:val="24"/>
          <w:szCs w:val="24"/>
          <w:lang w:val="en-US"/>
        </w:rPr>
        <w:t xml:space="preserve">Technical Implementation Procedures for Airworthiness and Environmental Certification Between the Federal Aviation Administration of the United States of America and the European Aviation Safety Agency of the European Union, revision 2, October 22, 2012, z </w:t>
      </w:r>
      <w:proofErr w:type="spellStart"/>
      <w:r w:rsidRPr="00254936">
        <w:rPr>
          <w:rFonts w:ascii="Times New Roman" w:hAnsi="Times New Roman" w:cs="Times New Roman"/>
          <w:sz w:val="24"/>
          <w:szCs w:val="24"/>
          <w:lang w:val="en-US"/>
        </w:rPr>
        <w:t>późniejszymi</w:t>
      </w:r>
      <w:proofErr w:type="spellEnd"/>
      <w:r w:rsidRPr="00254936">
        <w:rPr>
          <w:rFonts w:ascii="Times New Roman" w:hAnsi="Times New Roman" w:cs="Times New Roman"/>
          <w:sz w:val="24"/>
          <w:szCs w:val="24"/>
          <w:lang w:val="en-US"/>
        </w:rPr>
        <w:t xml:space="preserve"> </w:t>
      </w:r>
      <w:proofErr w:type="spellStart"/>
      <w:r w:rsidRPr="00254936">
        <w:rPr>
          <w:rFonts w:ascii="Times New Roman" w:hAnsi="Times New Roman" w:cs="Times New Roman"/>
          <w:sz w:val="24"/>
          <w:szCs w:val="24"/>
          <w:lang w:val="en-US"/>
        </w:rPr>
        <w:t>zmianami</w:t>
      </w:r>
      <w:proofErr w:type="spellEnd"/>
      <w:r w:rsidRPr="00254936">
        <w:rPr>
          <w:rFonts w:ascii="Times New Roman" w:hAnsi="Times New Roman" w:cs="Times New Roman"/>
          <w:sz w:val="24"/>
          <w:szCs w:val="24"/>
          <w:lang w:val="en-US"/>
        </w:rPr>
        <w:t>;</w:t>
      </w:r>
    </w:p>
    <w:p w14:paraId="38B0CDD2" w14:textId="26811DDE" w:rsidR="005818D1" w:rsidRPr="00254936" w:rsidRDefault="00DA3D9E" w:rsidP="00DA3D9E">
      <w:pPr>
        <w:pStyle w:val="Akapitzlist"/>
        <w:numPr>
          <w:ilvl w:val="2"/>
          <w:numId w:val="22"/>
        </w:numPr>
        <w:ind w:left="1418" w:hanging="698"/>
        <w:jc w:val="both"/>
        <w:rPr>
          <w:rFonts w:ascii="Times New Roman" w:hAnsi="Times New Roman" w:cs="Times New Roman"/>
          <w:sz w:val="24"/>
          <w:szCs w:val="24"/>
        </w:rPr>
      </w:pPr>
      <w:r>
        <w:rPr>
          <w:rFonts w:ascii="Times New Roman" w:hAnsi="Times New Roman" w:cs="Times New Roman"/>
          <w:sz w:val="24"/>
          <w:szCs w:val="24"/>
        </w:rPr>
        <w:t>u</w:t>
      </w:r>
      <w:r w:rsidR="005818D1" w:rsidRPr="00254936">
        <w:rPr>
          <w:rFonts w:ascii="Times New Roman" w:hAnsi="Times New Roman" w:cs="Times New Roman"/>
          <w:sz w:val="24"/>
          <w:szCs w:val="24"/>
        </w:rPr>
        <w:t xml:space="preserve">mowę w sprawie bezpieczeństwa lotnictwa cywilnego pomiędzy Unią Europejską i Kanadą z 6 maja 2009 r., </w:t>
      </w:r>
      <w:proofErr w:type="spellStart"/>
      <w:r w:rsidR="005818D1" w:rsidRPr="00254936">
        <w:rPr>
          <w:rFonts w:ascii="Times New Roman" w:hAnsi="Times New Roman" w:cs="Times New Roman"/>
          <w:sz w:val="24"/>
          <w:szCs w:val="24"/>
        </w:rPr>
        <w:t>Official</w:t>
      </w:r>
      <w:proofErr w:type="spellEnd"/>
      <w:r w:rsidR="005818D1" w:rsidRPr="00254936">
        <w:rPr>
          <w:rFonts w:ascii="Times New Roman" w:hAnsi="Times New Roman" w:cs="Times New Roman"/>
          <w:sz w:val="24"/>
          <w:szCs w:val="24"/>
        </w:rPr>
        <w:t xml:space="preserve"> </w:t>
      </w:r>
      <w:proofErr w:type="spellStart"/>
      <w:r w:rsidR="005818D1" w:rsidRPr="00254936">
        <w:rPr>
          <w:rFonts w:ascii="Times New Roman" w:hAnsi="Times New Roman" w:cs="Times New Roman"/>
          <w:sz w:val="24"/>
          <w:szCs w:val="24"/>
        </w:rPr>
        <w:t>Journal</w:t>
      </w:r>
      <w:proofErr w:type="spellEnd"/>
      <w:r w:rsidR="005818D1" w:rsidRPr="00254936">
        <w:rPr>
          <w:rFonts w:ascii="Times New Roman" w:hAnsi="Times New Roman" w:cs="Times New Roman"/>
          <w:sz w:val="24"/>
          <w:szCs w:val="24"/>
        </w:rPr>
        <w:t xml:space="preserve"> of the </w:t>
      </w:r>
      <w:proofErr w:type="spellStart"/>
      <w:r w:rsidR="005818D1" w:rsidRPr="00254936">
        <w:rPr>
          <w:rFonts w:ascii="Times New Roman" w:hAnsi="Times New Roman" w:cs="Times New Roman"/>
          <w:sz w:val="24"/>
          <w:szCs w:val="24"/>
        </w:rPr>
        <w:t>European</w:t>
      </w:r>
      <w:proofErr w:type="spellEnd"/>
      <w:r w:rsidR="005818D1" w:rsidRPr="00254936">
        <w:rPr>
          <w:rFonts w:ascii="Times New Roman" w:hAnsi="Times New Roman" w:cs="Times New Roman"/>
          <w:sz w:val="24"/>
          <w:szCs w:val="24"/>
        </w:rPr>
        <w:t xml:space="preserve"> Union, 17.6.2009, L 153/11, z późniejszymi zmianami; </w:t>
      </w:r>
    </w:p>
    <w:p w14:paraId="71D4B3BF" w14:textId="29695D0A" w:rsidR="005818D1" w:rsidRDefault="005818D1" w:rsidP="00C30108">
      <w:pPr>
        <w:pStyle w:val="Akapitzlist"/>
        <w:numPr>
          <w:ilvl w:val="2"/>
          <w:numId w:val="22"/>
        </w:numPr>
        <w:spacing w:after="120"/>
        <w:ind w:left="1417" w:hanging="697"/>
        <w:jc w:val="both"/>
        <w:rPr>
          <w:rFonts w:ascii="Times New Roman" w:hAnsi="Times New Roman" w:cs="Times New Roman"/>
          <w:sz w:val="24"/>
          <w:szCs w:val="24"/>
          <w:lang w:val="en-US"/>
        </w:rPr>
      </w:pPr>
      <w:r w:rsidRPr="00254936">
        <w:rPr>
          <w:rFonts w:ascii="Times New Roman" w:hAnsi="Times New Roman" w:cs="Times New Roman"/>
          <w:sz w:val="24"/>
          <w:szCs w:val="24"/>
          <w:lang w:val="en-US"/>
        </w:rPr>
        <w:t xml:space="preserve">Technical Implementation Procedures for Airworthiness and Environmental Certification under the Agreement on Civil Aviation Safety between the Government of Canada and the European Union, 20 September, 2011, </w:t>
      </w:r>
      <w:r w:rsidR="00DA3D9E">
        <w:rPr>
          <w:rFonts w:ascii="Times New Roman" w:hAnsi="Times New Roman" w:cs="Times New Roman"/>
          <w:sz w:val="24"/>
          <w:szCs w:val="24"/>
          <w:lang w:val="en-US"/>
        </w:rPr>
        <w:br/>
      </w:r>
      <w:r w:rsidRPr="00254936">
        <w:rPr>
          <w:rFonts w:ascii="Times New Roman" w:hAnsi="Times New Roman" w:cs="Times New Roman"/>
          <w:sz w:val="24"/>
          <w:szCs w:val="24"/>
          <w:lang w:val="en-US"/>
        </w:rPr>
        <w:t xml:space="preserve">z </w:t>
      </w:r>
      <w:proofErr w:type="spellStart"/>
      <w:r w:rsidRPr="00254936">
        <w:rPr>
          <w:rFonts w:ascii="Times New Roman" w:hAnsi="Times New Roman" w:cs="Times New Roman"/>
          <w:sz w:val="24"/>
          <w:szCs w:val="24"/>
          <w:lang w:val="en-US"/>
        </w:rPr>
        <w:t>późniejszymi</w:t>
      </w:r>
      <w:proofErr w:type="spellEnd"/>
      <w:r w:rsidRPr="00254936">
        <w:rPr>
          <w:rFonts w:ascii="Times New Roman" w:hAnsi="Times New Roman" w:cs="Times New Roman"/>
          <w:sz w:val="24"/>
          <w:szCs w:val="24"/>
          <w:lang w:val="en-US"/>
        </w:rPr>
        <w:t xml:space="preserve"> </w:t>
      </w:r>
      <w:proofErr w:type="spellStart"/>
      <w:r w:rsidRPr="00254936">
        <w:rPr>
          <w:rFonts w:ascii="Times New Roman" w:hAnsi="Times New Roman" w:cs="Times New Roman"/>
          <w:sz w:val="24"/>
          <w:szCs w:val="24"/>
          <w:lang w:val="en-US"/>
        </w:rPr>
        <w:t>zmianami</w:t>
      </w:r>
      <w:proofErr w:type="spellEnd"/>
      <w:r w:rsidRPr="00254936">
        <w:rPr>
          <w:rFonts w:ascii="Times New Roman" w:hAnsi="Times New Roman" w:cs="Times New Roman"/>
          <w:sz w:val="24"/>
          <w:szCs w:val="24"/>
          <w:lang w:val="en-US"/>
        </w:rPr>
        <w:t>.</w:t>
      </w:r>
    </w:p>
    <w:p w14:paraId="70DDC94E" w14:textId="77777777" w:rsidR="00986EF8" w:rsidRPr="0083739B" w:rsidRDefault="00986EF8" w:rsidP="00986EF8">
      <w:pPr>
        <w:pStyle w:val="Akapitzlist"/>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Parts replaced during the performance of maintenance and/ or defects removal must be equipped with  current documentation:</w:t>
      </w:r>
    </w:p>
    <w:p w14:paraId="0780B04C" w14:textId="77777777" w:rsidR="00986EF8" w:rsidRPr="0083739B" w:rsidRDefault="00986EF8" w:rsidP="001A6ACF">
      <w:pPr>
        <w:pStyle w:val="Akapitzlist"/>
        <w:numPr>
          <w:ilvl w:val="1"/>
          <w:numId w:val="47"/>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for parts, components and assemblies, document EASA Form 1 or FAA Form 8130 </w:t>
      </w:r>
      <w:r w:rsidRPr="0083739B">
        <w:rPr>
          <w:rFonts w:ascii="Times New Roman" w:hAnsi="Times New Roman" w:cs="Times New Roman"/>
          <w:i/>
          <w:sz w:val="24"/>
          <w:szCs w:val="24"/>
          <w:lang w:val="en-US"/>
        </w:rPr>
        <w:noBreakHyphen/>
        <w:t>3 or Transport Canada Form 1 or Transport Canada Form 24-0078;</w:t>
      </w:r>
    </w:p>
    <w:p w14:paraId="6EF809EE" w14:textId="77777777" w:rsidR="00986EF8" w:rsidRPr="0083739B" w:rsidRDefault="00986EF8" w:rsidP="001A6ACF">
      <w:pPr>
        <w:pStyle w:val="Akapitzlist"/>
        <w:numPr>
          <w:ilvl w:val="1"/>
          <w:numId w:val="47"/>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for standard spare parts - C of C issued by the part manufacturer, taking into account:</w:t>
      </w:r>
    </w:p>
    <w:p w14:paraId="3CA1E3C0" w14:textId="77777777" w:rsidR="00986EF8" w:rsidRPr="0083739B" w:rsidRDefault="00986EF8" w:rsidP="001A6ACF">
      <w:pPr>
        <w:pStyle w:val="Akapitzlist"/>
        <w:numPr>
          <w:ilvl w:val="2"/>
          <w:numId w:val="47"/>
        </w:numPr>
        <w:ind w:left="1418" w:hanging="698"/>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Commission Regulations (EC) No 1321/2014 of 26 November 2014 </w:t>
      </w:r>
      <w:r w:rsidRPr="0083739B">
        <w:rPr>
          <w:rFonts w:ascii="Times New Roman" w:hAnsi="Times New Roman" w:cs="Times New Roman"/>
          <w:i/>
          <w:sz w:val="24"/>
          <w:szCs w:val="24"/>
          <w:lang w:val="en-US"/>
        </w:rPr>
        <w:br/>
      </w:r>
      <w:r w:rsidRPr="0083739B">
        <w:rPr>
          <w:rFonts w:ascii="Times New Roman" w:hAnsi="Times New Roman" w:cs="Times New Roman"/>
          <w:i/>
          <w:iCs/>
          <w:sz w:val="24"/>
          <w:szCs w:val="24"/>
          <w:lang w:val="en-US"/>
        </w:rPr>
        <w:t xml:space="preserve">on the continuous airworthiness of aircraft and aviation products, parts and equipment, as well as on approvals to be granted to organizations and personnel involved in such tasks </w:t>
      </w:r>
      <w:r w:rsidRPr="0083739B">
        <w:rPr>
          <w:rFonts w:ascii="Times New Roman" w:hAnsi="Times New Roman" w:cs="Times New Roman"/>
          <w:i/>
          <w:sz w:val="24"/>
          <w:szCs w:val="24"/>
          <w:lang w:val="en-US"/>
        </w:rPr>
        <w:t>, as amended;</w:t>
      </w:r>
    </w:p>
    <w:p w14:paraId="29AB12FF" w14:textId="77777777" w:rsidR="00986EF8" w:rsidRPr="0083739B" w:rsidRDefault="00986EF8" w:rsidP="001A6ACF">
      <w:pPr>
        <w:pStyle w:val="Akapitzlist"/>
        <w:numPr>
          <w:ilvl w:val="2"/>
          <w:numId w:val="47"/>
        </w:numPr>
        <w:ind w:left="1418" w:hanging="698"/>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contract between the United States of America and the European Community </w:t>
      </w:r>
      <w:r w:rsidRPr="0083739B">
        <w:rPr>
          <w:rFonts w:ascii="Times New Roman" w:hAnsi="Times New Roman" w:cs="Times New Roman"/>
          <w:i/>
          <w:sz w:val="24"/>
          <w:szCs w:val="24"/>
          <w:lang w:val="en-US"/>
        </w:rPr>
        <w:br/>
        <w:t>on cooperation in the scope of the regulations of civil aviation safety, 8312/09, Brussels, 1 March 2011, as amended;</w:t>
      </w:r>
    </w:p>
    <w:p w14:paraId="230476BD" w14:textId="77777777" w:rsidR="00986EF8" w:rsidRPr="00986EF8" w:rsidRDefault="00986EF8" w:rsidP="001A6ACF">
      <w:pPr>
        <w:pStyle w:val="Akapitzlist"/>
        <w:numPr>
          <w:ilvl w:val="2"/>
          <w:numId w:val="47"/>
        </w:numPr>
        <w:ind w:left="1418" w:hanging="698"/>
        <w:jc w:val="both"/>
        <w:rPr>
          <w:rFonts w:ascii="Times New Roman" w:hAnsi="Times New Roman" w:cs="Times New Roman"/>
          <w:i/>
          <w:sz w:val="24"/>
          <w:szCs w:val="24"/>
          <w:lang w:val="en-US"/>
        </w:rPr>
      </w:pPr>
      <w:r w:rsidRPr="00986EF8">
        <w:rPr>
          <w:rFonts w:ascii="Times New Roman" w:hAnsi="Times New Roman" w:cs="Times New Roman"/>
          <w:i/>
          <w:sz w:val="24"/>
          <w:szCs w:val="24"/>
          <w:lang w:val="en-US"/>
        </w:rPr>
        <w:t>Technical Implementation Procedures for Airworthiness and Environmental Certification between Federal Aviation Administration of the United States of America and the European Aviation Safety Agency of the European Union, revision 2, October 22, 2012, as amended;</w:t>
      </w:r>
    </w:p>
    <w:p w14:paraId="7D4BE9AD" w14:textId="77777777" w:rsidR="00986EF8" w:rsidRPr="0083739B" w:rsidRDefault="00986EF8" w:rsidP="001A6ACF">
      <w:pPr>
        <w:pStyle w:val="Akapitzlist"/>
        <w:numPr>
          <w:ilvl w:val="2"/>
          <w:numId w:val="47"/>
        </w:numPr>
        <w:ind w:left="1418" w:hanging="698"/>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lastRenderedPageBreak/>
        <w:t>contract on Civil Aviation Safety between the European Union and Canada of 6 May 2009, Official Journal of the European Union, 17.6.2009, L 153/11, as amended;</w:t>
      </w:r>
    </w:p>
    <w:p w14:paraId="64509AD1" w14:textId="77777777" w:rsidR="00986EF8" w:rsidRPr="00986EF8" w:rsidRDefault="00986EF8" w:rsidP="001A6ACF">
      <w:pPr>
        <w:pStyle w:val="Akapitzlist"/>
        <w:numPr>
          <w:ilvl w:val="2"/>
          <w:numId w:val="47"/>
        </w:numPr>
        <w:spacing w:after="120"/>
        <w:ind w:left="1418" w:hanging="698"/>
        <w:jc w:val="both"/>
        <w:rPr>
          <w:rFonts w:ascii="Times New Roman" w:hAnsi="Times New Roman" w:cs="Times New Roman"/>
          <w:i/>
          <w:sz w:val="24"/>
          <w:szCs w:val="24"/>
          <w:lang w:val="en-US"/>
        </w:rPr>
      </w:pPr>
      <w:r w:rsidRPr="00986EF8">
        <w:rPr>
          <w:rFonts w:ascii="Times New Roman" w:hAnsi="Times New Roman" w:cs="Times New Roman"/>
          <w:i/>
          <w:sz w:val="24"/>
          <w:szCs w:val="24"/>
          <w:lang w:val="en-US"/>
        </w:rPr>
        <w:t xml:space="preserve">Technical Implementation Procedures for Airworthiness and Environmental Certification under the Contract on Civil Aviation Safety between the Government of Canada and the European Union, 20 September, 2011, </w:t>
      </w:r>
      <w:r w:rsidRPr="00986EF8">
        <w:rPr>
          <w:rFonts w:ascii="Times New Roman" w:hAnsi="Times New Roman" w:cs="Times New Roman"/>
          <w:i/>
          <w:sz w:val="24"/>
          <w:szCs w:val="24"/>
          <w:lang w:val="en-US"/>
        </w:rPr>
        <w:br/>
        <w:t>as amended.</w:t>
      </w:r>
    </w:p>
    <w:p w14:paraId="0800AB03" w14:textId="4BE5FD9C" w:rsidR="005818D1" w:rsidRDefault="005818D1" w:rsidP="001A6ACF">
      <w:pPr>
        <w:pStyle w:val="Akapitzlist"/>
        <w:numPr>
          <w:ilvl w:val="0"/>
          <w:numId w:val="47"/>
        </w:numPr>
        <w:spacing w:after="120"/>
        <w:jc w:val="both"/>
        <w:rPr>
          <w:rFonts w:ascii="Times New Roman" w:hAnsi="Times New Roman" w:cs="Times New Roman"/>
          <w:sz w:val="24"/>
          <w:szCs w:val="24"/>
        </w:rPr>
      </w:pPr>
      <w:r w:rsidRPr="00254936">
        <w:rPr>
          <w:rFonts w:ascii="Times New Roman" w:hAnsi="Times New Roman" w:cs="Times New Roman"/>
          <w:sz w:val="24"/>
          <w:szCs w:val="24"/>
        </w:rPr>
        <w:t xml:space="preserve">Zamawiający nie zgadza się </w:t>
      </w:r>
      <w:r w:rsidR="00793277" w:rsidRPr="00254936">
        <w:rPr>
          <w:rFonts w:ascii="Times New Roman" w:hAnsi="Times New Roman" w:cs="Times New Roman"/>
          <w:sz w:val="24"/>
          <w:szCs w:val="24"/>
        </w:rPr>
        <w:t>na zastosowanie części typu PMA</w:t>
      </w:r>
      <w:r w:rsidRPr="00254936">
        <w:rPr>
          <w:rFonts w:ascii="Times New Roman" w:hAnsi="Times New Roman" w:cs="Times New Roman"/>
          <w:sz w:val="24"/>
          <w:szCs w:val="24"/>
        </w:rPr>
        <w:t>, lecz wyłącznie częś</w:t>
      </w:r>
      <w:r w:rsidR="00793277" w:rsidRPr="00254936">
        <w:rPr>
          <w:rFonts w:ascii="Times New Roman" w:hAnsi="Times New Roman" w:cs="Times New Roman"/>
          <w:sz w:val="24"/>
          <w:szCs w:val="24"/>
        </w:rPr>
        <w:t>ci wymienionych w IPC</w:t>
      </w:r>
      <w:r w:rsidRPr="00254936">
        <w:rPr>
          <w:rFonts w:ascii="Times New Roman" w:hAnsi="Times New Roman" w:cs="Times New Roman"/>
          <w:sz w:val="24"/>
          <w:szCs w:val="24"/>
        </w:rPr>
        <w:t xml:space="preserve">, będącym częścią projektu typu statków powietrznych typu </w:t>
      </w:r>
      <w:proofErr w:type="spellStart"/>
      <w:r w:rsidRPr="00254936">
        <w:rPr>
          <w:rFonts w:ascii="Times New Roman" w:hAnsi="Times New Roman" w:cs="Times New Roman"/>
          <w:sz w:val="24"/>
          <w:szCs w:val="24"/>
        </w:rPr>
        <w:t>Piaggio</w:t>
      </w:r>
      <w:proofErr w:type="spellEnd"/>
      <w:r w:rsidRPr="00254936">
        <w:rPr>
          <w:rFonts w:ascii="Times New Roman" w:hAnsi="Times New Roman" w:cs="Times New Roman"/>
          <w:sz w:val="24"/>
          <w:szCs w:val="24"/>
        </w:rPr>
        <w:t xml:space="preserve"> P.180 </w:t>
      </w:r>
      <w:proofErr w:type="spellStart"/>
      <w:r w:rsidRPr="00254936">
        <w:rPr>
          <w:rFonts w:ascii="Times New Roman" w:hAnsi="Times New Roman" w:cs="Times New Roman"/>
          <w:sz w:val="24"/>
          <w:szCs w:val="24"/>
        </w:rPr>
        <w:t>Avanti</w:t>
      </w:r>
      <w:proofErr w:type="spellEnd"/>
      <w:r w:rsidRPr="00254936">
        <w:rPr>
          <w:rFonts w:ascii="Times New Roman" w:hAnsi="Times New Roman" w:cs="Times New Roman"/>
          <w:sz w:val="24"/>
          <w:szCs w:val="24"/>
        </w:rPr>
        <w:t xml:space="preserve"> II.</w:t>
      </w:r>
    </w:p>
    <w:p w14:paraId="513F1B58" w14:textId="525D7FFC" w:rsidR="00986EF8" w:rsidRPr="0083739B" w:rsidRDefault="00986EF8" w:rsidP="00C30108">
      <w:pPr>
        <w:pStyle w:val="Akapitzlist"/>
        <w:spacing w:after="120"/>
        <w:ind w:left="360"/>
        <w:jc w:val="both"/>
        <w:rPr>
          <w:rFonts w:ascii="Times New Roman" w:hAnsi="Times New Roman" w:cs="Times New Roman"/>
          <w:i/>
          <w:sz w:val="24"/>
          <w:szCs w:val="24"/>
          <w:lang w:val="en-US"/>
        </w:rPr>
      </w:pPr>
      <w:r w:rsidRPr="00986EF8">
        <w:rPr>
          <w:rFonts w:ascii="Times New Roman" w:hAnsi="Times New Roman" w:cs="Times New Roman"/>
          <w:i/>
          <w:sz w:val="24"/>
          <w:szCs w:val="24"/>
          <w:lang w:val="en-US"/>
        </w:rPr>
        <w:t>T</w:t>
      </w:r>
      <w:r w:rsidRPr="0083739B">
        <w:rPr>
          <w:rFonts w:ascii="Times New Roman" w:hAnsi="Times New Roman" w:cs="Times New Roman"/>
          <w:i/>
          <w:sz w:val="24"/>
          <w:szCs w:val="24"/>
          <w:lang w:val="en-US"/>
        </w:rPr>
        <w:t xml:space="preserve">he Awarding Entity does not accept the use of PMA parts, but only those listed in IPC, which are part of the </w:t>
      </w:r>
      <w:proofErr w:type="spellStart"/>
      <w:r w:rsidRPr="0083739B">
        <w:rPr>
          <w:rFonts w:ascii="Times New Roman" w:hAnsi="Times New Roman" w:cs="Times New Roman"/>
          <w:i/>
          <w:sz w:val="24"/>
          <w:szCs w:val="24"/>
          <w:lang w:val="en-US"/>
        </w:rPr>
        <w:t>Piaggio</w:t>
      </w:r>
      <w:proofErr w:type="spellEnd"/>
      <w:r w:rsidRPr="0083739B">
        <w:rPr>
          <w:rFonts w:ascii="Times New Roman" w:hAnsi="Times New Roman" w:cs="Times New Roman"/>
          <w:i/>
          <w:sz w:val="24"/>
          <w:szCs w:val="24"/>
          <w:lang w:val="en-US"/>
        </w:rPr>
        <w:t xml:space="preserve"> P.180 Avanti II type design.</w:t>
      </w:r>
    </w:p>
    <w:p w14:paraId="1CAD590D" w14:textId="07679033" w:rsidR="005818D1" w:rsidRDefault="005818D1" w:rsidP="001A6ACF">
      <w:pPr>
        <w:pStyle w:val="Akapitzlist"/>
        <w:numPr>
          <w:ilvl w:val="0"/>
          <w:numId w:val="47"/>
        </w:numPr>
        <w:spacing w:after="120"/>
        <w:jc w:val="both"/>
        <w:rPr>
          <w:rFonts w:ascii="Times New Roman" w:hAnsi="Times New Roman" w:cs="Times New Roman"/>
          <w:sz w:val="24"/>
          <w:szCs w:val="24"/>
        </w:rPr>
      </w:pPr>
      <w:r w:rsidRPr="00254936">
        <w:rPr>
          <w:rFonts w:ascii="Times New Roman" w:hAnsi="Times New Roman" w:cs="Times New Roman"/>
          <w:sz w:val="24"/>
          <w:szCs w:val="24"/>
        </w:rPr>
        <w:t xml:space="preserve">W przypadku braku możliwości zabezpieczenia przez Wykonawcę oryginalnych części (np. w wyniku wystąpienia siły wyższej, o której mowa w § </w:t>
      </w:r>
      <w:r w:rsidR="00896992" w:rsidRPr="00254936">
        <w:rPr>
          <w:rFonts w:ascii="Times New Roman" w:hAnsi="Times New Roman" w:cs="Times New Roman"/>
          <w:sz w:val="24"/>
          <w:szCs w:val="24"/>
        </w:rPr>
        <w:t>2</w:t>
      </w:r>
      <w:r w:rsidR="000E2B29" w:rsidRPr="00254936">
        <w:rPr>
          <w:rFonts w:ascii="Times New Roman" w:hAnsi="Times New Roman" w:cs="Times New Roman"/>
          <w:sz w:val="24"/>
          <w:szCs w:val="24"/>
        </w:rPr>
        <w:t>5</w:t>
      </w:r>
      <w:r w:rsidRPr="00254936">
        <w:rPr>
          <w:rFonts w:ascii="Times New Roman" w:hAnsi="Times New Roman" w:cs="Times New Roman"/>
          <w:sz w:val="24"/>
          <w:szCs w:val="24"/>
        </w:rPr>
        <w:t xml:space="preserve">), Zamawiający może dopuścić użycie przez Wykonawcę części typu PMA, po uprzednim uzyskaniu pisemnej </w:t>
      </w:r>
      <w:r w:rsidR="00815310">
        <w:rPr>
          <w:rFonts w:ascii="Times New Roman" w:hAnsi="Times New Roman" w:cs="Times New Roman"/>
          <w:sz w:val="24"/>
          <w:szCs w:val="24"/>
        </w:rPr>
        <w:t xml:space="preserve">lub elektronicznej </w:t>
      </w:r>
      <w:r w:rsidRPr="00254936">
        <w:rPr>
          <w:rFonts w:ascii="Times New Roman" w:hAnsi="Times New Roman" w:cs="Times New Roman"/>
          <w:sz w:val="24"/>
          <w:szCs w:val="24"/>
        </w:rPr>
        <w:t>zgody Zamawiającego</w:t>
      </w:r>
      <w:r w:rsidR="00815310">
        <w:rPr>
          <w:rFonts w:ascii="Times New Roman" w:hAnsi="Times New Roman" w:cs="Times New Roman"/>
          <w:sz w:val="24"/>
          <w:szCs w:val="24"/>
        </w:rPr>
        <w:t xml:space="preserve">, wysłanej z adresu e-mail </w:t>
      </w:r>
      <w:r w:rsidR="00815310" w:rsidRPr="00EB7BB8">
        <w:t>r.chadaj@lpr.com.pl</w:t>
      </w:r>
      <w:r w:rsidR="00815310">
        <w:rPr>
          <w:rFonts w:ascii="Times New Roman" w:hAnsi="Times New Roman" w:cs="Times New Roman"/>
          <w:sz w:val="24"/>
          <w:szCs w:val="24"/>
        </w:rPr>
        <w:t xml:space="preserve">, </w:t>
      </w:r>
      <w:r w:rsidR="00815310" w:rsidRPr="00EB7BB8">
        <w:t>j.kozakiewicz@lpr.com.pl</w:t>
      </w:r>
      <w:r w:rsidR="00815310">
        <w:rPr>
          <w:rFonts w:ascii="Times New Roman" w:hAnsi="Times New Roman" w:cs="Times New Roman"/>
          <w:sz w:val="24"/>
          <w:szCs w:val="24"/>
        </w:rPr>
        <w:t xml:space="preserve"> lub m.wolinski@lpr.com.pl</w:t>
      </w:r>
      <w:r w:rsidRPr="00254936">
        <w:rPr>
          <w:rFonts w:ascii="Times New Roman" w:hAnsi="Times New Roman" w:cs="Times New Roman"/>
          <w:sz w:val="24"/>
          <w:szCs w:val="24"/>
        </w:rPr>
        <w:t>. Zgoda na użycie części typu PMA, nie będzie wymagała podpisania aneksu do Umowy.</w:t>
      </w:r>
    </w:p>
    <w:p w14:paraId="29A70377" w14:textId="317BB7BB" w:rsidR="00986EF8" w:rsidRPr="0083739B" w:rsidRDefault="00986EF8" w:rsidP="00C3010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If the Contractor is unable to secure the original parts (e.g. as a result of force majeure, referred to in § 25), the Awarding Entity may allow the Contractor to use PMA parts, after prior written </w:t>
      </w:r>
      <w:r w:rsidR="00016DF2">
        <w:rPr>
          <w:rFonts w:ascii="Times New Roman" w:hAnsi="Times New Roman" w:cs="Times New Roman"/>
          <w:i/>
          <w:sz w:val="24"/>
          <w:szCs w:val="24"/>
          <w:lang w:val="en-US"/>
        </w:rPr>
        <w:t xml:space="preserve">or </w:t>
      </w:r>
      <w:proofErr w:type="spellStart"/>
      <w:r w:rsidR="00016DF2">
        <w:rPr>
          <w:rFonts w:ascii="Times New Roman" w:hAnsi="Times New Roman" w:cs="Times New Roman"/>
          <w:i/>
          <w:sz w:val="24"/>
          <w:szCs w:val="24"/>
          <w:lang w:val="en-US"/>
        </w:rPr>
        <w:t>electronical</w:t>
      </w:r>
      <w:proofErr w:type="spellEnd"/>
      <w:r w:rsidR="00016DF2">
        <w:rPr>
          <w:rFonts w:ascii="Times New Roman" w:hAnsi="Times New Roman" w:cs="Times New Roman"/>
          <w:i/>
          <w:sz w:val="24"/>
          <w:szCs w:val="24"/>
          <w:lang w:val="en-US"/>
        </w:rPr>
        <w:t xml:space="preserve"> </w:t>
      </w:r>
      <w:r w:rsidRPr="0083739B">
        <w:rPr>
          <w:rFonts w:ascii="Times New Roman" w:hAnsi="Times New Roman" w:cs="Times New Roman"/>
          <w:i/>
          <w:sz w:val="24"/>
          <w:szCs w:val="24"/>
          <w:lang w:val="en-US"/>
        </w:rPr>
        <w:t>consent of the Awarding Entity</w:t>
      </w:r>
      <w:r w:rsidR="00016DF2">
        <w:rPr>
          <w:rFonts w:ascii="Times New Roman" w:hAnsi="Times New Roman" w:cs="Times New Roman"/>
          <w:i/>
          <w:sz w:val="24"/>
          <w:szCs w:val="24"/>
          <w:lang w:val="en-US"/>
        </w:rPr>
        <w:t xml:space="preserve">, send from e-mail address </w:t>
      </w:r>
      <w:r w:rsidR="00016DF2" w:rsidRPr="00016DF2">
        <w:rPr>
          <w:rFonts w:ascii="Times New Roman" w:hAnsi="Times New Roman" w:cs="Times New Roman"/>
          <w:i/>
          <w:sz w:val="24"/>
          <w:szCs w:val="24"/>
          <w:lang w:val="en-US"/>
        </w:rPr>
        <w:t xml:space="preserve">r.chadaj@lpr.com.pl, j.kozakiewicz@lpr.com.pl </w:t>
      </w:r>
      <w:r w:rsidR="00016DF2">
        <w:rPr>
          <w:rFonts w:ascii="Times New Roman" w:hAnsi="Times New Roman" w:cs="Times New Roman"/>
          <w:i/>
          <w:sz w:val="24"/>
          <w:szCs w:val="24"/>
          <w:lang w:val="en-US"/>
        </w:rPr>
        <w:t>or</w:t>
      </w:r>
      <w:r w:rsidR="00016DF2" w:rsidRPr="00016DF2">
        <w:rPr>
          <w:rFonts w:ascii="Times New Roman" w:hAnsi="Times New Roman" w:cs="Times New Roman"/>
          <w:i/>
          <w:sz w:val="24"/>
          <w:szCs w:val="24"/>
          <w:lang w:val="en-US"/>
        </w:rPr>
        <w:t xml:space="preserve"> m.wolinski@lpr.com.pl</w:t>
      </w:r>
      <w:r w:rsidRPr="0083739B">
        <w:rPr>
          <w:rFonts w:ascii="Times New Roman" w:hAnsi="Times New Roman" w:cs="Times New Roman"/>
          <w:i/>
          <w:sz w:val="24"/>
          <w:szCs w:val="24"/>
          <w:lang w:val="en-US"/>
        </w:rPr>
        <w:t>. The consent to use PMA part will not require the signing of an annex to the Contract.</w:t>
      </w:r>
    </w:p>
    <w:p w14:paraId="143E9E52" w14:textId="028D07EE" w:rsidR="00CC0498" w:rsidRDefault="00CC0498" w:rsidP="001A6ACF">
      <w:pPr>
        <w:pStyle w:val="Akapitzlist"/>
        <w:numPr>
          <w:ilvl w:val="0"/>
          <w:numId w:val="47"/>
        </w:numPr>
        <w:spacing w:after="120"/>
        <w:jc w:val="both"/>
        <w:rPr>
          <w:rFonts w:ascii="Times New Roman" w:hAnsi="Times New Roman" w:cs="Times New Roman"/>
          <w:sz w:val="24"/>
          <w:szCs w:val="24"/>
        </w:rPr>
      </w:pPr>
      <w:r w:rsidRPr="00254936">
        <w:rPr>
          <w:rFonts w:ascii="Times New Roman" w:hAnsi="Times New Roman" w:cs="Times New Roman"/>
          <w:sz w:val="24"/>
          <w:szCs w:val="24"/>
        </w:rPr>
        <w:t>Ceny zakupu części typu PMA nie mogą być wyższe od cen części oryginalnych.</w:t>
      </w:r>
    </w:p>
    <w:p w14:paraId="7775F333" w14:textId="10E74D29" w:rsidR="00986EF8" w:rsidRPr="0083739B" w:rsidRDefault="00986EF8" w:rsidP="00C3010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purchase prices of PMA parts cannot be higher than the prices of the original parts.</w:t>
      </w:r>
    </w:p>
    <w:p w14:paraId="5054F48A" w14:textId="39D4D58B" w:rsidR="005818D1" w:rsidRDefault="005818D1" w:rsidP="001A6ACF">
      <w:pPr>
        <w:pStyle w:val="Akapitzlist"/>
        <w:numPr>
          <w:ilvl w:val="0"/>
          <w:numId w:val="47"/>
        </w:numPr>
        <w:spacing w:after="120"/>
        <w:jc w:val="both"/>
        <w:rPr>
          <w:rFonts w:ascii="Times New Roman" w:hAnsi="Times New Roman" w:cs="Times New Roman"/>
          <w:sz w:val="24"/>
          <w:szCs w:val="24"/>
        </w:rPr>
      </w:pPr>
      <w:r w:rsidRPr="00254936">
        <w:rPr>
          <w:rFonts w:ascii="Times New Roman" w:hAnsi="Times New Roman" w:cs="Times New Roman"/>
          <w:sz w:val="24"/>
          <w:szCs w:val="24"/>
        </w:rPr>
        <w:t>W przypadku wykorzystania przez Wykonawcę części wymienionych w Ofercie Wykonawcy posiadających status „dostawa na wymianę”, Zamawiający przekaże Wykonawcy w rozliczeniu zużytą cześć, wybudowaną ze statku powietrznego.</w:t>
      </w:r>
    </w:p>
    <w:p w14:paraId="35111122" w14:textId="07530199" w:rsidR="00986EF8" w:rsidRPr="0083739B" w:rsidRDefault="00986EF8" w:rsidP="00C3010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If the Contractor uses the parts listed in the Contractor's Offer with the status of " delivery for replacement ", the Awarding Entity will provide the Contractor with the worn part, disassembled from the aircraft, for the settlement.</w:t>
      </w:r>
    </w:p>
    <w:p w14:paraId="3D5E168B" w14:textId="77777777" w:rsidR="005818D1" w:rsidRPr="00254936" w:rsidRDefault="005818D1" w:rsidP="001A6ACF">
      <w:pPr>
        <w:pStyle w:val="Akapitzlist"/>
        <w:numPr>
          <w:ilvl w:val="0"/>
          <w:numId w:val="47"/>
        </w:numPr>
        <w:ind w:left="357"/>
        <w:jc w:val="both"/>
        <w:rPr>
          <w:rFonts w:ascii="Times New Roman" w:hAnsi="Times New Roman" w:cs="Times New Roman"/>
          <w:sz w:val="24"/>
          <w:szCs w:val="24"/>
        </w:rPr>
      </w:pPr>
      <w:r w:rsidRPr="00254936">
        <w:rPr>
          <w:rFonts w:ascii="Times New Roman" w:hAnsi="Times New Roman" w:cs="Times New Roman"/>
          <w:sz w:val="24"/>
          <w:szCs w:val="24"/>
        </w:rPr>
        <w:t xml:space="preserve">W przypadku wymiany części używanych i/lub wyremontowanych w trakcie wykonywanego przeglądu lub usuwania usterki, Wykonawca zobowiązany jest dołączyć do każdej dostarczanej części lub ich partii dokumenty poświadczające zdatność, tzn. formularz EASA Form 1 lub dokument równoważny, oraz takie dokumenty, które poświadczają, że części były remontowane lub naprawiane: </w:t>
      </w:r>
    </w:p>
    <w:p w14:paraId="5D939E8C" w14:textId="18C75DA0" w:rsidR="005818D1" w:rsidRPr="00254936" w:rsidRDefault="005818D1" w:rsidP="001A6ACF">
      <w:pPr>
        <w:pStyle w:val="Akapitzlist"/>
        <w:numPr>
          <w:ilvl w:val="1"/>
          <w:numId w:val="47"/>
        </w:numPr>
        <w:jc w:val="both"/>
        <w:rPr>
          <w:rFonts w:ascii="Times New Roman" w:hAnsi="Times New Roman" w:cs="Times New Roman"/>
          <w:sz w:val="24"/>
          <w:szCs w:val="24"/>
        </w:rPr>
      </w:pPr>
      <w:r w:rsidRPr="00254936">
        <w:rPr>
          <w:rFonts w:ascii="Times New Roman" w:hAnsi="Times New Roman" w:cs="Times New Roman"/>
          <w:sz w:val="24"/>
          <w:szCs w:val="24"/>
        </w:rPr>
        <w:t>w organizacji obsługowej, posia</w:t>
      </w:r>
      <w:r w:rsidR="003F03F7">
        <w:rPr>
          <w:rFonts w:ascii="Times New Roman" w:hAnsi="Times New Roman" w:cs="Times New Roman"/>
          <w:sz w:val="24"/>
          <w:szCs w:val="24"/>
        </w:rPr>
        <w:t>dającej zatwierdzenie EASA Part-</w:t>
      </w:r>
      <w:r w:rsidRPr="00254936">
        <w:rPr>
          <w:rFonts w:ascii="Times New Roman" w:hAnsi="Times New Roman" w:cs="Times New Roman"/>
          <w:sz w:val="24"/>
          <w:szCs w:val="24"/>
        </w:rPr>
        <w:t xml:space="preserve">145 ze stosownym do wykonanej </w:t>
      </w:r>
      <w:r w:rsidR="002F771E" w:rsidRPr="00254936">
        <w:rPr>
          <w:rFonts w:ascii="Times New Roman" w:hAnsi="Times New Roman" w:cs="Times New Roman"/>
          <w:sz w:val="24"/>
          <w:szCs w:val="24"/>
        </w:rPr>
        <w:t>obsługi zakresem zatwierdzenia;</w:t>
      </w:r>
    </w:p>
    <w:p w14:paraId="033648B7" w14:textId="03A83512" w:rsidR="005818D1" w:rsidRPr="00DA3D9E" w:rsidRDefault="002F771E" w:rsidP="00DA3D9E">
      <w:pPr>
        <w:ind w:left="360"/>
        <w:jc w:val="both"/>
        <w:rPr>
          <w:rFonts w:ascii="Times New Roman" w:hAnsi="Times New Roman" w:cs="Times New Roman"/>
          <w:sz w:val="24"/>
          <w:szCs w:val="24"/>
        </w:rPr>
      </w:pPr>
      <w:r w:rsidRPr="00DA3D9E">
        <w:rPr>
          <w:rFonts w:ascii="Times New Roman" w:hAnsi="Times New Roman" w:cs="Times New Roman"/>
          <w:sz w:val="24"/>
          <w:szCs w:val="24"/>
        </w:rPr>
        <w:t>lub</w:t>
      </w:r>
    </w:p>
    <w:p w14:paraId="54903E84" w14:textId="1F19AE97" w:rsidR="005818D1" w:rsidRDefault="005818D1" w:rsidP="001A6ACF">
      <w:pPr>
        <w:pStyle w:val="Akapitzlist"/>
        <w:numPr>
          <w:ilvl w:val="1"/>
          <w:numId w:val="47"/>
        </w:numPr>
        <w:spacing w:after="120"/>
        <w:ind w:left="788" w:hanging="431"/>
        <w:jc w:val="both"/>
        <w:rPr>
          <w:rFonts w:ascii="Times New Roman" w:hAnsi="Times New Roman" w:cs="Times New Roman"/>
          <w:sz w:val="24"/>
          <w:szCs w:val="24"/>
        </w:rPr>
      </w:pPr>
      <w:r w:rsidRPr="00254936">
        <w:rPr>
          <w:rFonts w:ascii="Times New Roman" w:hAnsi="Times New Roman" w:cs="Times New Roman"/>
          <w:sz w:val="24"/>
          <w:szCs w:val="24"/>
        </w:rPr>
        <w:t xml:space="preserve">przez organizację obsługową, której certyfikat jest uznawany przez </w:t>
      </w:r>
      <w:r w:rsidR="00793277" w:rsidRPr="00254936">
        <w:rPr>
          <w:rFonts w:ascii="Times New Roman" w:hAnsi="Times New Roman" w:cs="Times New Roman"/>
          <w:sz w:val="24"/>
          <w:szCs w:val="24"/>
        </w:rPr>
        <w:t>EASA</w:t>
      </w:r>
      <w:r w:rsidRPr="00254936">
        <w:rPr>
          <w:rFonts w:ascii="Times New Roman" w:hAnsi="Times New Roman" w:cs="Times New Roman"/>
          <w:sz w:val="24"/>
          <w:szCs w:val="24"/>
        </w:rPr>
        <w:t xml:space="preserve"> i która posiada stosowny do wykonanej obsługi zakres zatwierdzenia.</w:t>
      </w:r>
    </w:p>
    <w:p w14:paraId="792B2343" w14:textId="77777777" w:rsidR="00986EF8" w:rsidRPr="0083739B" w:rsidRDefault="00986EF8" w:rsidP="00986EF8">
      <w:pPr>
        <w:pStyle w:val="Akapitzlist"/>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In the case of replacement of used and / or repaired parts during the performed inspection or defect removal, the Contractor is obliged to attach to each delivered part or its batch, documents certifying the airworthiness, i.e. EASA Form 1 or an equivalent document and such documents which certify that parts have been overhauled or repaired:</w:t>
      </w:r>
    </w:p>
    <w:p w14:paraId="06F4C1EC" w14:textId="744E677E" w:rsidR="00986EF8" w:rsidRPr="0083739B" w:rsidRDefault="00986EF8" w:rsidP="001A6ACF">
      <w:pPr>
        <w:pStyle w:val="Akapitzlist"/>
        <w:numPr>
          <w:ilvl w:val="1"/>
          <w:numId w:val="48"/>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at a maintenance organization holding EASA Part 145 approval with the scope </w:t>
      </w:r>
      <w:r w:rsidR="001557D6">
        <w:rPr>
          <w:rFonts w:ascii="Times New Roman" w:hAnsi="Times New Roman" w:cs="Times New Roman"/>
          <w:i/>
          <w:sz w:val="24"/>
          <w:szCs w:val="24"/>
          <w:lang w:val="en-US"/>
        </w:rPr>
        <w:br/>
      </w:r>
      <w:r w:rsidRPr="0083739B">
        <w:rPr>
          <w:rFonts w:ascii="Times New Roman" w:hAnsi="Times New Roman" w:cs="Times New Roman"/>
          <w:i/>
          <w:sz w:val="24"/>
          <w:szCs w:val="24"/>
          <w:lang w:val="en-US"/>
        </w:rPr>
        <w:lastRenderedPageBreak/>
        <w:t>of approval applicable to the maintenance performed;</w:t>
      </w:r>
    </w:p>
    <w:p w14:paraId="76C02285" w14:textId="77777777" w:rsidR="00986EF8" w:rsidRPr="0083739B" w:rsidRDefault="00986EF8" w:rsidP="00986EF8">
      <w:pPr>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or</w:t>
      </w:r>
    </w:p>
    <w:p w14:paraId="374B8683" w14:textId="43F93377" w:rsidR="00986EF8" w:rsidRPr="0083739B" w:rsidRDefault="00986EF8" w:rsidP="00C3010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by a maintenance organization which certificate is recognized by EASA and which has the scope of approval appropriate to the maintenance performed.</w:t>
      </w:r>
    </w:p>
    <w:p w14:paraId="3CBB23F9" w14:textId="54A6EB32" w:rsidR="005818D1" w:rsidRDefault="005818D1" w:rsidP="001A6ACF">
      <w:pPr>
        <w:pStyle w:val="Akapitzlist"/>
        <w:numPr>
          <w:ilvl w:val="0"/>
          <w:numId w:val="48"/>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W przypadku użycia podczas obsługi samolotu części wyremontowanych przez Organizację Obsługową wskazaną przez Wykonawcę, Wykonawca dołączy oświadczenie, że dana Organizacja Obsługowa jest objęta nadzorem zgodni</w:t>
      </w:r>
      <w:r w:rsidR="003F03F7">
        <w:rPr>
          <w:rFonts w:ascii="Times New Roman" w:hAnsi="Times New Roman" w:cs="Times New Roman"/>
          <w:sz w:val="24"/>
          <w:szCs w:val="24"/>
        </w:rPr>
        <w:t>e z wymogami wynikającymi z Part</w:t>
      </w:r>
      <w:r w:rsidRPr="00254936">
        <w:rPr>
          <w:rFonts w:ascii="Times New Roman" w:hAnsi="Times New Roman" w:cs="Times New Roman"/>
          <w:sz w:val="24"/>
          <w:szCs w:val="24"/>
        </w:rPr>
        <w:t>-145.A.75.</w:t>
      </w:r>
    </w:p>
    <w:p w14:paraId="2299C29E" w14:textId="35C87BBA" w:rsidR="00AA1A1D" w:rsidRPr="0083739B" w:rsidRDefault="00AA1A1D" w:rsidP="00C3010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In the case of the use of parts repaired by the Maintenance Organization indicated by the Contractor during the maintenance of the aircraft, the Contractor will attach a statement that the Maintenance Organization is under supervision in accordance with the requirements resulting from </w:t>
      </w:r>
      <w:r w:rsidR="00573C9C">
        <w:rPr>
          <w:rFonts w:ascii="Times New Roman" w:hAnsi="Times New Roman" w:cs="Times New Roman"/>
          <w:i/>
          <w:sz w:val="24"/>
          <w:szCs w:val="24"/>
          <w:lang w:val="en-US"/>
        </w:rPr>
        <w:t>Part</w:t>
      </w:r>
      <w:r w:rsidRPr="0083739B">
        <w:rPr>
          <w:rFonts w:ascii="Times New Roman" w:hAnsi="Times New Roman" w:cs="Times New Roman"/>
          <w:i/>
          <w:sz w:val="24"/>
          <w:szCs w:val="24"/>
          <w:lang w:val="en-US"/>
        </w:rPr>
        <w:t>-145.A.75.</w:t>
      </w:r>
    </w:p>
    <w:p w14:paraId="163E0824" w14:textId="65D7484C" w:rsidR="00896992" w:rsidRDefault="00896992" w:rsidP="001A6ACF">
      <w:pPr>
        <w:pStyle w:val="Akapitzlist"/>
        <w:numPr>
          <w:ilvl w:val="0"/>
          <w:numId w:val="48"/>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W przypadku uchybienia przez Wykonawcę obowiązkom wskazanym w ust. 4, 5, 6, 9, 10, Zamawiający ustali z Wykonawcą warunki odbioru statku powietrznego po przeglądzie lub/i usunięciu usterek, z zastrzeżeniem, iż termin usunięcia usterek nie może</w:t>
      </w:r>
      <w:r w:rsidR="001A00FE" w:rsidRPr="00254936">
        <w:rPr>
          <w:rFonts w:ascii="Times New Roman" w:hAnsi="Times New Roman" w:cs="Times New Roman"/>
          <w:sz w:val="24"/>
          <w:szCs w:val="24"/>
        </w:rPr>
        <w:t xml:space="preserve"> przekroczyć pięciu (5) dni roboczych.</w:t>
      </w:r>
    </w:p>
    <w:p w14:paraId="0EFD8200" w14:textId="63208693" w:rsidR="00AA1A1D" w:rsidRPr="0083739B" w:rsidRDefault="00AA1A1D" w:rsidP="00C3010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In the event of the Contractor's failure to fulfill the obligations referred to in item 4, 5, 6, 9, 10, the Awarding Entity shall agree with the Contractor the terms for the acceptance of the aircraft after inspection and/ or removal of defects, with the provision that the deadline for removal of defects may not exceed five (5) working days.</w:t>
      </w:r>
    </w:p>
    <w:p w14:paraId="59A77BC2" w14:textId="01F632E2" w:rsidR="00263506" w:rsidRPr="00254936" w:rsidRDefault="00022A1C" w:rsidP="001A6ACF">
      <w:pPr>
        <w:pStyle w:val="Akapitzlist"/>
        <w:numPr>
          <w:ilvl w:val="0"/>
          <w:numId w:val="48"/>
        </w:numPr>
        <w:jc w:val="both"/>
        <w:rPr>
          <w:rFonts w:ascii="Times New Roman" w:hAnsi="Times New Roman" w:cs="Times New Roman"/>
          <w:sz w:val="24"/>
          <w:szCs w:val="24"/>
        </w:rPr>
      </w:pPr>
      <w:r w:rsidRPr="00254936">
        <w:rPr>
          <w:rFonts w:ascii="Times New Roman" w:hAnsi="Times New Roman" w:cs="Times New Roman"/>
          <w:sz w:val="24"/>
          <w:szCs w:val="24"/>
        </w:rPr>
        <w:t>W przypadku</w:t>
      </w:r>
      <w:r w:rsidR="00263506" w:rsidRPr="00254936">
        <w:rPr>
          <w:rFonts w:ascii="Times New Roman" w:hAnsi="Times New Roman" w:cs="Times New Roman"/>
          <w:sz w:val="24"/>
          <w:szCs w:val="24"/>
        </w:rPr>
        <w:t xml:space="preserve"> konieczności wycofania z eksploatacji części na skutek niemożliwości jej naprawy, remontu, wyczerpania resursu Wykonawca jest zobowiązany do jej złomowania w sposób uniemożliwiający jej ponowne wykorzystanie.</w:t>
      </w:r>
    </w:p>
    <w:p w14:paraId="332EB404" w14:textId="3A187864" w:rsidR="00022A1C" w:rsidRDefault="00263506" w:rsidP="001A6ACF">
      <w:pPr>
        <w:pStyle w:val="Akapitzlist"/>
        <w:numPr>
          <w:ilvl w:val="1"/>
          <w:numId w:val="48"/>
        </w:numPr>
        <w:spacing w:after="120"/>
        <w:ind w:left="992" w:hanging="635"/>
        <w:jc w:val="both"/>
        <w:rPr>
          <w:rFonts w:ascii="Times New Roman" w:hAnsi="Times New Roman" w:cs="Times New Roman"/>
          <w:sz w:val="24"/>
          <w:szCs w:val="24"/>
        </w:rPr>
      </w:pPr>
      <w:r w:rsidRPr="00254936">
        <w:rPr>
          <w:rFonts w:ascii="Times New Roman" w:hAnsi="Times New Roman" w:cs="Times New Roman"/>
          <w:sz w:val="24"/>
          <w:szCs w:val="24"/>
        </w:rPr>
        <w:t xml:space="preserve">W przypadku </w:t>
      </w:r>
      <w:r w:rsidR="00022A1C" w:rsidRPr="00254936">
        <w:rPr>
          <w:rFonts w:ascii="Times New Roman" w:hAnsi="Times New Roman" w:cs="Times New Roman"/>
          <w:sz w:val="24"/>
          <w:szCs w:val="24"/>
        </w:rPr>
        <w:t xml:space="preserve">decyzji </w:t>
      </w:r>
      <w:r w:rsidRPr="00254936">
        <w:rPr>
          <w:rFonts w:ascii="Times New Roman" w:hAnsi="Times New Roman" w:cs="Times New Roman"/>
          <w:sz w:val="24"/>
          <w:szCs w:val="24"/>
        </w:rPr>
        <w:t>Wykonawcy</w:t>
      </w:r>
      <w:r w:rsidR="00022A1C" w:rsidRPr="00254936">
        <w:rPr>
          <w:rFonts w:ascii="Times New Roman" w:hAnsi="Times New Roman" w:cs="Times New Roman"/>
          <w:sz w:val="24"/>
          <w:szCs w:val="24"/>
        </w:rPr>
        <w:t xml:space="preserve"> o konieczności złomowania części Zamawiającego, przedstawiciel Zamawiającego ma prawo wystąpić pisemnie </w:t>
      </w:r>
      <w:r w:rsidR="002E0FBE">
        <w:rPr>
          <w:rFonts w:ascii="Times New Roman" w:hAnsi="Times New Roman" w:cs="Times New Roman"/>
          <w:sz w:val="24"/>
          <w:szCs w:val="24"/>
        </w:rPr>
        <w:br/>
      </w:r>
      <w:r w:rsidR="00022A1C" w:rsidRPr="00254936">
        <w:rPr>
          <w:rFonts w:ascii="Times New Roman" w:hAnsi="Times New Roman" w:cs="Times New Roman"/>
          <w:sz w:val="24"/>
          <w:szCs w:val="24"/>
        </w:rPr>
        <w:t>o bezpłatne przekazanie wadliwej części Zamawiającemu, w celu wykorzystania części do celów szkoleniowych. Zamawiający złoży w takich przypadkach</w:t>
      </w:r>
      <w:r w:rsidR="00E435D9" w:rsidRPr="00254936">
        <w:rPr>
          <w:rFonts w:ascii="Times New Roman" w:hAnsi="Times New Roman" w:cs="Times New Roman"/>
          <w:sz w:val="24"/>
          <w:szCs w:val="24"/>
        </w:rPr>
        <w:t xml:space="preserve"> </w:t>
      </w:r>
      <w:r w:rsidR="00022A1C" w:rsidRPr="00254936">
        <w:rPr>
          <w:rFonts w:ascii="Times New Roman" w:hAnsi="Times New Roman" w:cs="Times New Roman"/>
          <w:sz w:val="24"/>
          <w:szCs w:val="24"/>
        </w:rPr>
        <w:t>stosowne</w:t>
      </w:r>
      <w:r w:rsidR="00E435D9" w:rsidRPr="00254936">
        <w:rPr>
          <w:rFonts w:ascii="Times New Roman" w:hAnsi="Times New Roman" w:cs="Times New Roman"/>
          <w:sz w:val="24"/>
          <w:szCs w:val="24"/>
        </w:rPr>
        <w:t xml:space="preserve"> </w:t>
      </w:r>
      <w:r w:rsidR="00022A1C" w:rsidRPr="00254936">
        <w:rPr>
          <w:rFonts w:ascii="Times New Roman" w:hAnsi="Times New Roman" w:cs="Times New Roman"/>
          <w:sz w:val="24"/>
          <w:szCs w:val="24"/>
        </w:rPr>
        <w:t>do wymagań EASA, pisemne oświadczenie, że nie wprowadzi takich części ponownie do użytku, stosownie je oznaczy oraz zabezpieczy. Zamawiający poniesie wszystkie dalsze koszty związane, w szczególności, z odbiorem i transportem takich części. Z prawa ubiegania się przez Zamawiającego o części przeznaczone do złomowania są wyłączone części, które podlegają dalszym rozliczeniom finansowym w procesie naprawy.</w:t>
      </w:r>
    </w:p>
    <w:p w14:paraId="1472F139" w14:textId="66D3D258" w:rsidR="00AA1A1D" w:rsidRPr="0083739B" w:rsidRDefault="00AA1A1D" w:rsidP="00AA1A1D">
      <w:pPr>
        <w:pStyle w:val="Akapitzlist"/>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In the event of the necessity to decommission a part due to the impossibility of repair, overhaul or exhaustion of the service life, the Contractor is obliged to scrap it in a way that prevents its re-use.</w:t>
      </w:r>
    </w:p>
    <w:p w14:paraId="57CF5C8F" w14:textId="189CD467" w:rsidR="00AA1A1D" w:rsidRPr="0083739B" w:rsidRDefault="00AA1A1D" w:rsidP="00AA1A1D">
      <w:pPr>
        <w:pStyle w:val="Akapitzlist"/>
        <w:ind w:left="993" w:hanging="633"/>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12.1.</w:t>
      </w:r>
      <w:r w:rsidRPr="0083739B">
        <w:rPr>
          <w:rFonts w:ascii="Times New Roman" w:hAnsi="Times New Roman" w:cs="Times New Roman"/>
          <w:i/>
          <w:sz w:val="24"/>
          <w:szCs w:val="24"/>
          <w:lang w:val="en-US"/>
        </w:rPr>
        <w:tab/>
        <w:t>If the Contractor decides to scrap parts of the Awarding Entity, the representative of the Awarding Entity has the right to request in writing to hand over the defective part to the Awarding Entity free of charge in order to use the parts for training purposes. In such cases, the Awarding Entity will submit a written statement, in accordance with EASA requirements, that it will not put such parts back into service, label them appropriately and secure them. The Awarding Entity will bear all further costs related, in particular, to the collection and transport of such parts. The Awarding Entity's right to apply for parts to be scrapped shall not apply to parts that are subject to further financial settlements in the repair process.</w:t>
      </w:r>
    </w:p>
    <w:p w14:paraId="6906B808" w14:textId="77777777" w:rsidR="00462D7A" w:rsidRPr="0083739B" w:rsidRDefault="00462D7A" w:rsidP="00254936">
      <w:pPr>
        <w:jc w:val="center"/>
        <w:rPr>
          <w:rFonts w:ascii="Times New Roman" w:hAnsi="Times New Roman" w:cs="Times New Roman"/>
          <w:b/>
          <w:sz w:val="24"/>
          <w:szCs w:val="24"/>
          <w:lang w:val="en-US"/>
        </w:rPr>
      </w:pPr>
    </w:p>
    <w:p w14:paraId="41CF050A" w14:textId="1F44CE12" w:rsidR="00462D7A" w:rsidRPr="00254936" w:rsidRDefault="00462D7A"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§1</w:t>
      </w:r>
      <w:r w:rsidR="003C5CCE" w:rsidRPr="00254936">
        <w:rPr>
          <w:rFonts w:ascii="Times New Roman" w:hAnsi="Times New Roman" w:cs="Times New Roman"/>
          <w:b/>
          <w:bCs/>
          <w:sz w:val="24"/>
          <w:szCs w:val="24"/>
        </w:rPr>
        <w:t>5</w:t>
      </w:r>
    </w:p>
    <w:p w14:paraId="7E2E0B08" w14:textId="7C9C73D7" w:rsidR="00567B8D" w:rsidRDefault="00567B8D" w:rsidP="00254936">
      <w:pPr>
        <w:jc w:val="center"/>
        <w:rPr>
          <w:rFonts w:ascii="Times New Roman" w:hAnsi="Times New Roman" w:cs="Times New Roman"/>
          <w:b/>
          <w:sz w:val="24"/>
          <w:szCs w:val="24"/>
        </w:rPr>
      </w:pPr>
      <w:r w:rsidRPr="00254936">
        <w:rPr>
          <w:rFonts w:ascii="Times New Roman" w:hAnsi="Times New Roman" w:cs="Times New Roman"/>
          <w:b/>
          <w:sz w:val="24"/>
          <w:szCs w:val="24"/>
        </w:rPr>
        <w:t>Obsługa planowa</w:t>
      </w:r>
    </w:p>
    <w:p w14:paraId="1915018F" w14:textId="44DD8CA8" w:rsidR="00AA1A1D" w:rsidRPr="00AA1A1D" w:rsidRDefault="00AA1A1D" w:rsidP="00C30108">
      <w:pPr>
        <w:spacing w:after="120"/>
        <w:jc w:val="center"/>
        <w:rPr>
          <w:rFonts w:ascii="Times New Roman" w:hAnsi="Times New Roman" w:cs="Times New Roman"/>
          <w:b/>
          <w:i/>
          <w:sz w:val="24"/>
          <w:szCs w:val="24"/>
        </w:rPr>
      </w:pPr>
      <w:proofErr w:type="spellStart"/>
      <w:r w:rsidRPr="00AA1A1D">
        <w:rPr>
          <w:rFonts w:ascii="Times New Roman" w:hAnsi="Times New Roman" w:cs="Times New Roman"/>
          <w:b/>
          <w:i/>
          <w:sz w:val="24"/>
          <w:szCs w:val="24"/>
        </w:rPr>
        <w:lastRenderedPageBreak/>
        <w:t>Scheduled</w:t>
      </w:r>
      <w:proofErr w:type="spellEnd"/>
      <w:r w:rsidRPr="00AA1A1D">
        <w:rPr>
          <w:rFonts w:ascii="Times New Roman" w:hAnsi="Times New Roman" w:cs="Times New Roman"/>
          <w:b/>
          <w:i/>
          <w:sz w:val="24"/>
          <w:szCs w:val="24"/>
        </w:rPr>
        <w:t xml:space="preserve"> </w:t>
      </w:r>
      <w:proofErr w:type="spellStart"/>
      <w:r w:rsidRPr="00AA1A1D">
        <w:rPr>
          <w:rFonts w:ascii="Times New Roman" w:hAnsi="Times New Roman" w:cs="Times New Roman"/>
          <w:b/>
          <w:i/>
          <w:sz w:val="24"/>
          <w:szCs w:val="24"/>
        </w:rPr>
        <w:t>maintenance</w:t>
      </w:r>
      <w:proofErr w:type="spellEnd"/>
    </w:p>
    <w:p w14:paraId="476A1C14" w14:textId="67839A27" w:rsidR="00567B8D" w:rsidRDefault="0057388D" w:rsidP="00C30108">
      <w:pPr>
        <w:pStyle w:val="Akapitzlist"/>
        <w:numPr>
          <w:ilvl w:val="0"/>
          <w:numId w:val="23"/>
        </w:numPr>
        <w:spacing w:after="120"/>
        <w:rPr>
          <w:rFonts w:ascii="Times New Roman" w:eastAsia="Batang" w:hAnsi="Times New Roman" w:cs="Times New Roman"/>
          <w:sz w:val="24"/>
          <w:szCs w:val="24"/>
        </w:rPr>
      </w:pPr>
      <w:r w:rsidRPr="00254936">
        <w:rPr>
          <w:rFonts w:ascii="Times New Roman" w:eastAsia="Batang" w:hAnsi="Times New Roman" w:cs="Times New Roman"/>
          <w:sz w:val="24"/>
          <w:szCs w:val="24"/>
        </w:rPr>
        <w:t>Za p</w:t>
      </w:r>
      <w:r w:rsidR="00567B8D" w:rsidRPr="00254936">
        <w:rPr>
          <w:rFonts w:ascii="Times New Roman" w:eastAsia="Batang" w:hAnsi="Times New Roman" w:cs="Times New Roman"/>
          <w:sz w:val="24"/>
          <w:szCs w:val="24"/>
        </w:rPr>
        <w:t xml:space="preserve">lanowanie obsługi planowej </w:t>
      </w:r>
      <w:r w:rsidRPr="00254936">
        <w:rPr>
          <w:rFonts w:ascii="Times New Roman" w:eastAsia="Batang" w:hAnsi="Times New Roman" w:cs="Times New Roman"/>
          <w:sz w:val="24"/>
          <w:szCs w:val="24"/>
        </w:rPr>
        <w:t>odpowiada</w:t>
      </w:r>
      <w:r w:rsidR="00567B8D" w:rsidRPr="00254936">
        <w:rPr>
          <w:rFonts w:ascii="Times New Roman" w:eastAsia="Batang" w:hAnsi="Times New Roman" w:cs="Times New Roman"/>
          <w:sz w:val="24"/>
          <w:szCs w:val="24"/>
        </w:rPr>
        <w:t xml:space="preserve"> Zamawiając</w:t>
      </w:r>
      <w:r w:rsidRPr="00254936">
        <w:rPr>
          <w:rFonts w:ascii="Times New Roman" w:eastAsia="Batang" w:hAnsi="Times New Roman" w:cs="Times New Roman"/>
          <w:sz w:val="24"/>
          <w:szCs w:val="24"/>
        </w:rPr>
        <w:t>y</w:t>
      </w:r>
      <w:r w:rsidR="00567B8D" w:rsidRPr="00254936">
        <w:rPr>
          <w:rFonts w:ascii="Times New Roman" w:eastAsia="Batang" w:hAnsi="Times New Roman" w:cs="Times New Roman"/>
          <w:sz w:val="24"/>
          <w:szCs w:val="24"/>
        </w:rPr>
        <w:t>.</w:t>
      </w:r>
    </w:p>
    <w:p w14:paraId="3EBDC547" w14:textId="5F3496E9" w:rsidR="00AA1A1D" w:rsidRPr="0083739B" w:rsidRDefault="00AA1A1D" w:rsidP="00C30108">
      <w:pPr>
        <w:pStyle w:val="Akapitzlist"/>
        <w:spacing w:after="120"/>
        <w:ind w:left="360"/>
        <w:rPr>
          <w:rFonts w:ascii="Times New Roman" w:eastAsia="Batang" w:hAnsi="Times New Roman" w:cs="Times New Roman"/>
          <w:i/>
          <w:sz w:val="24"/>
          <w:szCs w:val="24"/>
          <w:lang w:val="en-US"/>
        </w:rPr>
      </w:pPr>
      <w:r w:rsidRPr="0083739B">
        <w:rPr>
          <w:rFonts w:ascii="Times New Roman" w:eastAsia="SimSun" w:hAnsi="Times New Roman" w:cs="Times New Roman"/>
          <w:i/>
          <w:sz w:val="24"/>
          <w:szCs w:val="24"/>
          <w:lang w:val="en-US"/>
        </w:rPr>
        <w:t>The Awarding Entity</w:t>
      </w:r>
      <w:r w:rsidRPr="0083739B">
        <w:rPr>
          <w:rFonts w:ascii="Times New Roman" w:eastAsia="Batang" w:hAnsi="Times New Roman" w:cs="Times New Roman"/>
          <w:i/>
          <w:sz w:val="24"/>
          <w:szCs w:val="24"/>
          <w:lang w:val="en-US"/>
        </w:rPr>
        <w:t xml:space="preserve"> is responsible for planning the scheduled maintenance.</w:t>
      </w:r>
    </w:p>
    <w:p w14:paraId="4CC413F1" w14:textId="1B353873" w:rsidR="00567B8D" w:rsidRDefault="00567B8D" w:rsidP="00B61C10">
      <w:pPr>
        <w:pStyle w:val="Akapitzlist"/>
        <w:numPr>
          <w:ilvl w:val="0"/>
          <w:numId w:val="23"/>
        </w:numPr>
        <w:spacing w:after="120"/>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W celu wykonania planowej obsługi, planowanie będzie koordynow</w:t>
      </w:r>
      <w:r w:rsidR="003F03F7">
        <w:rPr>
          <w:rFonts w:ascii="Times New Roman" w:eastAsia="Batang" w:hAnsi="Times New Roman" w:cs="Times New Roman"/>
          <w:sz w:val="24"/>
          <w:szCs w:val="24"/>
        </w:rPr>
        <w:t>ane z Organizacją Obsługową Part</w:t>
      </w:r>
      <w:r w:rsidRPr="00254936">
        <w:rPr>
          <w:rFonts w:ascii="Times New Roman" w:eastAsia="Batang" w:hAnsi="Times New Roman" w:cs="Times New Roman"/>
          <w:sz w:val="24"/>
          <w:szCs w:val="24"/>
        </w:rPr>
        <w:t>-145 Wykonawcy lub działającą na rzecz Wykonawcy.</w:t>
      </w:r>
    </w:p>
    <w:p w14:paraId="63C34B72" w14:textId="673F56CD" w:rsidR="00AA1A1D" w:rsidRPr="0083739B" w:rsidRDefault="00AA1A1D" w:rsidP="00C30108">
      <w:pPr>
        <w:pStyle w:val="Akapitzlist"/>
        <w:spacing w:after="120"/>
        <w:ind w:left="360"/>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In order to perform the scheduled maintenance, the planning will be coordinated with the Contractor's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-145 Maintenance Organization or one acting for the Contractor.</w:t>
      </w:r>
    </w:p>
    <w:p w14:paraId="193DD4E0" w14:textId="4B702C50" w:rsidR="00567B8D" w:rsidRDefault="00567B8D" w:rsidP="00C30108">
      <w:pPr>
        <w:pStyle w:val="Akapitzlist"/>
        <w:numPr>
          <w:ilvl w:val="0"/>
          <w:numId w:val="23"/>
        </w:numPr>
        <w:spacing w:after="120"/>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Zamawiający dostarczy należyte zlecenie obs</w:t>
      </w:r>
      <w:r w:rsidR="003F03F7">
        <w:rPr>
          <w:rFonts w:ascii="Times New Roman" w:eastAsia="Batang" w:hAnsi="Times New Roman" w:cs="Times New Roman"/>
          <w:sz w:val="24"/>
          <w:szCs w:val="24"/>
        </w:rPr>
        <w:t>ługi Organizacji Obsługowej Part</w:t>
      </w:r>
      <w:r w:rsidRPr="00254936">
        <w:rPr>
          <w:rFonts w:ascii="Times New Roman" w:eastAsia="Batang" w:hAnsi="Times New Roman" w:cs="Times New Roman"/>
          <w:sz w:val="24"/>
          <w:szCs w:val="24"/>
        </w:rPr>
        <w:t>-145 Wykonawcy lub działającej na rzecz Wykonawcy.</w:t>
      </w:r>
    </w:p>
    <w:p w14:paraId="2960E45D" w14:textId="03F1D436" w:rsidR="00AA1A1D" w:rsidRPr="0083739B" w:rsidRDefault="00AA1A1D" w:rsidP="00C30108">
      <w:pPr>
        <w:pStyle w:val="Akapitzlist"/>
        <w:spacing w:after="120"/>
        <w:ind w:left="360"/>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The Awarding Entity will provide the appropriate service order for the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-145 Maintenance Organization of the Contractor or one acting for the Contractor.</w:t>
      </w:r>
    </w:p>
    <w:p w14:paraId="752A3B8F" w14:textId="77777777" w:rsidR="003C5CCE" w:rsidRPr="0083739B" w:rsidRDefault="003C5CCE" w:rsidP="00254936">
      <w:pPr>
        <w:jc w:val="center"/>
        <w:rPr>
          <w:rFonts w:ascii="Times New Roman" w:hAnsi="Times New Roman" w:cs="Times New Roman"/>
          <w:b/>
          <w:sz w:val="24"/>
          <w:szCs w:val="24"/>
          <w:lang w:val="en-US"/>
        </w:rPr>
      </w:pPr>
    </w:p>
    <w:p w14:paraId="703BCCBD" w14:textId="13F76585" w:rsidR="003C5CCE" w:rsidRPr="0083739B" w:rsidRDefault="003C5CCE" w:rsidP="00254936">
      <w:pPr>
        <w:jc w:val="center"/>
        <w:rPr>
          <w:rFonts w:ascii="Times New Roman" w:hAnsi="Times New Roman" w:cs="Times New Roman"/>
          <w:b/>
          <w:sz w:val="24"/>
          <w:szCs w:val="24"/>
          <w:lang w:val="en-US"/>
        </w:rPr>
      </w:pPr>
      <w:r w:rsidRPr="0083739B">
        <w:rPr>
          <w:rFonts w:ascii="Times New Roman" w:hAnsi="Times New Roman" w:cs="Times New Roman"/>
          <w:b/>
          <w:bCs/>
          <w:sz w:val="24"/>
          <w:szCs w:val="24"/>
          <w:lang w:val="en-US"/>
        </w:rPr>
        <w:t>§16</w:t>
      </w:r>
    </w:p>
    <w:p w14:paraId="346E4090" w14:textId="4F2E11A8" w:rsidR="00BC3461" w:rsidRPr="0083739B" w:rsidRDefault="00BC3461" w:rsidP="00254936">
      <w:pPr>
        <w:jc w:val="center"/>
        <w:rPr>
          <w:rFonts w:ascii="Times New Roman" w:hAnsi="Times New Roman" w:cs="Times New Roman"/>
          <w:b/>
          <w:sz w:val="24"/>
          <w:szCs w:val="24"/>
          <w:lang w:val="en-US"/>
        </w:rPr>
      </w:pPr>
      <w:proofErr w:type="spellStart"/>
      <w:r w:rsidRPr="0083739B">
        <w:rPr>
          <w:rFonts w:ascii="Times New Roman" w:hAnsi="Times New Roman" w:cs="Times New Roman"/>
          <w:b/>
          <w:sz w:val="24"/>
          <w:szCs w:val="24"/>
          <w:lang w:val="en-US"/>
        </w:rPr>
        <w:t>Obsługa</w:t>
      </w:r>
      <w:proofErr w:type="spellEnd"/>
      <w:r w:rsidRPr="0083739B">
        <w:rPr>
          <w:rFonts w:ascii="Times New Roman" w:hAnsi="Times New Roman" w:cs="Times New Roman"/>
          <w:b/>
          <w:sz w:val="24"/>
          <w:szCs w:val="24"/>
          <w:lang w:val="en-US"/>
        </w:rPr>
        <w:t xml:space="preserve"> </w:t>
      </w:r>
      <w:proofErr w:type="spellStart"/>
      <w:r w:rsidRPr="0083739B">
        <w:rPr>
          <w:rFonts w:ascii="Times New Roman" w:hAnsi="Times New Roman" w:cs="Times New Roman"/>
          <w:b/>
          <w:sz w:val="24"/>
          <w:szCs w:val="24"/>
          <w:lang w:val="en-US"/>
        </w:rPr>
        <w:t>nieplanowa</w:t>
      </w:r>
      <w:proofErr w:type="spellEnd"/>
      <w:r w:rsidRPr="0083739B">
        <w:rPr>
          <w:rFonts w:ascii="Times New Roman" w:hAnsi="Times New Roman" w:cs="Times New Roman"/>
          <w:b/>
          <w:sz w:val="24"/>
          <w:szCs w:val="24"/>
          <w:lang w:val="en-US"/>
        </w:rPr>
        <w:t xml:space="preserve">/ </w:t>
      </w:r>
      <w:proofErr w:type="spellStart"/>
      <w:r w:rsidRPr="0083739B">
        <w:rPr>
          <w:rFonts w:ascii="Times New Roman" w:hAnsi="Times New Roman" w:cs="Times New Roman"/>
          <w:b/>
          <w:sz w:val="24"/>
          <w:szCs w:val="24"/>
          <w:lang w:val="en-US"/>
        </w:rPr>
        <w:t>usuwanie</w:t>
      </w:r>
      <w:proofErr w:type="spellEnd"/>
      <w:r w:rsidRPr="0083739B">
        <w:rPr>
          <w:rFonts w:ascii="Times New Roman" w:hAnsi="Times New Roman" w:cs="Times New Roman"/>
          <w:b/>
          <w:sz w:val="24"/>
          <w:szCs w:val="24"/>
          <w:lang w:val="en-US"/>
        </w:rPr>
        <w:t xml:space="preserve"> </w:t>
      </w:r>
      <w:proofErr w:type="spellStart"/>
      <w:r w:rsidRPr="0083739B">
        <w:rPr>
          <w:rFonts w:ascii="Times New Roman" w:hAnsi="Times New Roman" w:cs="Times New Roman"/>
          <w:b/>
          <w:sz w:val="24"/>
          <w:szCs w:val="24"/>
          <w:lang w:val="en-US"/>
        </w:rPr>
        <w:t>usterek</w:t>
      </w:r>
      <w:proofErr w:type="spellEnd"/>
    </w:p>
    <w:p w14:paraId="35683213" w14:textId="023B27FD" w:rsidR="00AA1A1D" w:rsidRPr="0083739B" w:rsidRDefault="00AA1A1D" w:rsidP="00C30108">
      <w:pPr>
        <w:spacing w:after="120"/>
        <w:jc w:val="center"/>
        <w:rPr>
          <w:rFonts w:ascii="Times New Roman" w:hAnsi="Times New Roman" w:cs="Times New Roman"/>
          <w:b/>
          <w:i/>
          <w:sz w:val="24"/>
          <w:szCs w:val="24"/>
          <w:lang w:val="en-US"/>
        </w:rPr>
      </w:pPr>
      <w:r w:rsidRPr="0083739B">
        <w:rPr>
          <w:rFonts w:ascii="Times New Roman" w:hAnsi="Times New Roman" w:cs="Times New Roman"/>
          <w:b/>
          <w:i/>
          <w:sz w:val="24"/>
          <w:szCs w:val="24"/>
          <w:lang w:val="en-US"/>
        </w:rPr>
        <w:t>Unscheduled maintenance / defects removal</w:t>
      </w:r>
    </w:p>
    <w:p w14:paraId="06EFFBFA" w14:textId="486AD3CA" w:rsidR="00DA2AD3" w:rsidRDefault="00DA2AD3" w:rsidP="00C30108">
      <w:pPr>
        <w:pStyle w:val="Akapitzlist"/>
        <w:numPr>
          <w:ilvl w:val="0"/>
          <w:numId w:val="24"/>
        </w:numPr>
        <w:spacing w:after="120"/>
        <w:jc w:val="both"/>
        <w:rPr>
          <w:rFonts w:ascii="Times New Roman" w:hAnsi="Times New Roman" w:cs="Times New Roman"/>
          <w:sz w:val="24"/>
          <w:szCs w:val="24"/>
        </w:rPr>
      </w:pPr>
      <w:r w:rsidRPr="00254936">
        <w:rPr>
          <w:rFonts w:ascii="Times New Roman" w:hAnsi="Times New Roman" w:cs="Times New Roman"/>
          <w:sz w:val="24"/>
          <w:szCs w:val="24"/>
        </w:rPr>
        <w:t>Obsługa nieplanowa oznacza</w:t>
      </w:r>
      <w:r w:rsidR="004274F9" w:rsidRPr="00254936">
        <w:rPr>
          <w:rFonts w:ascii="Times New Roman" w:hAnsi="Times New Roman" w:cs="Times New Roman"/>
          <w:sz w:val="24"/>
          <w:szCs w:val="24"/>
        </w:rPr>
        <w:t xml:space="preserve"> usuwanie</w:t>
      </w:r>
      <w:r w:rsidRPr="00254936">
        <w:rPr>
          <w:rFonts w:ascii="Times New Roman" w:hAnsi="Times New Roman" w:cs="Times New Roman"/>
          <w:sz w:val="24"/>
          <w:szCs w:val="24"/>
        </w:rPr>
        <w:t xml:space="preserve"> wszelki</w:t>
      </w:r>
      <w:r w:rsidR="004274F9" w:rsidRPr="00254936">
        <w:rPr>
          <w:rFonts w:ascii="Times New Roman" w:hAnsi="Times New Roman" w:cs="Times New Roman"/>
          <w:sz w:val="24"/>
          <w:szCs w:val="24"/>
        </w:rPr>
        <w:t>ch</w:t>
      </w:r>
      <w:r w:rsidRPr="00254936">
        <w:rPr>
          <w:rFonts w:ascii="Times New Roman" w:hAnsi="Times New Roman" w:cs="Times New Roman"/>
          <w:sz w:val="24"/>
          <w:szCs w:val="24"/>
        </w:rPr>
        <w:t xml:space="preserve"> uster</w:t>
      </w:r>
      <w:r w:rsidR="004274F9" w:rsidRPr="00254936">
        <w:rPr>
          <w:rFonts w:ascii="Times New Roman" w:hAnsi="Times New Roman" w:cs="Times New Roman"/>
          <w:sz w:val="24"/>
          <w:szCs w:val="24"/>
        </w:rPr>
        <w:t>e</w:t>
      </w:r>
      <w:r w:rsidRPr="00254936">
        <w:rPr>
          <w:rFonts w:ascii="Times New Roman" w:hAnsi="Times New Roman" w:cs="Times New Roman"/>
          <w:sz w:val="24"/>
          <w:szCs w:val="24"/>
        </w:rPr>
        <w:t>k wykryt</w:t>
      </w:r>
      <w:r w:rsidR="004274F9" w:rsidRPr="00254936">
        <w:rPr>
          <w:rFonts w:ascii="Times New Roman" w:hAnsi="Times New Roman" w:cs="Times New Roman"/>
          <w:sz w:val="24"/>
          <w:szCs w:val="24"/>
        </w:rPr>
        <w:t>ych</w:t>
      </w:r>
      <w:r w:rsidRPr="00254936">
        <w:rPr>
          <w:rFonts w:ascii="Times New Roman" w:hAnsi="Times New Roman" w:cs="Times New Roman"/>
          <w:sz w:val="24"/>
          <w:szCs w:val="24"/>
        </w:rPr>
        <w:t xml:space="preserve"> podczas eksploatacji statku powietrznego, lub jego obsługi, które mogą zostać zlecone Wykonawcy do naprawy</w:t>
      </w:r>
      <w:r w:rsidR="004274F9" w:rsidRPr="00254936">
        <w:rPr>
          <w:rFonts w:ascii="Times New Roman" w:hAnsi="Times New Roman" w:cs="Times New Roman"/>
          <w:sz w:val="24"/>
          <w:szCs w:val="24"/>
        </w:rPr>
        <w:t xml:space="preserve"> i jest zgodna z </w:t>
      </w:r>
      <w:r w:rsidR="00095012" w:rsidRPr="00254936">
        <w:rPr>
          <w:rFonts w:ascii="Times New Roman" w:hAnsi="Times New Roman" w:cs="Times New Roman"/>
          <w:sz w:val="24"/>
          <w:szCs w:val="24"/>
        </w:rPr>
        <w:t>§ 2</w:t>
      </w:r>
      <w:r w:rsidR="004274F9" w:rsidRPr="00254936">
        <w:rPr>
          <w:rFonts w:ascii="Times New Roman" w:hAnsi="Times New Roman" w:cs="Times New Roman"/>
          <w:sz w:val="24"/>
          <w:szCs w:val="24"/>
        </w:rPr>
        <w:t xml:space="preserve"> ust. 1 </w:t>
      </w:r>
      <w:r w:rsidR="00095012" w:rsidRPr="00254936">
        <w:rPr>
          <w:rFonts w:ascii="Times New Roman" w:hAnsi="Times New Roman" w:cs="Times New Roman"/>
          <w:sz w:val="24"/>
          <w:szCs w:val="24"/>
        </w:rPr>
        <w:t>pkt</w:t>
      </w:r>
      <w:r w:rsidR="004274F9" w:rsidRPr="00254936">
        <w:rPr>
          <w:rFonts w:ascii="Times New Roman" w:hAnsi="Times New Roman" w:cs="Times New Roman"/>
          <w:sz w:val="24"/>
          <w:szCs w:val="24"/>
        </w:rPr>
        <w:t xml:space="preserve">. </w:t>
      </w:r>
      <w:r w:rsidR="00095012" w:rsidRPr="00254936">
        <w:rPr>
          <w:rFonts w:ascii="Times New Roman" w:hAnsi="Times New Roman" w:cs="Times New Roman"/>
          <w:sz w:val="24"/>
          <w:szCs w:val="24"/>
        </w:rPr>
        <w:t>1.3</w:t>
      </w:r>
      <w:r w:rsidR="004274F9" w:rsidRPr="00254936">
        <w:rPr>
          <w:rFonts w:ascii="Times New Roman" w:hAnsi="Times New Roman" w:cs="Times New Roman"/>
          <w:sz w:val="24"/>
          <w:szCs w:val="24"/>
        </w:rPr>
        <w:t xml:space="preserve"> opisującego część przedmiotu Umowy</w:t>
      </w:r>
      <w:r w:rsidRPr="00254936">
        <w:rPr>
          <w:rFonts w:ascii="Times New Roman" w:hAnsi="Times New Roman" w:cs="Times New Roman"/>
          <w:sz w:val="24"/>
          <w:szCs w:val="24"/>
        </w:rPr>
        <w:t>.</w:t>
      </w:r>
    </w:p>
    <w:p w14:paraId="454BD4C2" w14:textId="0F51C85E" w:rsidR="00AA1A1D" w:rsidRPr="0083739B" w:rsidRDefault="00AA1A1D" w:rsidP="00C3010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Unplanned maintenance means the removal of any defects found during the operation of the aircraft or its maintenance that may be ordered to the Contractor </w:t>
      </w:r>
      <w:r w:rsidRPr="0083739B">
        <w:rPr>
          <w:rFonts w:ascii="Times New Roman" w:eastAsia="Batang" w:hAnsi="Times New Roman" w:cs="Times New Roman"/>
          <w:i/>
          <w:sz w:val="24"/>
          <w:szCs w:val="24"/>
          <w:lang w:val="en-US"/>
        </w:rPr>
        <w:t>or one acting for the Contractor</w:t>
      </w:r>
      <w:r w:rsidRPr="0083739B">
        <w:rPr>
          <w:rFonts w:ascii="Times New Roman" w:hAnsi="Times New Roman" w:cs="Times New Roman"/>
          <w:i/>
          <w:sz w:val="24"/>
          <w:szCs w:val="24"/>
          <w:lang w:val="en-US"/>
        </w:rPr>
        <w:t xml:space="preserve"> for repair and is in accordance with § 2 item 1 point 1.3 describing part of the object of the Contract.</w:t>
      </w:r>
    </w:p>
    <w:p w14:paraId="345E75A4" w14:textId="7374A25E" w:rsidR="001557D6" w:rsidRPr="001557D6" w:rsidRDefault="00B07466" w:rsidP="001557D6">
      <w:pPr>
        <w:pStyle w:val="Akapitzlist"/>
        <w:numPr>
          <w:ilvl w:val="0"/>
          <w:numId w:val="24"/>
        </w:numPr>
        <w:spacing w:after="120"/>
        <w:jc w:val="both"/>
        <w:rPr>
          <w:rFonts w:ascii="Times New Roman" w:hAnsi="Times New Roman" w:cs="Times New Roman"/>
          <w:sz w:val="24"/>
          <w:szCs w:val="24"/>
        </w:rPr>
      </w:pPr>
      <w:r w:rsidRPr="00254936">
        <w:rPr>
          <w:rFonts w:ascii="Times New Roman" w:hAnsi="Times New Roman" w:cs="Times New Roman"/>
          <w:sz w:val="24"/>
          <w:szCs w:val="24"/>
        </w:rPr>
        <w:t xml:space="preserve">Podstawą do rozpoczęcia przez Wykonawcę usuwania usterek, będzie pisemne </w:t>
      </w:r>
      <w:r w:rsidR="00815310">
        <w:rPr>
          <w:rFonts w:ascii="Times New Roman" w:hAnsi="Times New Roman" w:cs="Times New Roman"/>
          <w:sz w:val="24"/>
          <w:szCs w:val="24"/>
        </w:rPr>
        <w:t xml:space="preserve">lub elektroniczne </w:t>
      </w:r>
      <w:r w:rsidRPr="00254936">
        <w:rPr>
          <w:rFonts w:ascii="Times New Roman" w:hAnsi="Times New Roman" w:cs="Times New Roman"/>
          <w:sz w:val="24"/>
          <w:szCs w:val="24"/>
        </w:rPr>
        <w:t xml:space="preserve">potwierdzenie akceptacji kosztów, przesłane przez Zamawiającego na adres </w:t>
      </w:r>
      <w:r w:rsidR="00095012" w:rsidRPr="00254936">
        <w:rPr>
          <w:rFonts w:ascii="Times New Roman" w:hAnsi="Times New Roman" w:cs="Times New Roman"/>
          <w:sz w:val="24"/>
          <w:szCs w:val="24"/>
        </w:rPr>
        <w:t>e-</w:t>
      </w:r>
      <w:r w:rsidRPr="00254936">
        <w:rPr>
          <w:rFonts w:ascii="Times New Roman" w:hAnsi="Times New Roman" w:cs="Times New Roman"/>
          <w:sz w:val="24"/>
          <w:szCs w:val="24"/>
        </w:rPr>
        <w:t>mail</w:t>
      </w:r>
      <w:r w:rsidR="00196D55">
        <w:rPr>
          <w:rFonts w:ascii="Times New Roman" w:hAnsi="Times New Roman" w:cs="Times New Roman"/>
          <w:sz w:val="24"/>
          <w:szCs w:val="24"/>
        </w:rPr>
        <w:t xml:space="preserve"> </w:t>
      </w:r>
      <w:r w:rsidR="00815310">
        <w:rPr>
          <w:rFonts w:ascii="Times New Roman" w:hAnsi="Times New Roman" w:cs="Times New Roman"/>
          <w:sz w:val="24"/>
          <w:szCs w:val="24"/>
        </w:rPr>
        <w:t>………………………………………………….</w:t>
      </w:r>
      <w:r w:rsidRPr="00254936">
        <w:rPr>
          <w:rFonts w:ascii="Times New Roman" w:hAnsi="Times New Roman" w:cs="Times New Roman"/>
          <w:sz w:val="24"/>
          <w:szCs w:val="24"/>
        </w:rPr>
        <w:t xml:space="preserve"> </w:t>
      </w:r>
    </w:p>
    <w:p w14:paraId="40A1D7A6" w14:textId="22EEE4E3" w:rsidR="00AA1A1D" w:rsidRPr="001557D6" w:rsidRDefault="00AA1A1D" w:rsidP="00C3010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w:t>
      </w:r>
      <w:r w:rsidRPr="001557D6">
        <w:rPr>
          <w:rFonts w:ascii="Times New Roman" w:hAnsi="Times New Roman" w:cs="Times New Roman"/>
          <w:i/>
          <w:sz w:val="24"/>
          <w:szCs w:val="24"/>
          <w:lang w:val="en-US"/>
        </w:rPr>
        <w:t>basis for the Contractor to start removing defects will be a written</w:t>
      </w:r>
      <w:r w:rsidR="00815310">
        <w:rPr>
          <w:rFonts w:ascii="Times New Roman" w:hAnsi="Times New Roman" w:cs="Times New Roman"/>
          <w:i/>
          <w:sz w:val="24"/>
          <w:szCs w:val="24"/>
          <w:lang w:val="en-US"/>
        </w:rPr>
        <w:t xml:space="preserve"> or </w:t>
      </w:r>
      <w:proofErr w:type="spellStart"/>
      <w:r w:rsidR="00815310">
        <w:rPr>
          <w:rFonts w:ascii="Times New Roman" w:hAnsi="Times New Roman" w:cs="Times New Roman"/>
          <w:i/>
          <w:sz w:val="24"/>
          <w:szCs w:val="24"/>
          <w:lang w:val="en-US"/>
        </w:rPr>
        <w:t>electronical</w:t>
      </w:r>
      <w:proofErr w:type="spellEnd"/>
      <w:r w:rsidRPr="001557D6">
        <w:rPr>
          <w:rFonts w:ascii="Times New Roman" w:hAnsi="Times New Roman" w:cs="Times New Roman"/>
          <w:i/>
          <w:sz w:val="24"/>
          <w:szCs w:val="24"/>
          <w:lang w:val="en-US"/>
        </w:rPr>
        <w:t xml:space="preserve"> confirmation of the acceptance of costs, sent by the Awarding Entity to the e-mail address </w:t>
      </w:r>
      <w:r w:rsidR="00CF047F">
        <w:rPr>
          <w:rFonts w:ascii="Times New Roman" w:hAnsi="Times New Roman" w:cs="Times New Roman"/>
          <w:i/>
          <w:sz w:val="24"/>
          <w:szCs w:val="24"/>
          <w:lang w:val="en-US"/>
        </w:rPr>
        <w:t>………………………………………………………….</w:t>
      </w:r>
      <w:r w:rsidR="000C3BDF" w:rsidRPr="001557D6">
        <w:rPr>
          <w:rFonts w:ascii="Times New Roman" w:hAnsi="Times New Roman" w:cs="Times New Roman"/>
          <w:i/>
          <w:sz w:val="24"/>
          <w:szCs w:val="24"/>
          <w:lang w:val="en-US"/>
        </w:rPr>
        <w:t>.</w:t>
      </w:r>
    </w:p>
    <w:p w14:paraId="37C9BE86" w14:textId="5DCA77A1" w:rsidR="00DA2AD3" w:rsidRDefault="004274F9" w:rsidP="00C30108">
      <w:pPr>
        <w:pStyle w:val="Akapitzlist"/>
        <w:numPr>
          <w:ilvl w:val="0"/>
          <w:numId w:val="24"/>
        </w:numPr>
        <w:spacing w:after="120"/>
        <w:jc w:val="both"/>
        <w:rPr>
          <w:rFonts w:ascii="Times New Roman" w:hAnsi="Times New Roman" w:cs="Times New Roman"/>
          <w:sz w:val="24"/>
          <w:szCs w:val="24"/>
        </w:rPr>
      </w:pPr>
      <w:r w:rsidRPr="00254936">
        <w:rPr>
          <w:rFonts w:ascii="Times New Roman" w:hAnsi="Times New Roman" w:cs="Times New Roman"/>
          <w:sz w:val="24"/>
          <w:szCs w:val="24"/>
        </w:rPr>
        <w:t xml:space="preserve">Zamawiający musi każdorazowo określić pisemnie, czy wyraża zgodę na usunięcie usterek znalezionych </w:t>
      </w:r>
      <w:r w:rsidR="003F03F7">
        <w:rPr>
          <w:rFonts w:ascii="Times New Roman" w:hAnsi="Times New Roman" w:cs="Times New Roman"/>
          <w:sz w:val="24"/>
          <w:szCs w:val="24"/>
        </w:rPr>
        <w:t>przez Organizację Obsługową Part</w:t>
      </w:r>
      <w:r w:rsidRPr="00254936">
        <w:rPr>
          <w:rFonts w:ascii="Times New Roman" w:hAnsi="Times New Roman" w:cs="Times New Roman"/>
          <w:sz w:val="24"/>
          <w:szCs w:val="24"/>
        </w:rPr>
        <w:t>-145 Wykonawcy lub działającą na rzecz Wykonawcy podczas obsługi planowej lub podczas wykonywania zlecenia obsługi nieplanowej. Oznacza t</w:t>
      </w:r>
      <w:r w:rsidR="003F03F7">
        <w:rPr>
          <w:rFonts w:ascii="Times New Roman" w:hAnsi="Times New Roman" w:cs="Times New Roman"/>
          <w:sz w:val="24"/>
          <w:szCs w:val="24"/>
        </w:rPr>
        <w:t>o, że Organizacja Obsługowa Part</w:t>
      </w:r>
      <w:r w:rsidRPr="00254936">
        <w:rPr>
          <w:rFonts w:ascii="Times New Roman" w:hAnsi="Times New Roman" w:cs="Times New Roman"/>
          <w:sz w:val="24"/>
          <w:szCs w:val="24"/>
        </w:rPr>
        <w:t>-145 Wykonawcy lub działająca na rzecz Wykonawcy każdorazowo zwróci się z zapytaniem do Zamawiającego o zgodę na usunięcie usterki. Zapytanie będzie przesyłane bez zbędnej zwłoki, w formie pisemnej lub elektronicznej, na adres kontaktowy, podany w Umowie</w:t>
      </w:r>
      <w:r w:rsidR="00DA2AD3" w:rsidRPr="00254936">
        <w:rPr>
          <w:rFonts w:ascii="Times New Roman" w:hAnsi="Times New Roman" w:cs="Times New Roman"/>
          <w:sz w:val="24"/>
          <w:szCs w:val="24"/>
        </w:rPr>
        <w:t>.</w:t>
      </w:r>
    </w:p>
    <w:p w14:paraId="3B5C4D01" w14:textId="47F73721" w:rsidR="00AA1A1D" w:rsidRPr="0083739B" w:rsidRDefault="00AA1A1D" w:rsidP="00C3010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Awarding Entity must each time specify in writing whether it agrees to the removal of defects found by the Contractor's </w:t>
      </w:r>
      <w:r w:rsidR="00573C9C">
        <w:rPr>
          <w:rFonts w:ascii="Times New Roman" w:hAnsi="Times New Roman" w:cs="Times New Roman"/>
          <w:i/>
          <w:sz w:val="24"/>
          <w:szCs w:val="24"/>
          <w:lang w:val="en-US"/>
        </w:rPr>
        <w:t>Part</w:t>
      </w:r>
      <w:r w:rsidRPr="0083739B">
        <w:rPr>
          <w:rFonts w:ascii="Times New Roman" w:hAnsi="Times New Roman" w:cs="Times New Roman"/>
          <w:i/>
          <w:sz w:val="24"/>
          <w:szCs w:val="24"/>
          <w:lang w:val="en-US"/>
        </w:rPr>
        <w:t xml:space="preserve">-145 Maintenance Organization or one acting for the Contractor during scheduled maintenance or during the execution of an unplanned maintenance order. This means that the </w:t>
      </w:r>
      <w:r w:rsidR="00573C9C">
        <w:rPr>
          <w:rFonts w:ascii="Times New Roman" w:hAnsi="Times New Roman" w:cs="Times New Roman"/>
          <w:i/>
          <w:sz w:val="24"/>
          <w:szCs w:val="24"/>
          <w:lang w:val="en-US"/>
        </w:rPr>
        <w:t>Part</w:t>
      </w:r>
      <w:r w:rsidRPr="0083739B">
        <w:rPr>
          <w:rFonts w:ascii="Times New Roman" w:hAnsi="Times New Roman" w:cs="Times New Roman"/>
          <w:i/>
          <w:sz w:val="24"/>
          <w:szCs w:val="24"/>
          <w:lang w:val="en-US"/>
        </w:rPr>
        <w:t>-145 Maintenance Organization of the Contractor or one acting on behalf of the Contractor will each time ask the Awarding Entity for consent to remove the defect. The inquiry will be sent without undue delay, in writing or electronically, to the contact address provided in the Contract.</w:t>
      </w:r>
    </w:p>
    <w:p w14:paraId="638AC3A3" w14:textId="14F3704A" w:rsidR="005818D1" w:rsidRDefault="005818D1" w:rsidP="00C30108">
      <w:pPr>
        <w:pStyle w:val="Akapitzlist"/>
        <w:numPr>
          <w:ilvl w:val="0"/>
          <w:numId w:val="24"/>
        </w:numPr>
        <w:spacing w:after="120"/>
        <w:jc w:val="both"/>
        <w:rPr>
          <w:rFonts w:ascii="Times New Roman" w:hAnsi="Times New Roman" w:cs="Times New Roman"/>
          <w:sz w:val="24"/>
          <w:szCs w:val="24"/>
        </w:rPr>
      </w:pPr>
      <w:r w:rsidRPr="00254936">
        <w:rPr>
          <w:rFonts w:ascii="Times New Roman" w:hAnsi="Times New Roman" w:cs="Times New Roman"/>
          <w:sz w:val="24"/>
          <w:szCs w:val="24"/>
        </w:rPr>
        <w:t xml:space="preserve">Usunięcie usterek, o których mowa w § </w:t>
      </w:r>
      <w:r w:rsidR="00095012" w:rsidRPr="00254936">
        <w:rPr>
          <w:rFonts w:ascii="Times New Roman" w:hAnsi="Times New Roman" w:cs="Times New Roman"/>
          <w:sz w:val="24"/>
          <w:szCs w:val="24"/>
        </w:rPr>
        <w:t>2</w:t>
      </w:r>
      <w:r w:rsidRPr="00254936">
        <w:rPr>
          <w:rFonts w:ascii="Times New Roman" w:hAnsi="Times New Roman" w:cs="Times New Roman"/>
          <w:sz w:val="24"/>
          <w:szCs w:val="24"/>
        </w:rPr>
        <w:t xml:space="preserve"> ust. 1 </w:t>
      </w:r>
      <w:r w:rsidR="00095012" w:rsidRPr="00254936">
        <w:rPr>
          <w:rFonts w:ascii="Times New Roman" w:hAnsi="Times New Roman" w:cs="Times New Roman"/>
          <w:sz w:val="24"/>
          <w:szCs w:val="24"/>
        </w:rPr>
        <w:t>pkt. 1.3</w:t>
      </w:r>
      <w:r w:rsidR="005B131D">
        <w:rPr>
          <w:rFonts w:ascii="Times New Roman" w:hAnsi="Times New Roman" w:cs="Times New Roman"/>
          <w:sz w:val="24"/>
          <w:szCs w:val="24"/>
        </w:rPr>
        <w:t>,</w:t>
      </w:r>
      <w:r w:rsidRPr="00254936">
        <w:rPr>
          <w:rFonts w:ascii="Times New Roman" w:hAnsi="Times New Roman" w:cs="Times New Roman"/>
          <w:sz w:val="24"/>
          <w:szCs w:val="24"/>
        </w:rPr>
        <w:t xml:space="preserve"> zostanie zrealizowane w terminach uzgodnionych pomiędzy Stronami. </w:t>
      </w:r>
    </w:p>
    <w:p w14:paraId="5A278872" w14:textId="74DECAA4" w:rsidR="00AA1A1D" w:rsidRPr="0083739B" w:rsidRDefault="00AA1A1D" w:rsidP="00C3010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lastRenderedPageBreak/>
        <w:t>Removal of the defects referred to in § 2 item. 1 point 1.3 will be realized on the dates agreed between the Parties.</w:t>
      </w:r>
    </w:p>
    <w:p w14:paraId="1AC770FE" w14:textId="77777777" w:rsidR="003C5CCE" w:rsidRPr="0083739B" w:rsidRDefault="003C5CCE" w:rsidP="00254936">
      <w:pPr>
        <w:jc w:val="center"/>
        <w:rPr>
          <w:rFonts w:ascii="Times New Roman" w:hAnsi="Times New Roman" w:cs="Times New Roman"/>
          <w:b/>
          <w:sz w:val="24"/>
          <w:szCs w:val="24"/>
          <w:lang w:val="en-US"/>
        </w:rPr>
      </w:pPr>
    </w:p>
    <w:p w14:paraId="7046777E" w14:textId="269ADD29" w:rsidR="003C5CCE" w:rsidRPr="00254936" w:rsidRDefault="003C5CCE"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§17</w:t>
      </w:r>
    </w:p>
    <w:p w14:paraId="6314E733" w14:textId="4E669F18" w:rsidR="00BC3461" w:rsidRDefault="00BC3461" w:rsidP="00254936">
      <w:pPr>
        <w:jc w:val="center"/>
        <w:rPr>
          <w:rFonts w:ascii="Times New Roman" w:hAnsi="Times New Roman" w:cs="Times New Roman"/>
          <w:b/>
          <w:sz w:val="24"/>
          <w:szCs w:val="24"/>
        </w:rPr>
      </w:pPr>
      <w:r w:rsidRPr="00254936">
        <w:rPr>
          <w:rFonts w:ascii="Times New Roman" w:hAnsi="Times New Roman" w:cs="Times New Roman"/>
          <w:b/>
          <w:sz w:val="24"/>
          <w:szCs w:val="24"/>
        </w:rPr>
        <w:t>Odstępstwa od harmonogramu obsługi/ Czynności odłożone</w:t>
      </w:r>
    </w:p>
    <w:p w14:paraId="51F22F43" w14:textId="36228FDF" w:rsidR="00AA1A1D" w:rsidRPr="0083739B" w:rsidRDefault="00AA1A1D" w:rsidP="00C30108">
      <w:pPr>
        <w:spacing w:after="120"/>
        <w:jc w:val="center"/>
        <w:rPr>
          <w:rFonts w:ascii="Times New Roman" w:hAnsi="Times New Roman" w:cs="Times New Roman"/>
          <w:b/>
          <w:i/>
          <w:sz w:val="24"/>
          <w:szCs w:val="24"/>
          <w:lang w:val="en-US"/>
        </w:rPr>
      </w:pPr>
      <w:r w:rsidRPr="0083739B">
        <w:rPr>
          <w:rFonts w:ascii="Times New Roman" w:hAnsi="Times New Roman" w:cs="Times New Roman"/>
          <w:b/>
          <w:i/>
          <w:sz w:val="24"/>
          <w:szCs w:val="24"/>
          <w:lang w:val="en-US"/>
        </w:rPr>
        <w:t>Deviations from the maintenance schedule/ Postponed activities</w:t>
      </w:r>
    </w:p>
    <w:p w14:paraId="47D21B1A" w14:textId="1B6B1FD6" w:rsidR="00B27B4C" w:rsidRDefault="00B27B4C" w:rsidP="00C30108">
      <w:pPr>
        <w:pStyle w:val="Akapitzlist"/>
        <w:numPr>
          <w:ilvl w:val="0"/>
          <w:numId w:val="25"/>
        </w:numPr>
        <w:spacing w:after="120"/>
        <w:jc w:val="both"/>
        <w:rPr>
          <w:rFonts w:ascii="Times New Roman" w:hAnsi="Times New Roman" w:cs="Times New Roman"/>
          <w:sz w:val="24"/>
          <w:szCs w:val="24"/>
        </w:rPr>
      </w:pPr>
      <w:r w:rsidRPr="00254936">
        <w:rPr>
          <w:rFonts w:ascii="Times New Roman" w:hAnsi="Times New Roman" w:cs="Times New Roman"/>
          <w:sz w:val="24"/>
          <w:szCs w:val="24"/>
        </w:rPr>
        <w:t>Jeżeli, z przyczyn technic</w:t>
      </w:r>
      <w:r w:rsidR="003F03F7">
        <w:rPr>
          <w:rFonts w:ascii="Times New Roman" w:hAnsi="Times New Roman" w:cs="Times New Roman"/>
          <w:sz w:val="24"/>
          <w:szCs w:val="24"/>
        </w:rPr>
        <w:t>znych Organizacja Obsługowa Part</w:t>
      </w:r>
      <w:r w:rsidRPr="00254936">
        <w:rPr>
          <w:rFonts w:ascii="Times New Roman" w:hAnsi="Times New Roman" w:cs="Times New Roman"/>
          <w:sz w:val="24"/>
          <w:szCs w:val="24"/>
        </w:rPr>
        <w:t>-145 Wykonawcy lub działająca na rzecz Wykonawcy zażąda od</w:t>
      </w:r>
      <w:r w:rsidR="00095012" w:rsidRPr="00254936">
        <w:rPr>
          <w:rFonts w:ascii="Times New Roman" w:hAnsi="Times New Roman" w:cs="Times New Roman"/>
          <w:sz w:val="24"/>
          <w:szCs w:val="24"/>
        </w:rPr>
        <w:t>stępstwa od Programu Obsługowi</w:t>
      </w:r>
      <w:r w:rsidRPr="00254936">
        <w:rPr>
          <w:rFonts w:ascii="Times New Roman" w:hAnsi="Times New Roman" w:cs="Times New Roman"/>
          <w:sz w:val="24"/>
          <w:szCs w:val="24"/>
        </w:rPr>
        <w:t xml:space="preserve">, Zamawiający musi </w:t>
      </w:r>
      <w:r w:rsidR="00FC46B5" w:rsidRPr="00254936">
        <w:rPr>
          <w:rFonts w:ascii="Times New Roman" w:hAnsi="Times New Roman" w:cs="Times New Roman"/>
          <w:sz w:val="24"/>
          <w:szCs w:val="24"/>
        </w:rPr>
        <w:t>złożyć</w:t>
      </w:r>
      <w:r w:rsidRPr="00254936">
        <w:rPr>
          <w:rFonts w:ascii="Times New Roman" w:hAnsi="Times New Roman" w:cs="Times New Roman"/>
          <w:sz w:val="24"/>
          <w:szCs w:val="24"/>
        </w:rPr>
        <w:t xml:space="preserve"> wniosek do kompetentnych władz i/lub producenta.</w:t>
      </w:r>
    </w:p>
    <w:p w14:paraId="77B12330" w14:textId="720AD49D" w:rsidR="00AA1A1D" w:rsidRPr="0083739B" w:rsidRDefault="00AA1A1D" w:rsidP="00C3010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If, for technical reasons, the Contractor's </w:t>
      </w:r>
      <w:r w:rsidR="00573C9C">
        <w:rPr>
          <w:rFonts w:ascii="Times New Roman" w:hAnsi="Times New Roman" w:cs="Times New Roman"/>
          <w:i/>
          <w:sz w:val="24"/>
          <w:szCs w:val="24"/>
          <w:lang w:val="en-US"/>
        </w:rPr>
        <w:t>Part</w:t>
      </w:r>
      <w:r w:rsidRPr="0083739B">
        <w:rPr>
          <w:rFonts w:ascii="Times New Roman" w:hAnsi="Times New Roman" w:cs="Times New Roman"/>
          <w:i/>
          <w:sz w:val="24"/>
          <w:szCs w:val="24"/>
          <w:lang w:val="en-US"/>
        </w:rPr>
        <w:t>-145 Maintenance Organization or one acting on behalf of the Contractor requests a deviation from the Maintenance Program, the Awarding Entity must submit an application to the competent authorities and/ or the manufacturer.</w:t>
      </w:r>
    </w:p>
    <w:p w14:paraId="626694E0" w14:textId="6565A1FE" w:rsidR="00B27B4C" w:rsidRDefault="003F03F7" w:rsidP="00C30108">
      <w:pPr>
        <w:pStyle w:val="Akapitzlist"/>
        <w:numPr>
          <w:ilvl w:val="0"/>
          <w:numId w:val="25"/>
        </w:numPr>
        <w:spacing w:after="120"/>
        <w:jc w:val="both"/>
        <w:rPr>
          <w:rFonts w:ascii="Times New Roman" w:hAnsi="Times New Roman" w:cs="Times New Roman"/>
          <w:sz w:val="24"/>
          <w:szCs w:val="24"/>
        </w:rPr>
      </w:pPr>
      <w:r>
        <w:rPr>
          <w:rFonts w:ascii="Times New Roman" w:hAnsi="Times New Roman" w:cs="Times New Roman"/>
          <w:sz w:val="24"/>
          <w:szCs w:val="24"/>
        </w:rPr>
        <w:t>Organizacja Obsługowa Part</w:t>
      </w:r>
      <w:r w:rsidR="00B27B4C" w:rsidRPr="00254936">
        <w:rPr>
          <w:rFonts w:ascii="Times New Roman" w:hAnsi="Times New Roman" w:cs="Times New Roman"/>
          <w:sz w:val="24"/>
          <w:szCs w:val="24"/>
        </w:rPr>
        <w:t>-145 Wykonawcy lub działająca na rzecz Wykonawcy udzieli wszelkiej możliwej pomocy, poprzez dostarczenie informacji, w celu uzasadnienia wniosku o odstępstwo.</w:t>
      </w:r>
    </w:p>
    <w:p w14:paraId="07048816" w14:textId="248B6CE5" w:rsidR="00AA1A1D" w:rsidRPr="0083739B" w:rsidRDefault="00AA1A1D" w:rsidP="00C3010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w:t>
      </w:r>
      <w:r w:rsidR="00573C9C">
        <w:rPr>
          <w:rFonts w:ascii="Times New Roman" w:hAnsi="Times New Roman" w:cs="Times New Roman"/>
          <w:i/>
          <w:sz w:val="24"/>
          <w:szCs w:val="24"/>
          <w:lang w:val="en-US"/>
        </w:rPr>
        <w:t>Part</w:t>
      </w:r>
      <w:r w:rsidRPr="0083739B">
        <w:rPr>
          <w:rFonts w:ascii="Times New Roman" w:hAnsi="Times New Roman" w:cs="Times New Roman"/>
          <w:i/>
          <w:sz w:val="24"/>
          <w:szCs w:val="24"/>
          <w:lang w:val="en-US"/>
        </w:rPr>
        <w:t>-145 Maintenance Organization of the Contractor or one acting on behalf of the Contractor shall provide all possible assistance, by providing information to justify the request for a deviation.</w:t>
      </w:r>
    </w:p>
    <w:p w14:paraId="3BC96CEF" w14:textId="02D47873" w:rsidR="00B27B4C" w:rsidRDefault="00B27B4C" w:rsidP="00C30108">
      <w:pPr>
        <w:pStyle w:val="Akapitzlist"/>
        <w:numPr>
          <w:ilvl w:val="0"/>
          <w:numId w:val="25"/>
        </w:numPr>
        <w:spacing w:after="120"/>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W przypadku, jeżeli Organizacja Obsługowa P</w:t>
      </w:r>
      <w:r w:rsidR="003F03F7">
        <w:rPr>
          <w:rFonts w:ascii="Times New Roman" w:eastAsia="Batang" w:hAnsi="Times New Roman" w:cs="Times New Roman"/>
          <w:sz w:val="24"/>
          <w:szCs w:val="24"/>
        </w:rPr>
        <w:t>art</w:t>
      </w:r>
      <w:r w:rsidRPr="00254936">
        <w:rPr>
          <w:rFonts w:ascii="Times New Roman" w:eastAsia="Batang" w:hAnsi="Times New Roman" w:cs="Times New Roman"/>
          <w:sz w:val="24"/>
          <w:szCs w:val="24"/>
        </w:rPr>
        <w:t>-145 Wykonawcy lub działająca na rzecz Wykonawcy z jakiejkolwiek przyczyny uzna za konieczne, żeby odłożyć zleconą czynność, musi to zostać uzgodnione z Zamawiającym w formie pisemnej</w:t>
      </w:r>
      <w:r w:rsidR="00016DF2">
        <w:rPr>
          <w:rFonts w:ascii="Times New Roman" w:eastAsia="Batang" w:hAnsi="Times New Roman" w:cs="Times New Roman"/>
          <w:sz w:val="24"/>
          <w:szCs w:val="24"/>
        </w:rPr>
        <w:t xml:space="preserve"> lub elektronicznej na adresy e-mail </w:t>
      </w:r>
      <w:r w:rsidR="00016DF2" w:rsidRPr="00016DF2">
        <w:rPr>
          <w:rFonts w:ascii="Times New Roman" w:eastAsia="Batang" w:hAnsi="Times New Roman" w:cs="Times New Roman"/>
          <w:sz w:val="24"/>
          <w:szCs w:val="24"/>
        </w:rPr>
        <w:t>r.chadaj@lpr.com.pl, j.kozakiewicz@lpr.com.pl lub m.wolinski@lpr.com.pl</w:t>
      </w:r>
      <w:r w:rsidRPr="00254936">
        <w:rPr>
          <w:rFonts w:ascii="Times New Roman" w:eastAsia="Batang" w:hAnsi="Times New Roman" w:cs="Times New Roman"/>
          <w:sz w:val="24"/>
          <w:szCs w:val="24"/>
        </w:rPr>
        <w:t>.</w:t>
      </w:r>
    </w:p>
    <w:p w14:paraId="0FAC5390" w14:textId="165E4A8A" w:rsidR="00AA1A1D" w:rsidRPr="0083739B" w:rsidRDefault="00AA1A1D" w:rsidP="00C30108">
      <w:pPr>
        <w:pStyle w:val="Akapitzlist"/>
        <w:spacing w:after="120"/>
        <w:ind w:left="360"/>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In the event that the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 xml:space="preserve">-145 </w:t>
      </w:r>
      <w:r w:rsidRPr="0083739B">
        <w:rPr>
          <w:rFonts w:ascii="Times New Roman" w:hAnsi="Times New Roman" w:cs="Times New Roman"/>
          <w:i/>
          <w:sz w:val="24"/>
          <w:szCs w:val="24"/>
          <w:lang w:val="en-US"/>
        </w:rPr>
        <w:t xml:space="preserve">Maintenance </w:t>
      </w:r>
      <w:r w:rsidRPr="0083739B">
        <w:rPr>
          <w:rFonts w:ascii="Times New Roman" w:eastAsia="Batang" w:hAnsi="Times New Roman" w:cs="Times New Roman"/>
          <w:i/>
          <w:sz w:val="24"/>
          <w:szCs w:val="24"/>
          <w:lang w:val="en-US"/>
        </w:rPr>
        <w:t xml:space="preserve">Organization of the Contractor or one acting for the Contractor for any reason deems it necessary to postpone the ordered activity, </w:t>
      </w:r>
      <w:r w:rsidR="00C30108" w:rsidRPr="0083739B">
        <w:rPr>
          <w:rFonts w:ascii="Times New Roman" w:eastAsia="Batang" w:hAnsi="Times New Roman" w:cs="Times New Roman"/>
          <w:i/>
          <w:sz w:val="24"/>
          <w:szCs w:val="24"/>
          <w:lang w:val="en-US"/>
        </w:rPr>
        <w:br/>
      </w:r>
      <w:r w:rsidRPr="0083739B">
        <w:rPr>
          <w:rFonts w:ascii="Times New Roman" w:eastAsia="Batang" w:hAnsi="Times New Roman" w:cs="Times New Roman"/>
          <w:i/>
          <w:sz w:val="24"/>
          <w:szCs w:val="24"/>
          <w:lang w:val="en-US"/>
        </w:rPr>
        <w:t xml:space="preserve">it must be agreed with </w:t>
      </w:r>
      <w:r w:rsidRPr="0083739B">
        <w:rPr>
          <w:rFonts w:ascii="Times New Roman" w:hAnsi="Times New Roman" w:cs="Times New Roman"/>
          <w:i/>
          <w:sz w:val="24"/>
          <w:szCs w:val="24"/>
          <w:lang w:val="en-US"/>
        </w:rPr>
        <w:t xml:space="preserve">the Awarding Entity </w:t>
      </w:r>
      <w:r w:rsidRPr="0083739B">
        <w:rPr>
          <w:rFonts w:ascii="Times New Roman" w:eastAsia="Batang" w:hAnsi="Times New Roman" w:cs="Times New Roman"/>
          <w:i/>
          <w:sz w:val="24"/>
          <w:szCs w:val="24"/>
          <w:lang w:val="en-US"/>
        </w:rPr>
        <w:t>in writing</w:t>
      </w:r>
      <w:r w:rsidR="00016DF2">
        <w:rPr>
          <w:rFonts w:ascii="Times New Roman" w:eastAsia="Batang" w:hAnsi="Times New Roman" w:cs="Times New Roman"/>
          <w:i/>
          <w:sz w:val="24"/>
          <w:szCs w:val="24"/>
          <w:lang w:val="en-US"/>
        </w:rPr>
        <w:t xml:space="preserve"> or by e-mail to </w:t>
      </w:r>
      <w:r w:rsidR="00016DF2" w:rsidRPr="00016DF2">
        <w:rPr>
          <w:rFonts w:ascii="Times New Roman" w:eastAsia="Batang" w:hAnsi="Times New Roman" w:cs="Times New Roman"/>
          <w:i/>
          <w:sz w:val="24"/>
          <w:szCs w:val="24"/>
          <w:lang w:val="en-US"/>
        </w:rPr>
        <w:t xml:space="preserve">r.chadaj@lpr.com.pl, j.kozakiewicz@lpr.com.pl </w:t>
      </w:r>
      <w:r w:rsidR="00016DF2">
        <w:rPr>
          <w:rFonts w:ascii="Times New Roman" w:eastAsia="Batang" w:hAnsi="Times New Roman" w:cs="Times New Roman"/>
          <w:i/>
          <w:sz w:val="24"/>
          <w:szCs w:val="24"/>
          <w:lang w:val="en-US"/>
        </w:rPr>
        <w:t>or</w:t>
      </w:r>
      <w:r w:rsidR="00016DF2" w:rsidRPr="00016DF2">
        <w:rPr>
          <w:rFonts w:ascii="Times New Roman" w:eastAsia="Batang" w:hAnsi="Times New Roman" w:cs="Times New Roman"/>
          <w:i/>
          <w:sz w:val="24"/>
          <w:szCs w:val="24"/>
          <w:lang w:val="en-US"/>
        </w:rPr>
        <w:t xml:space="preserve"> m.wolinski@lpr.com.pl</w:t>
      </w:r>
      <w:r w:rsidRPr="0083739B">
        <w:rPr>
          <w:rFonts w:ascii="Times New Roman" w:eastAsia="Batang" w:hAnsi="Times New Roman" w:cs="Times New Roman"/>
          <w:i/>
          <w:sz w:val="24"/>
          <w:szCs w:val="24"/>
          <w:lang w:val="en-US"/>
        </w:rPr>
        <w:t>.</w:t>
      </w:r>
    </w:p>
    <w:p w14:paraId="3964D222" w14:textId="2B5422CB" w:rsidR="00B27B4C" w:rsidRDefault="00B27B4C" w:rsidP="00C30108">
      <w:pPr>
        <w:pStyle w:val="Akapitzlist"/>
        <w:numPr>
          <w:ilvl w:val="0"/>
          <w:numId w:val="25"/>
        </w:numPr>
        <w:spacing w:after="120"/>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 xml:space="preserve">Organizacja Obsługowa </w:t>
      </w:r>
      <w:r w:rsidR="00573C9C">
        <w:rPr>
          <w:rFonts w:ascii="Times New Roman" w:eastAsia="Batang" w:hAnsi="Times New Roman" w:cs="Times New Roman"/>
          <w:sz w:val="24"/>
          <w:szCs w:val="24"/>
        </w:rPr>
        <w:t>Part</w:t>
      </w:r>
      <w:r w:rsidRPr="00254936">
        <w:rPr>
          <w:rFonts w:ascii="Times New Roman" w:eastAsia="Batang" w:hAnsi="Times New Roman" w:cs="Times New Roman"/>
          <w:sz w:val="24"/>
          <w:szCs w:val="24"/>
        </w:rPr>
        <w:t>-145 zapisze czynności odłożone w Poświadczeniu Obsługi Technicznej</w:t>
      </w:r>
      <w:r w:rsidR="00DA2AD3" w:rsidRPr="00254936">
        <w:rPr>
          <w:rFonts w:ascii="Times New Roman" w:eastAsia="Batang" w:hAnsi="Times New Roman" w:cs="Times New Roman"/>
          <w:sz w:val="24"/>
          <w:szCs w:val="24"/>
        </w:rPr>
        <w:t xml:space="preserve"> (CRS)</w:t>
      </w:r>
      <w:r w:rsidRPr="00254936">
        <w:rPr>
          <w:rFonts w:ascii="Times New Roman" w:eastAsia="Batang" w:hAnsi="Times New Roman" w:cs="Times New Roman"/>
          <w:sz w:val="24"/>
          <w:szCs w:val="24"/>
        </w:rPr>
        <w:t xml:space="preserve">, </w:t>
      </w:r>
      <w:r w:rsidR="00FC46B5" w:rsidRPr="00254936">
        <w:rPr>
          <w:rFonts w:ascii="Times New Roman" w:eastAsia="Batang" w:hAnsi="Times New Roman" w:cs="Times New Roman"/>
          <w:sz w:val="24"/>
          <w:szCs w:val="24"/>
        </w:rPr>
        <w:t>a</w:t>
      </w:r>
      <w:r w:rsidRPr="00254936">
        <w:rPr>
          <w:rFonts w:ascii="Times New Roman" w:eastAsia="Batang" w:hAnsi="Times New Roman" w:cs="Times New Roman"/>
          <w:sz w:val="24"/>
          <w:szCs w:val="24"/>
        </w:rPr>
        <w:t xml:space="preserve"> w przypadku obsługi liniowej odwoła do MEL.</w:t>
      </w:r>
    </w:p>
    <w:p w14:paraId="1CC78372" w14:textId="55C78D74" w:rsidR="00AA1A1D" w:rsidRPr="0083739B" w:rsidRDefault="00AA1A1D" w:rsidP="00C30108">
      <w:pPr>
        <w:pStyle w:val="Akapitzlist"/>
        <w:spacing w:after="120"/>
        <w:ind w:left="360"/>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The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-145 Maintenance Organization shall record the activities set aside in the Certificate of Release to Service (CRS), and in the case of line maintenance, it will appeal to MEL.</w:t>
      </w:r>
    </w:p>
    <w:p w14:paraId="7966BFB7" w14:textId="77777777" w:rsidR="003C5CCE" w:rsidRPr="0083739B" w:rsidRDefault="003C5CCE" w:rsidP="00254936">
      <w:pPr>
        <w:jc w:val="center"/>
        <w:rPr>
          <w:rFonts w:ascii="Times New Roman" w:hAnsi="Times New Roman" w:cs="Times New Roman"/>
          <w:b/>
          <w:sz w:val="24"/>
          <w:szCs w:val="24"/>
          <w:lang w:val="en-US"/>
        </w:rPr>
      </w:pPr>
    </w:p>
    <w:p w14:paraId="75D5CE42" w14:textId="645FF46D" w:rsidR="003C5CCE" w:rsidRPr="0083739B" w:rsidRDefault="003C5CCE" w:rsidP="00254936">
      <w:pPr>
        <w:jc w:val="center"/>
        <w:rPr>
          <w:rFonts w:ascii="Times New Roman" w:hAnsi="Times New Roman" w:cs="Times New Roman"/>
          <w:b/>
          <w:sz w:val="24"/>
          <w:szCs w:val="24"/>
          <w:lang w:val="en-US"/>
        </w:rPr>
      </w:pPr>
      <w:r w:rsidRPr="0083739B">
        <w:rPr>
          <w:rFonts w:ascii="Times New Roman" w:hAnsi="Times New Roman" w:cs="Times New Roman"/>
          <w:b/>
          <w:bCs/>
          <w:sz w:val="24"/>
          <w:szCs w:val="24"/>
          <w:lang w:val="en-US"/>
        </w:rPr>
        <w:t>§18</w:t>
      </w:r>
    </w:p>
    <w:p w14:paraId="24C3D73B" w14:textId="1D9E5C10" w:rsidR="00BA7DAA" w:rsidRPr="0083739B" w:rsidRDefault="00DA2AD3" w:rsidP="00254936">
      <w:pPr>
        <w:jc w:val="center"/>
        <w:rPr>
          <w:rFonts w:ascii="Times New Roman" w:hAnsi="Times New Roman" w:cs="Times New Roman"/>
          <w:b/>
          <w:sz w:val="24"/>
          <w:szCs w:val="24"/>
          <w:lang w:val="en-US"/>
        </w:rPr>
      </w:pPr>
      <w:r w:rsidRPr="0083739B">
        <w:rPr>
          <w:rFonts w:ascii="Times New Roman" w:hAnsi="Times New Roman" w:cs="Times New Roman"/>
          <w:b/>
          <w:sz w:val="24"/>
          <w:szCs w:val="24"/>
          <w:lang w:val="en-US"/>
        </w:rPr>
        <w:t>AD</w:t>
      </w:r>
      <w:r w:rsidR="00BA7DAA" w:rsidRPr="0083739B">
        <w:rPr>
          <w:rFonts w:ascii="Times New Roman" w:hAnsi="Times New Roman" w:cs="Times New Roman"/>
          <w:b/>
          <w:sz w:val="24"/>
          <w:szCs w:val="24"/>
          <w:lang w:val="en-US"/>
        </w:rPr>
        <w:t xml:space="preserve">, </w:t>
      </w:r>
      <w:r w:rsidRPr="0083739B">
        <w:rPr>
          <w:rFonts w:ascii="Times New Roman" w:hAnsi="Times New Roman" w:cs="Times New Roman"/>
          <w:b/>
          <w:sz w:val="24"/>
          <w:szCs w:val="24"/>
          <w:lang w:val="en-US"/>
        </w:rPr>
        <w:t>SB</w:t>
      </w:r>
      <w:r w:rsidR="00BA7DAA" w:rsidRPr="0083739B">
        <w:rPr>
          <w:rFonts w:ascii="Times New Roman" w:hAnsi="Times New Roman" w:cs="Times New Roman"/>
          <w:b/>
          <w:sz w:val="24"/>
          <w:szCs w:val="24"/>
          <w:lang w:val="en-US"/>
        </w:rPr>
        <w:t>/</w:t>
      </w:r>
      <w:proofErr w:type="spellStart"/>
      <w:r w:rsidR="00BA7DAA" w:rsidRPr="0083739B">
        <w:rPr>
          <w:rFonts w:ascii="Times New Roman" w:hAnsi="Times New Roman" w:cs="Times New Roman"/>
          <w:b/>
          <w:sz w:val="24"/>
          <w:szCs w:val="24"/>
          <w:lang w:val="en-US"/>
        </w:rPr>
        <w:t>Modyfikacje</w:t>
      </w:r>
      <w:proofErr w:type="spellEnd"/>
    </w:p>
    <w:p w14:paraId="5F3E8D61" w14:textId="70630C49" w:rsidR="00AA1A1D" w:rsidRPr="0083739B" w:rsidRDefault="00AA1A1D" w:rsidP="00C30108">
      <w:pPr>
        <w:spacing w:after="120"/>
        <w:jc w:val="center"/>
        <w:rPr>
          <w:rFonts w:ascii="Times New Roman" w:hAnsi="Times New Roman" w:cs="Times New Roman"/>
          <w:b/>
          <w:i/>
          <w:sz w:val="24"/>
          <w:szCs w:val="24"/>
          <w:lang w:val="en-US"/>
        </w:rPr>
      </w:pPr>
      <w:r w:rsidRPr="0083739B">
        <w:rPr>
          <w:rFonts w:ascii="Times New Roman" w:hAnsi="Times New Roman" w:cs="Times New Roman"/>
          <w:b/>
          <w:i/>
          <w:sz w:val="24"/>
          <w:szCs w:val="24"/>
          <w:lang w:val="en-US"/>
        </w:rPr>
        <w:t>AD, SB / Modifications</w:t>
      </w:r>
    </w:p>
    <w:p w14:paraId="587C4392" w14:textId="3094AB7F" w:rsidR="00DA2AD3" w:rsidRPr="00254936" w:rsidRDefault="00DA2AD3" w:rsidP="00254936">
      <w:pPr>
        <w:pStyle w:val="Akapitzlist"/>
        <w:numPr>
          <w:ilvl w:val="0"/>
          <w:numId w:val="26"/>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 xml:space="preserve">AD </w:t>
      </w:r>
      <w:r w:rsidR="007B7BE9" w:rsidRPr="00254936">
        <w:rPr>
          <w:rFonts w:ascii="Times New Roman" w:eastAsia="Batang" w:hAnsi="Times New Roman" w:cs="Times New Roman"/>
          <w:sz w:val="24"/>
          <w:szCs w:val="24"/>
        </w:rPr>
        <w:t>–</w:t>
      </w:r>
      <w:r w:rsidRPr="00254936">
        <w:rPr>
          <w:rFonts w:ascii="Times New Roman" w:eastAsia="Batang" w:hAnsi="Times New Roman" w:cs="Times New Roman"/>
          <w:sz w:val="24"/>
          <w:szCs w:val="24"/>
        </w:rPr>
        <w:t xml:space="preserve"> </w:t>
      </w:r>
      <w:r w:rsidR="00BA7DAA" w:rsidRPr="00254936">
        <w:rPr>
          <w:rFonts w:ascii="Times New Roman" w:eastAsia="Batang" w:hAnsi="Times New Roman" w:cs="Times New Roman"/>
          <w:sz w:val="24"/>
          <w:szCs w:val="24"/>
        </w:rPr>
        <w:t>Zamawiający</w:t>
      </w:r>
      <w:r w:rsidR="0083272D" w:rsidRPr="00254936">
        <w:rPr>
          <w:rFonts w:ascii="Times New Roman" w:eastAsia="Batang" w:hAnsi="Times New Roman" w:cs="Times New Roman"/>
          <w:sz w:val="24"/>
          <w:szCs w:val="24"/>
        </w:rPr>
        <w:t xml:space="preserve"> odpowiada za</w:t>
      </w:r>
      <w:r w:rsidRPr="00254936">
        <w:rPr>
          <w:rFonts w:ascii="Times New Roman" w:eastAsia="Batang" w:hAnsi="Times New Roman" w:cs="Times New Roman"/>
          <w:sz w:val="24"/>
          <w:szCs w:val="24"/>
        </w:rPr>
        <w:t>:</w:t>
      </w:r>
    </w:p>
    <w:p w14:paraId="0824A610" w14:textId="0F252ED0" w:rsidR="00BA7DAA" w:rsidRPr="00254936" w:rsidRDefault="00BA7DAA" w:rsidP="00254936">
      <w:pPr>
        <w:pStyle w:val="Akapitzlist"/>
        <w:numPr>
          <w:ilvl w:val="1"/>
          <w:numId w:val="26"/>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pozyskiwanie Dyrektyw Zdatności (AD)</w:t>
      </w:r>
      <w:r w:rsidR="0043131B" w:rsidRPr="00254936">
        <w:rPr>
          <w:rFonts w:ascii="Times New Roman" w:eastAsia="Batang" w:hAnsi="Times New Roman" w:cs="Times New Roman"/>
          <w:sz w:val="24"/>
          <w:szCs w:val="24"/>
        </w:rPr>
        <w:t>;</w:t>
      </w:r>
    </w:p>
    <w:p w14:paraId="7DDF9382" w14:textId="29EB6804" w:rsidR="00DA2AD3" w:rsidRPr="00254936" w:rsidRDefault="00DA2AD3" w:rsidP="00254936">
      <w:pPr>
        <w:pStyle w:val="Akapitzlist"/>
        <w:numPr>
          <w:ilvl w:val="1"/>
          <w:numId w:val="26"/>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 xml:space="preserve">określenie czy AD dotyczy danego statku powietrznego i/lub </w:t>
      </w:r>
      <w:r w:rsidR="0043131B" w:rsidRPr="00254936">
        <w:rPr>
          <w:rFonts w:ascii="Times New Roman" w:eastAsia="Batang" w:hAnsi="Times New Roman" w:cs="Times New Roman"/>
          <w:sz w:val="24"/>
          <w:szCs w:val="24"/>
        </w:rPr>
        <w:t>podzespołów na nim zabudowanych;</w:t>
      </w:r>
    </w:p>
    <w:p w14:paraId="65B9D464" w14:textId="3ADD671A" w:rsidR="00DA2AD3" w:rsidRPr="00254936" w:rsidRDefault="00DA2AD3" w:rsidP="00254936">
      <w:pPr>
        <w:pStyle w:val="Akapitzlist"/>
        <w:numPr>
          <w:ilvl w:val="1"/>
          <w:numId w:val="26"/>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określ</w:t>
      </w:r>
      <w:r w:rsidR="0083272D" w:rsidRPr="00254936">
        <w:rPr>
          <w:rFonts w:ascii="Times New Roman" w:eastAsia="Batang" w:hAnsi="Times New Roman" w:cs="Times New Roman"/>
          <w:sz w:val="24"/>
          <w:szCs w:val="24"/>
        </w:rPr>
        <w:t>enie</w:t>
      </w:r>
      <w:r w:rsidRPr="00254936">
        <w:rPr>
          <w:rFonts w:ascii="Times New Roman" w:eastAsia="Batang" w:hAnsi="Times New Roman" w:cs="Times New Roman"/>
          <w:sz w:val="24"/>
          <w:szCs w:val="24"/>
        </w:rPr>
        <w:t xml:space="preserve"> spos</w:t>
      </w:r>
      <w:r w:rsidR="0083272D" w:rsidRPr="00254936">
        <w:rPr>
          <w:rFonts w:ascii="Times New Roman" w:eastAsia="Batang" w:hAnsi="Times New Roman" w:cs="Times New Roman"/>
          <w:sz w:val="24"/>
          <w:szCs w:val="24"/>
        </w:rPr>
        <w:t>obu</w:t>
      </w:r>
      <w:r w:rsidRPr="00254936">
        <w:rPr>
          <w:rFonts w:ascii="Times New Roman" w:eastAsia="Batang" w:hAnsi="Times New Roman" w:cs="Times New Roman"/>
          <w:sz w:val="24"/>
          <w:szCs w:val="24"/>
        </w:rPr>
        <w:t xml:space="preserve"> i metod</w:t>
      </w:r>
      <w:r w:rsidR="0083272D" w:rsidRPr="00254936">
        <w:rPr>
          <w:rFonts w:ascii="Times New Roman" w:eastAsia="Batang" w:hAnsi="Times New Roman" w:cs="Times New Roman"/>
          <w:sz w:val="24"/>
          <w:szCs w:val="24"/>
        </w:rPr>
        <w:t>y</w:t>
      </w:r>
      <w:r w:rsidR="0043131B" w:rsidRPr="00254936">
        <w:rPr>
          <w:rFonts w:ascii="Times New Roman" w:eastAsia="Batang" w:hAnsi="Times New Roman" w:cs="Times New Roman"/>
          <w:sz w:val="24"/>
          <w:szCs w:val="24"/>
        </w:rPr>
        <w:t xml:space="preserve"> wdrożenia danego AD;</w:t>
      </w:r>
    </w:p>
    <w:p w14:paraId="1AE42B15" w14:textId="7031BDAA" w:rsidR="00DA2AD3" w:rsidRPr="00254936" w:rsidRDefault="00DA2AD3" w:rsidP="00254936">
      <w:pPr>
        <w:pStyle w:val="Akapitzlist"/>
        <w:numPr>
          <w:ilvl w:val="1"/>
          <w:numId w:val="26"/>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zaplanowanie wdrożenia dane</w:t>
      </w:r>
      <w:r w:rsidR="0043131B" w:rsidRPr="00254936">
        <w:rPr>
          <w:rFonts w:ascii="Times New Roman" w:eastAsia="Batang" w:hAnsi="Times New Roman" w:cs="Times New Roman"/>
          <w:sz w:val="24"/>
          <w:szCs w:val="24"/>
        </w:rPr>
        <w:t>go AD;</w:t>
      </w:r>
    </w:p>
    <w:p w14:paraId="4D6F247F" w14:textId="7D499E9B" w:rsidR="00DA2AD3" w:rsidRDefault="0083272D" w:rsidP="00C30108">
      <w:pPr>
        <w:pStyle w:val="Akapitzlist"/>
        <w:numPr>
          <w:ilvl w:val="1"/>
          <w:numId w:val="26"/>
        </w:numPr>
        <w:spacing w:after="120"/>
        <w:ind w:left="788" w:hanging="431"/>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zlecenie</w:t>
      </w:r>
      <w:r w:rsidR="00DA2AD3" w:rsidRPr="00254936">
        <w:rPr>
          <w:rFonts w:ascii="Times New Roman" w:eastAsia="Batang" w:hAnsi="Times New Roman" w:cs="Times New Roman"/>
          <w:sz w:val="24"/>
          <w:szCs w:val="24"/>
        </w:rPr>
        <w:t xml:space="preserve"> w formie </w:t>
      </w:r>
      <w:r w:rsidRPr="00254936">
        <w:rPr>
          <w:rFonts w:ascii="Times New Roman" w:eastAsia="Batang" w:hAnsi="Times New Roman" w:cs="Times New Roman"/>
          <w:sz w:val="24"/>
          <w:szCs w:val="24"/>
        </w:rPr>
        <w:t>zlecenia</w:t>
      </w:r>
      <w:r w:rsidR="00DA2AD3" w:rsidRPr="00254936">
        <w:rPr>
          <w:rFonts w:ascii="Times New Roman" w:eastAsia="Batang" w:hAnsi="Times New Roman" w:cs="Times New Roman"/>
          <w:sz w:val="24"/>
          <w:szCs w:val="24"/>
        </w:rPr>
        <w:t xml:space="preserve"> obs</w:t>
      </w:r>
      <w:r w:rsidR="003F03F7">
        <w:rPr>
          <w:rFonts w:ascii="Times New Roman" w:eastAsia="Batang" w:hAnsi="Times New Roman" w:cs="Times New Roman"/>
          <w:sz w:val="24"/>
          <w:szCs w:val="24"/>
        </w:rPr>
        <w:t>ługi Organizacji Obsługowej Part</w:t>
      </w:r>
      <w:r w:rsidR="00DA2AD3" w:rsidRPr="00254936">
        <w:rPr>
          <w:rFonts w:ascii="Times New Roman" w:eastAsia="Batang" w:hAnsi="Times New Roman" w:cs="Times New Roman"/>
          <w:sz w:val="24"/>
          <w:szCs w:val="24"/>
        </w:rPr>
        <w:t>-145 Wykonawcy lub działającej na rzecz Wykonawcy AD, które zaplanował do wdrożenia.</w:t>
      </w:r>
    </w:p>
    <w:p w14:paraId="73CCCC13" w14:textId="77777777" w:rsidR="00AA1A1D" w:rsidRPr="0083739B" w:rsidRDefault="00AA1A1D" w:rsidP="00AA1A1D">
      <w:pPr>
        <w:pStyle w:val="Akapitzlist"/>
        <w:ind w:left="360"/>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AD - the Awarding Entity is responsible for:</w:t>
      </w:r>
    </w:p>
    <w:p w14:paraId="12BDF6C2" w14:textId="77777777" w:rsidR="00AA1A1D" w:rsidRPr="00AA1A1D" w:rsidRDefault="00AA1A1D" w:rsidP="001A6ACF">
      <w:pPr>
        <w:pStyle w:val="Akapitzlist"/>
        <w:numPr>
          <w:ilvl w:val="1"/>
          <w:numId w:val="49"/>
        </w:numPr>
        <w:jc w:val="both"/>
        <w:rPr>
          <w:rFonts w:ascii="Times New Roman" w:eastAsia="Batang" w:hAnsi="Times New Roman" w:cs="Times New Roman"/>
          <w:i/>
          <w:sz w:val="24"/>
          <w:szCs w:val="24"/>
        </w:rPr>
      </w:pPr>
      <w:proofErr w:type="spellStart"/>
      <w:r w:rsidRPr="00AA1A1D">
        <w:rPr>
          <w:rFonts w:ascii="Times New Roman" w:eastAsia="Batang" w:hAnsi="Times New Roman" w:cs="Times New Roman"/>
          <w:i/>
          <w:sz w:val="24"/>
          <w:szCs w:val="24"/>
        </w:rPr>
        <w:t>obtaining</w:t>
      </w:r>
      <w:proofErr w:type="spellEnd"/>
      <w:r w:rsidRPr="00AA1A1D">
        <w:rPr>
          <w:rFonts w:ascii="Times New Roman" w:eastAsia="Batang" w:hAnsi="Times New Roman" w:cs="Times New Roman"/>
          <w:i/>
          <w:sz w:val="24"/>
          <w:szCs w:val="24"/>
        </w:rPr>
        <w:t xml:space="preserve"> </w:t>
      </w:r>
      <w:proofErr w:type="spellStart"/>
      <w:r w:rsidRPr="00AA1A1D">
        <w:rPr>
          <w:rFonts w:ascii="Times New Roman" w:eastAsia="Batang" w:hAnsi="Times New Roman" w:cs="Times New Roman"/>
          <w:i/>
          <w:sz w:val="24"/>
          <w:szCs w:val="24"/>
        </w:rPr>
        <w:t>Airworthiness</w:t>
      </w:r>
      <w:proofErr w:type="spellEnd"/>
      <w:r w:rsidRPr="00AA1A1D">
        <w:rPr>
          <w:rFonts w:ascii="Times New Roman" w:eastAsia="Batang" w:hAnsi="Times New Roman" w:cs="Times New Roman"/>
          <w:i/>
          <w:sz w:val="24"/>
          <w:szCs w:val="24"/>
        </w:rPr>
        <w:t xml:space="preserve"> </w:t>
      </w:r>
      <w:proofErr w:type="spellStart"/>
      <w:r w:rsidRPr="00AA1A1D">
        <w:rPr>
          <w:rFonts w:ascii="Times New Roman" w:eastAsia="Batang" w:hAnsi="Times New Roman" w:cs="Times New Roman"/>
          <w:i/>
          <w:sz w:val="24"/>
          <w:szCs w:val="24"/>
        </w:rPr>
        <w:t>Directives</w:t>
      </w:r>
      <w:proofErr w:type="spellEnd"/>
      <w:r w:rsidRPr="00AA1A1D">
        <w:rPr>
          <w:rFonts w:ascii="Times New Roman" w:eastAsia="Batang" w:hAnsi="Times New Roman" w:cs="Times New Roman"/>
          <w:i/>
          <w:sz w:val="24"/>
          <w:szCs w:val="24"/>
        </w:rPr>
        <w:t xml:space="preserve"> (AD);</w:t>
      </w:r>
    </w:p>
    <w:p w14:paraId="1CB01BB6" w14:textId="77777777" w:rsidR="00AA1A1D" w:rsidRPr="0083739B" w:rsidRDefault="00AA1A1D" w:rsidP="001A6ACF">
      <w:pPr>
        <w:pStyle w:val="Akapitzlist"/>
        <w:numPr>
          <w:ilvl w:val="1"/>
          <w:numId w:val="49"/>
        </w:numPr>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lastRenderedPageBreak/>
        <w:t>determination whether the AD is applicable to the specific aircraft and/ or any components installed thereon;</w:t>
      </w:r>
    </w:p>
    <w:p w14:paraId="2B23E78A" w14:textId="77777777" w:rsidR="00AA1A1D" w:rsidRPr="0083739B" w:rsidRDefault="00AA1A1D" w:rsidP="001A6ACF">
      <w:pPr>
        <w:pStyle w:val="Akapitzlist"/>
        <w:numPr>
          <w:ilvl w:val="1"/>
          <w:numId w:val="49"/>
        </w:numPr>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defining of the manner and method of implementation of a given AD;</w:t>
      </w:r>
    </w:p>
    <w:p w14:paraId="1B766B7B" w14:textId="77777777" w:rsidR="00AA1A1D" w:rsidRPr="0083739B" w:rsidRDefault="00AA1A1D" w:rsidP="001A6ACF">
      <w:pPr>
        <w:pStyle w:val="Akapitzlist"/>
        <w:numPr>
          <w:ilvl w:val="1"/>
          <w:numId w:val="49"/>
        </w:numPr>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planning the implementation of a given AD;</w:t>
      </w:r>
    </w:p>
    <w:p w14:paraId="29061910" w14:textId="638A6E76" w:rsidR="00AA1A1D" w:rsidRPr="0083739B" w:rsidRDefault="00AA1A1D" w:rsidP="001A6ACF">
      <w:pPr>
        <w:pStyle w:val="Akapitzlist"/>
        <w:numPr>
          <w:ilvl w:val="1"/>
          <w:numId w:val="49"/>
        </w:numPr>
        <w:spacing w:after="120"/>
        <w:ind w:left="788" w:hanging="431"/>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an order in the form of a service order to the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 xml:space="preserve">-145 </w:t>
      </w:r>
      <w:r w:rsidRPr="0083739B">
        <w:rPr>
          <w:rFonts w:ascii="Times New Roman" w:hAnsi="Times New Roman" w:cs="Times New Roman"/>
          <w:i/>
          <w:sz w:val="24"/>
          <w:szCs w:val="24"/>
          <w:lang w:val="en-US"/>
        </w:rPr>
        <w:t xml:space="preserve">Maintenance </w:t>
      </w:r>
      <w:r w:rsidRPr="0083739B">
        <w:rPr>
          <w:rFonts w:ascii="Times New Roman" w:eastAsia="Batang" w:hAnsi="Times New Roman" w:cs="Times New Roman"/>
          <w:i/>
          <w:sz w:val="24"/>
          <w:szCs w:val="24"/>
          <w:lang w:val="en-US"/>
        </w:rPr>
        <w:t>Organization of the Contractor or one acting on behalf of the Contractor, concerning AD which has been planned for implementation.</w:t>
      </w:r>
    </w:p>
    <w:p w14:paraId="403ECF25" w14:textId="5DD15087" w:rsidR="007B7BE9" w:rsidRDefault="007B7BE9" w:rsidP="001A6ACF">
      <w:pPr>
        <w:pStyle w:val="Akapitzlist"/>
        <w:numPr>
          <w:ilvl w:val="0"/>
          <w:numId w:val="49"/>
        </w:numPr>
        <w:spacing w:after="120"/>
        <w:ind w:left="357" w:hanging="357"/>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Wykonawca odpowiada za wdrożenie danego AD.</w:t>
      </w:r>
    </w:p>
    <w:p w14:paraId="420B4121" w14:textId="6259B9E3" w:rsidR="00AA1A1D" w:rsidRPr="0083739B" w:rsidRDefault="00AA1A1D" w:rsidP="00C30108">
      <w:pPr>
        <w:pStyle w:val="Akapitzlist"/>
        <w:spacing w:after="120"/>
        <w:ind w:left="357"/>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The Contractor is responsible for the implementation of the given AD.</w:t>
      </w:r>
    </w:p>
    <w:p w14:paraId="5829B555" w14:textId="13C1A51E" w:rsidR="00DA2AD3" w:rsidRPr="00254936" w:rsidRDefault="007B7BE9" w:rsidP="001A6ACF">
      <w:pPr>
        <w:pStyle w:val="Akapitzlist"/>
        <w:numPr>
          <w:ilvl w:val="0"/>
          <w:numId w:val="49"/>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SB – Zamawiający</w:t>
      </w:r>
      <w:r w:rsidR="0083272D" w:rsidRPr="00254936">
        <w:rPr>
          <w:rFonts w:ascii="Times New Roman" w:eastAsia="Batang" w:hAnsi="Times New Roman" w:cs="Times New Roman"/>
          <w:sz w:val="24"/>
          <w:szCs w:val="24"/>
        </w:rPr>
        <w:t xml:space="preserve"> odpowiada za</w:t>
      </w:r>
      <w:r w:rsidRPr="00254936">
        <w:rPr>
          <w:rFonts w:ascii="Times New Roman" w:eastAsia="Batang" w:hAnsi="Times New Roman" w:cs="Times New Roman"/>
          <w:sz w:val="24"/>
          <w:szCs w:val="24"/>
        </w:rPr>
        <w:t>:</w:t>
      </w:r>
    </w:p>
    <w:p w14:paraId="19D5553D" w14:textId="01955F16" w:rsidR="007B7BE9" w:rsidRPr="00254936" w:rsidRDefault="007B7BE9" w:rsidP="001A6ACF">
      <w:pPr>
        <w:pStyle w:val="Akapitzlist"/>
        <w:numPr>
          <w:ilvl w:val="1"/>
          <w:numId w:val="49"/>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pozyskiwanie SB/Modyfikacji</w:t>
      </w:r>
      <w:r w:rsidR="0043131B" w:rsidRPr="00254936">
        <w:rPr>
          <w:rFonts w:ascii="Times New Roman" w:eastAsia="Batang" w:hAnsi="Times New Roman" w:cs="Times New Roman"/>
          <w:sz w:val="24"/>
          <w:szCs w:val="24"/>
        </w:rPr>
        <w:t>;</w:t>
      </w:r>
    </w:p>
    <w:p w14:paraId="72861371" w14:textId="34923A05" w:rsidR="007B7BE9" w:rsidRPr="00254936" w:rsidRDefault="007B7BE9" w:rsidP="001A6ACF">
      <w:pPr>
        <w:pStyle w:val="Akapitzlist"/>
        <w:numPr>
          <w:ilvl w:val="1"/>
          <w:numId w:val="49"/>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określ</w:t>
      </w:r>
      <w:r w:rsidR="0083272D" w:rsidRPr="00254936">
        <w:rPr>
          <w:rFonts w:ascii="Times New Roman" w:eastAsia="Batang" w:hAnsi="Times New Roman" w:cs="Times New Roman"/>
          <w:sz w:val="24"/>
          <w:szCs w:val="24"/>
        </w:rPr>
        <w:t>enie</w:t>
      </w:r>
      <w:r w:rsidRPr="00254936">
        <w:rPr>
          <w:rFonts w:ascii="Times New Roman" w:eastAsia="Batang" w:hAnsi="Times New Roman" w:cs="Times New Roman"/>
          <w:sz w:val="24"/>
          <w:szCs w:val="24"/>
        </w:rPr>
        <w:t xml:space="preserve"> spos</w:t>
      </w:r>
      <w:r w:rsidR="0083272D" w:rsidRPr="00254936">
        <w:rPr>
          <w:rFonts w:ascii="Times New Roman" w:eastAsia="Batang" w:hAnsi="Times New Roman" w:cs="Times New Roman"/>
          <w:sz w:val="24"/>
          <w:szCs w:val="24"/>
        </w:rPr>
        <w:t>obu</w:t>
      </w:r>
      <w:r w:rsidRPr="00254936">
        <w:rPr>
          <w:rFonts w:ascii="Times New Roman" w:eastAsia="Batang" w:hAnsi="Times New Roman" w:cs="Times New Roman"/>
          <w:sz w:val="24"/>
          <w:szCs w:val="24"/>
        </w:rPr>
        <w:t xml:space="preserve"> i metod</w:t>
      </w:r>
      <w:r w:rsidR="0083272D" w:rsidRPr="00254936">
        <w:rPr>
          <w:rFonts w:ascii="Times New Roman" w:eastAsia="Batang" w:hAnsi="Times New Roman" w:cs="Times New Roman"/>
          <w:sz w:val="24"/>
          <w:szCs w:val="24"/>
        </w:rPr>
        <w:t>y</w:t>
      </w:r>
      <w:r w:rsidRPr="00254936">
        <w:rPr>
          <w:rFonts w:ascii="Times New Roman" w:eastAsia="Batang" w:hAnsi="Times New Roman" w:cs="Times New Roman"/>
          <w:sz w:val="24"/>
          <w:szCs w:val="24"/>
        </w:rPr>
        <w:t xml:space="preserve"> </w:t>
      </w:r>
      <w:r w:rsidR="0043131B" w:rsidRPr="00254936">
        <w:rPr>
          <w:rFonts w:ascii="Times New Roman" w:eastAsia="Batang" w:hAnsi="Times New Roman" w:cs="Times New Roman"/>
          <w:sz w:val="24"/>
          <w:szCs w:val="24"/>
        </w:rPr>
        <w:t>wdrożenia danego SB/Modyfikacji;</w:t>
      </w:r>
    </w:p>
    <w:p w14:paraId="76411BA6" w14:textId="74A4E6C1" w:rsidR="007B7BE9" w:rsidRPr="00254936" w:rsidRDefault="007B7BE9" w:rsidP="001A6ACF">
      <w:pPr>
        <w:pStyle w:val="Akapitzlist"/>
        <w:numPr>
          <w:ilvl w:val="1"/>
          <w:numId w:val="49"/>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 xml:space="preserve">zaplanowanie </w:t>
      </w:r>
      <w:r w:rsidR="0043131B" w:rsidRPr="00254936">
        <w:rPr>
          <w:rFonts w:ascii="Times New Roman" w:eastAsia="Batang" w:hAnsi="Times New Roman" w:cs="Times New Roman"/>
          <w:sz w:val="24"/>
          <w:szCs w:val="24"/>
        </w:rPr>
        <w:t>wdrożenia danego SB/Modyfikacji;</w:t>
      </w:r>
    </w:p>
    <w:p w14:paraId="2B8A928C" w14:textId="6D0A4D12" w:rsidR="007B7BE9" w:rsidRDefault="007B7BE9" w:rsidP="001A6ACF">
      <w:pPr>
        <w:pStyle w:val="Akapitzlist"/>
        <w:numPr>
          <w:ilvl w:val="1"/>
          <w:numId w:val="49"/>
        </w:numPr>
        <w:spacing w:after="120"/>
        <w:ind w:left="788" w:hanging="431"/>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zlec</w:t>
      </w:r>
      <w:r w:rsidR="0083272D" w:rsidRPr="00254936">
        <w:rPr>
          <w:rFonts w:ascii="Times New Roman" w:eastAsia="Batang" w:hAnsi="Times New Roman" w:cs="Times New Roman"/>
          <w:sz w:val="24"/>
          <w:szCs w:val="24"/>
        </w:rPr>
        <w:t>enie</w:t>
      </w:r>
      <w:r w:rsidRPr="00254936">
        <w:rPr>
          <w:rFonts w:ascii="Times New Roman" w:eastAsia="Batang" w:hAnsi="Times New Roman" w:cs="Times New Roman"/>
          <w:sz w:val="24"/>
          <w:szCs w:val="24"/>
        </w:rPr>
        <w:t xml:space="preserve"> w formie </w:t>
      </w:r>
      <w:r w:rsidR="0083272D" w:rsidRPr="00254936">
        <w:rPr>
          <w:rFonts w:ascii="Times New Roman" w:eastAsia="Batang" w:hAnsi="Times New Roman" w:cs="Times New Roman"/>
          <w:sz w:val="24"/>
          <w:szCs w:val="24"/>
        </w:rPr>
        <w:t>zlecenia</w:t>
      </w:r>
      <w:r w:rsidRPr="00254936">
        <w:rPr>
          <w:rFonts w:ascii="Times New Roman" w:eastAsia="Batang" w:hAnsi="Times New Roman" w:cs="Times New Roman"/>
          <w:sz w:val="24"/>
          <w:szCs w:val="24"/>
        </w:rPr>
        <w:t xml:space="preserve"> obs</w:t>
      </w:r>
      <w:r w:rsidR="003F03F7">
        <w:rPr>
          <w:rFonts w:ascii="Times New Roman" w:eastAsia="Batang" w:hAnsi="Times New Roman" w:cs="Times New Roman"/>
          <w:sz w:val="24"/>
          <w:szCs w:val="24"/>
        </w:rPr>
        <w:t>ługi Organizacji Obsługowej Part</w:t>
      </w:r>
      <w:r w:rsidRPr="00254936">
        <w:rPr>
          <w:rFonts w:ascii="Times New Roman" w:eastAsia="Batang" w:hAnsi="Times New Roman" w:cs="Times New Roman"/>
          <w:sz w:val="24"/>
          <w:szCs w:val="24"/>
        </w:rPr>
        <w:t>-145 Wykonawcy lub działającej na rzecz Wykonawcy SB, który zaplanował do wdrożenia.</w:t>
      </w:r>
    </w:p>
    <w:p w14:paraId="4351CCB5" w14:textId="77777777" w:rsidR="00AA1A1D" w:rsidRPr="0083739B" w:rsidRDefault="00AA1A1D" w:rsidP="00AA1A1D">
      <w:pPr>
        <w:pStyle w:val="Akapitzlist"/>
        <w:ind w:left="360"/>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SB - the Awarding Entity is responsible for:</w:t>
      </w:r>
    </w:p>
    <w:p w14:paraId="34270ACE" w14:textId="77777777" w:rsidR="00AA1A1D" w:rsidRPr="00AA1A1D" w:rsidRDefault="00AA1A1D" w:rsidP="001A6ACF">
      <w:pPr>
        <w:pStyle w:val="Akapitzlist"/>
        <w:numPr>
          <w:ilvl w:val="1"/>
          <w:numId w:val="50"/>
        </w:numPr>
        <w:jc w:val="both"/>
        <w:rPr>
          <w:rFonts w:ascii="Times New Roman" w:eastAsia="Batang" w:hAnsi="Times New Roman" w:cs="Times New Roman"/>
          <w:i/>
          <w:sz w:val="24"/>
          <w:szCs w:val="24"/>
        </w:rPr>
      </w:pPr>
      <w:proofErr w:type="spellStart"/>
      <w:r w:rsidRPr="00AA1A1D">
        <w:rPr>
          <w:rFonts w:ascii="Times New Roman" w:eastAsia="Batang" w:hAnsi="Times New Roman" w:cs="Times New Roman"/>
          <w:i/>
          <w:sz w:val="24"/>
          <w:szCs w:val="24"/>
        </w:rPr>
        <w:t>obtaining</w:t>
      </w:r>
      <w:proofErr w:type="spellEnd"/>
      <w:r w:rsidRPr="00AA1A1D">
        <w:rPr>
          <w:rFonts w:ascii="Times New Roman" w:eastAsia="Batang" w:hAnsi="Times New Roman" w:cs="Times New Roman"/>
          <w:i/>
          <w:sz w:val="24"/>
          <w:szCs w:val="24"/>
        </w:rPr>
        <w:t xml:space="preserve"> SB / </w:t>
      </w:r>
      <w:proofErr w:type="spellStart"/>
      <w:r w:rsidRPr="00AA1A1D">
        <w:rPr>
          <w:rFonts w:ascii="Times New Roman" w:eastAsia="Batang" w:hAnsi="Times New Roman" w:cs="Times New Roman"/>
          <w:i/>
          <w:sz w:val="24"/>
          <w:szCs w:val="24"/>
        </w:rPr>
        <w:t>Modifications</w:t>
      </w:r>
      <w:proofErr w:type="spellEnd"/>
      <w:r w:rsidRPr="00AA1A1D">
        <w:rPr>
          <w:rFonts w:ascii="Times New Roman" w:eastAsia="Batang" w:hAnsi="Times New Roman" w:cs="Times New Roman"/>
          <w:i/>
          <w:sz w:val="24"/>
          <w:szCs w:val="24"/>
        </w:rPr>
        <w:t xml:space="preserve">; </w:t>
      </w:r>
    </w:p>
    <w:p w14:paraId="58D64C83" w14:textId="77777777" w:rsidR="00AA1A1D" w:rsidRPr="0083739B" w:rsidRDefault="00AA1A1D" w:rsidP="001A6ACF">
      <w:pPr>
        <w:pStyle w:val="Akapitzlist"/>
        <w:numPr>
          <w:ilvl w:val="1"/>
          <w:numId w:val="50"/>
        </w:numPr>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defining the manner and method of implementation of a given SB / Modification;</w:t>
      </w:r>
    </w:p>
    <w:p w14:paraId="304228F7" w14:textId="77777777" w:rsidR="00AA1A1D" w:rsidRPr="0083739B" w:rsidRDefault="00AA1A1D" w:rsidP="001A6ACF">
      <w:pPr>
        <w:pStyle w:val="Akapitzlist"/>
        <w:numPr>
          <w:ilvl w:val="1"/>
          <w:numId w:val="50"/>
        </w:numPr>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planning the implementation of a given SB / Modification; </w:t>
      </w:r>
    </w:p>
    <w:p w14:paraId="3F3B8EE5" w14:textId="50BC7E1B" w:rsidR="00AA1A1D" w:rsidRPr="0083739B" w:rsidRDefault="00AA1A1D" w:rsidP="00C30108">
      <w:pPr>
        <w:pStyle w:val="Akapitzlist"/>
        <w:spacing w:after="120"/>
        <w:ind w:left="357"/>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an order in the form of a service order to the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 xml:space="preserve">-145 </w:t>
      </w:r>
      <w:r w:rsidRPr="0083739B">
        <w:rPr>
          <w:rFonts w:ascii="Times New Roman" w:hAnsi="Times New Roman" w:cs="Times New Roman"/>
          <w:i/>
          <w:sz w:val="24"/>
          <w:szCs w:val="24"/>
          <w:lang w:val="en-US"/>
        </w:rPr>
        <w:t xml:space="preserve">Maintenance </w:t>
      </w:r>
      <w:r w:rsidRPr="0083739B">
        <w:rPr>
          <w:rFonts w:ascii="Times New Roman" w:eastAsia="Batang" w:hAnsi="Times New Roman" w:cs="Times New Roman"/>
          <w:i/>
          <w:sz w:val="24"/>
          <w:szCs w:val="24"/>
          <w:lang w:val="en-US"/>
        </w:rPr>
        <w:t>Organization of the Contractor or one acting for the Contractor, concerning SB which has been planned for implementation.</w:t>
      </w:r>
    </w:p>
    <w:p w14:paraId="2DE3B1D2" w14:textId="38C389C5" w:rsidR="00BA7DAA" w:rsidRDefault="00BA7DAA" w:rsidP="001A6ACF">
      <w:pPr>
        <w:pStyle w:val="Akapitzlist"/>
        <w:numPr>
          <w:ilvl w:val="0"/>
          <w:numId w:val="50"/>
        </w:numPr>
        <w:spacing w:after="120"/>
        <w:ind w:left="357" w:hanging="357"/>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 xml:space="preserve">Wykonawca odpowiada za wdrożenie danego </w:t>
      </w:r>
      <w:r w:rsidR="007B7BE9" w:rsidRPr="00254936">
        <w:rPr>
          <w:rFonts w:ascii="Times New Roman" w:eastAsia="Batang" w:hAnsi="Times New Roman" w:cs="Times New Roman"/>
          <w:sz w:val="24"/>
          <w:szCs w:val="24"/>
        </w:rPr>
        <w:t>SB</w:t>
      </w:r>
      <w:r w:rsidRPr="00254936">
        <w:rPr>
          <w:rFonts w:ascii="Times New Roman" w:eastAsia="Batang" w:hAnsi="Times New Roman" w:cs="Times New Roman"/>
          <w:sz w:val="24"/>
          <w:szCs w:val="24"/>
        </w:rPr>
        <w:t>/Modyfikacji.</w:t>
      </w:r>
    </w:p>
    <w:p w14:paraId="40890A55" w14:textId="678E7741" w:rsidR="00AA1A1D" w:rsidRPr="0083739B" w:rsidRDefault="00AA1A1D" w:rsidP="00C30108">
      <w:pPr>
        <w:pStyle w:val="Akapitzlist"/>
        <w:spacing w:after="120"/>
        <w:ind w:left="357"/>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The contractor is responsible for the implementation of a given SB / Modification.</w:t>
      </w:r>
    </w:p>
    <w:p w14:paraId="13299158" w14:textId="3B06EC23" w:rsidR="00BA7DAA" w:rsidRDefault="00BA7DAA" w:rsidP="001A6ACF">
      <w:pPr>
        <w:pStyle w:val="Akapitzlist"/>
        <w:numPr>
          <w:ilvl w:val="0"/>
          <w:numId w:val="50"/>
        </w:numPr>
        <w:spacing w:after="120"/>
        <w:ind w:left="357"/>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 xml:space="preserve">Zamawiający odpowiada za </w:t>
      </w:r>
      <w:r w:rsidR="007B7BE9" w:rsidRPr="00254936">
        <w:rPr>
          <w:rFonts w:ascii="Times New Roman" w:eastAsia="Batang" w:hAnsi="Times New Roman" w:cs="Times New Roman"/>
          <w:sz w:val="24"/>
          <w:szCs w:val="24"/>
        </w:rPr>
        <w:t>właściwe</w:t>
      </w:r>
      <w:r w:rsidRPr="00254936">
        <w:rPr>
          <w:rFonts w:ascii="Times New Roman" w:eastAsia="Batang" w:hAnsi="Times New Roman" w:cs="Times New Roman"/>
          <w:sz w:val="24"/>
          <w:szCs w:val="24"/>
        </w:rPr>
        <w:t xml:space="preserve"> uaktualnienie zapisów ciągłej zdatności danego statku powietrznego i/lub podzespołu.</w:t>
      </w:r>
    </w:p>
    <w:p w14:paraId="139DC5DF" w14:textId="657BB067" w:rsidR="00AA1A1D" w:rsidRPr="0083739B" w:rsidRDefault="00AA1A1D" w:rsidP="00C30108">
      <w:pPr>
        <w:pStyle w:val="Akapitzlist"/>
        <w:spacing w:after="120"/>
        <w:ind w:left="357"/>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The </w:t>
      </w:r>
      <w:r w:rsidRPr="0083739B">
        <w:rPr>
          <w:rFonts w:ascii="Times New Roman" w:hAnsi="Times New Roman" w:cs="Times New Roman"/>
          <w:i/>
          <w:sz w:val="24"/>
          <w:szCs w:val="24"/>
          <w:lang w:val="en-US"/>
        </w:rPr>
        <w:t>Awarding Entity</w:t>
      </w:r>
      <w:r w:rsidRPr="0083739B">
        <w:rPr>
          <w:rFonts w:ascii="Times New Roman" w:eastAsia="Batang" w:hAnsi="Times New Roman" w:cs="Times New Roman"/>
          <w:i/>
          <w:sz w:val="24"/>
          <w:szCs w:val="24"/>
          <w:lang w:val="en-US"/>
        </w:rPr>
        <w:t xml:space="preserve"> is responsible for the proper updating of the continuous airworthiness records of the aircraft and/ or component.</w:t>
      </w:r>
    </w:p>
    <w:p w14:paraId="0FA879F0" w14:textId="67290211" w:rsidR="00BA7DAA" w:rsidRDefault="00BA7DAA" w:rsidP="001A6ACF">
      <w:pPr>
        <w:pStyle w:val="Akapitzlist"/>
        <w:numPr>
          <w:ilvl w:val="0"/>
          <w:numId w:val="50"/>
        </w:numPr>
        <w:spacing w:after="120"/>
        <w:ind w:left="357"/>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Zamawiający będzie infor</w:t>
      </w:r>
      <w:r w:rsidR="003F03F7">
        <w:rPr>
          <w:rFonts w:ascii="Times New Roman" w:eastAsia="Batang" w:hAnsi="Times New Roman" w:cs="Times New Roman"/>
          <w:sz w:val="24"/>
          <w:szCs w:val="24"/>
        </w:rPr>
        <w:t>mować Organizację Obsługową Part</w:t>
      </w:r>
      <w:r w:rsidRPr="00254936">
        <w:rPr>
          <w:rFonts w:ascii="Times New Roman" w:eastAsia="Batang" w:hAnsi="Times New Roman" w:cs="Times New Roman"/>
          <w:sz w:val="24"/>
          <w:szCs w:val="24"/>
        </w:rPr>
        <w:t>-145 Wykonawcy lub działającą na rzecz Wykonawcy, poprzez zlecenia obsługi, które AD wdrożyć.</w:t>
      </w:r>
    </w:p>
    <w:p w14:paraId="2B412FC0" w14:textId="6A3EB875" w:rsidR="00AA1A1D" w:rsidRPr="0083739B" w:rsidRDefault="00AA1A1D" w:rsidP="00C30108">
      <w:pPr>
        <w:pStyle w:val="Akapitzlist"/>
        <w:spacing w:after="120"/>
        <w:ind w:left="357"/>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The Awarding Entity shall inform the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 xml:space="preserve">-145 </w:t>
      </w:r>
      <w:r w:rsidRPr="0083739B">
        <w:rPr>
          <w:rFonts w:ascii="Times New Roman" w:hAnsi="Times New Roman" w:cs="Times New Roman"/>
          <w:i/>
          <w:sz w:val="24"/>
          <w:szCs w:val="24"/>
          <w:lang w:val="en-US"/>
        </w:rPr>
        <w:t xml:space="preserve">Maintenance </w:t>
      </w:r>
      <w:r w:rsidRPr="0083739B">
        <w:rPr>
          <w:rFonts w:ascii="Times New Roman" w:eastAsia="Batang" w:hAnsi="Times New Roman" w:cs="Times New Roman"/>
          <w:i/>
          <w:sz w:val="24"/>
          <w:szCs w:val="24"/>
          <w:lang w:val="en-US"/>
        </w:rPr>
        <w:t>Organization of the Contractor or one acting on behalf of the Contractor through service orders which AD is to be implemented.</w:t>
      </w:r>
    </w:p>
    <w:p w14:paraId="2AB12043" w14:textId="1D17BD76" w:rsidR="00BA7DAA" w:rsidRDefault="003F03F7" w:rsidP="001A6ACF">
      <w:pPr>
        <w:pStyle w:val="Akapitzlist"/>
        <w:numPr>
          <w:ilvl w:val="0"/>
          <w:numId w:val="50"/>
        </w:numPr>
        <w:spacing w:after="120"/>
        <w:ind w:left="357"/>
        <w:jc w:val="both"/>
        <w:rPr>
          <w:rFonts w:ascii="Times New Roman" w:eastAsia="Batang" w:hAnsi="Times New Roman" w:cs="Times New Roman"/>
          <w:sz w:val="24"/>
          <w:szCs w:val="24"/>
        </w:rPr>
      </w:pPr>
      <w:r>
        <w:rPr>
          <w:rFonts w:ascii="Times New Roman" w:eastAsia="Batang" w:hAnsi="Times New Roman" w:cs="Times New Roman"/>
          <w:sz w:val="24"/>
          <w:szCs w:val="24"/>
        </w:rPr>
        <w:t>Organizacja Obsługowa Part</w:t>
      </w:r>
      <w:r w:rsidR="00BA7DAA" w:rsidRPr="00254936">
        <w:rPr>
          <w:rFonts w:ascii="Times New Roman" w:eastAsia="Batang" w:hAnsi="Times New Roman" w:cs="Times New Roman"/>
          <w:sz w:val="24"/>
          <w:szCs w:val="24"/>
        </w:rPr>
        <w:t>-145 Wykonawcy lub działająca na rzecz Wykonawcy może w dowolnym momencie zaproponować wdrożenie Biuletynu Serwisowego/Modyfikacji, na podstawie własnego doświadczenia. Do ich dalszego wdrożenia Zamawiający musi wydać pisemną zgodę oraz uzupełnić zamówienie obsługi.</w:t>
      </w:r>
    </w:p>
    <w:p w14:paraId="32CC20D9" w14:textId="03375ADE" w:rsidR="00AA1A1D" w:rsidRPr="0083739B" w:rsidRDefault="00AA1A1D" w:rsidP="00C30108">
      <w:pPr>
        <w:pStyle w:val="Akapitzlist"/>
        <w:spacing w:after="120"/>
        <w:ind w:left="357"/>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The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 xml:space="preserve">-145 </w:t>
      </w:r>
      <w:r w:rsidRPr="0083739B">
        <w:rPr>
          <w:rFonts w:ascii="Times New Roman" w:hAnsi="Times New Roman" w:cs="Times New Roman"/>
          <w:i/>
          <w:sz w:val="24"/>
          <w:szCs w:val="24"/>
          <w:lang w:val="en-US"/>
        </w:rPr>
        <w:t xml:space="preserve">Maintenance </w:t>
      </w:r>
      <w:r w:rsidRPr="0083739B">
        <w:rPr>
          <w:rFonts w:ascii="Times New Roman" w:eastAsia="Batang" w:hAnsi="Times New Roman" w:cs="Times New Roman"/>
          <w:i/>
          <w:sz w:val="24"/>
          <w:szCs w:val="24"/>
          <w:lang w:val="en-US"/>
        </w:rPr>
        <w:t>Organization of the Contractor or one acting for the Contractor may at any time propose the implementation of the Service / Modification Bulletin, based on its own experience. For their further implementation, the Awarding Entity must give a written consent and complete the service order.</w:t>
      </w:r>
    </w:p>
    <w:p w14:paraId="159F2EAB" w14:textId="77777777" w:rsidR="003C5CCE" w:rsidRPr="0083739B" w:rsidRDefault="003C5CCE" w:rsidP="00254936">
      <w:pPr>
        <w:jc w:val="center"/>
        <w:rPr>
          <w:rFonts w:ascii="Times New Roman" w:hAnsi="Times New Roman" w:cs="Times New Roman"/>
          <w:b/>
          <w:sz w:val="24"/>
          <w:szCs w:val="24"/>
          <w:lang w:val="en-US"/>
        </w:rPr>
      </w:pPr>
    </w:p>
    <w:p w14:paraId="16CE186F" w14:textId="4B4CF15B" w:rsidR="003C5CCE" w:rsidRPr="00254936" w:rsidRDefault="003C5CCE"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§19</w:t>
      </w:r>
    </w:p>
    <w:p w14:paraId="7EEDE200" w14:textId="43BBB649" w:rsidR="00BA7DAA" w:rsidRDefault="00BA7DAA" w:rsidP="00254936">
      <w:pPr>
        <w:jc w:val="center"/>
        <w:rPr>
          <w:rFonts w:ascii="Times New Roman" w:hAnsi="Times New Roman" w:cs="Times New Roman"/>
          <w:b/>
          <w:sz w:val="24"/>
          <w:szCs w:val="24"/>
        </w:rPr>
      </w:pPr>
      <w:r w:rsidRPr="00254936">
        <w:rPr>
          <w:rFonts w:ascii="Times New Roman" w:hAnsi="Times New Roman" w:cs="Times New Roman"/>
          <w:b/>
          <w:sz w:val="24"/>
          <w:szCs w:val="24"/>
        </w:rPr>
        <w:t>Naprawy</w:t>
      </w:r>
    </w:p>
    <w:p w14:paraId="134CD841" w14:textId="4BBB3C3F" w:rsidR="00AA1A1D" w:rsidRPr="00AA1A1D" w:rsidRDefault="00AA1A1D" w:rsidP="00C30108">
      <w:pPr>
        <w:spacing w:after="120"/>
        <w:jc w:val="center"/>
        <w:rPr>
          <w:rFonts w:ascii="Times New Roman" w:hAnsi="Times New Roman" w:cs="Times New Roman"/>
          <w:b/>
          <w:i/>
          <w:sz w:val="24"/>
          <w:szCs w:val="24"/>
        </w:rPr>
      </w:pPr>
      <w:proofErr w:type="spellStart"/>
      <w:r w:rsidRPr="00AA1A1D">
        <w:rPr>
          <w:rFonts w:ascii="Times New Roman" w:hAnsi="Times New Roman" w:cs="Times New Roman"/>
          <w:b/>
          <w:i/>
          <w:sz w:val="24"/>
          <w:szCs w:val="24"/>
        </w:rPr>
        <w:t>Repairs</w:t>
      </w:r>
      <w:proofErr w:type="spellEnd"/>
    </w:p>
    <w:p w14:paraId="6B63C3C7" w14:textId="6CF06B71" w:rsidR="007718D3" w:rsidRPr="00254936" w:rsidRDefault="007718D3" w:rsidP="00254936">
      <w:pPr>
        <w:pStyle w:val="Akapitzlist"/>
        <w:numPr>
          <w:ilvl w:val="0"/>
          <w:numId w:val="27"/>
        </w:numPr>
        <w:jc w:val="both"/>
        <w:rPr>
          <w:rFonts w:ascii="Times New Roman" w:hAnsi="Times New Roman" w:cs="Times New Roman"/>
          <w:sz w:val="24"/>
          <w:szCs w:val="24"/>
        </w:rPr>
      </w:pPr>
      <w:r w:rsidRPr="00254936">
        <w:rPr>
          <w:rFonts w:ascii="Times New Roman" w:hAnsi="Times New Roman" w:cs="Times New Roman"/>
          <w:sz w:val="24"/>
          <w:szCs w:val="24"/>
        </w:rPr>
        <w:lastRenderedPageBreak/>
        <w:t>Zamawiający:</w:t>
      </w:r>
    </w:p>
    <w:p w14:paraId="71EB822D" w14:textId="1CCDE7C4" w:rsidR="007718D3" w:rsidRPr="00254936" w:rsidRDefault="007718D3" w:rsidP="00254936">
      <w:pPr>
        <w:pStyle w:val="Akapitzlist"/>
        <w:numPr>
          <w:ilvl w:val="1"/>
          <w:numId w:val="27"/>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określa sposób i</w:t>
      </w:r>
      <w:r w:rsidR="0043131B" w:rsidRPr="00254936">
        <w:rPr>
          <w:rFonts w:ascii="Times New Roman" w:eastAsia="Batang" w:hAnsi="Times New Roman" w:cs="Times New Roman"/>
          <w:sz w:val="24"/>
          <w:szCs w:val="24"/>
        </w:rPr>
        <w:t xml:space="preserve"> metodę wdrożenia danej naprawy;</w:t>
      </w:r>
    </w:p>
    <w:p w14:paraId="72EDFE8B" w14:textId="33B53DD9" w:rsidR="007718D3" w:rsidRPr="00254936" w:rsidRDefault="007718D3" w:rsidP="00254936">
      <w:pPr>
        <w:pStyle w:val="Akapitzlist"/>
        <w:numPr>
          <w:ilvl w:val="1"/>
          <w:numId w:val="27"/>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odpowiada za zapla</w:t>
      </w:r>
      <w:r w:rsidR="0043131B" w:rsidRPr="00254936">
        <w:rPr>
          <w:rFonts w:ascii="Times New Roman" w:eastAsia="Batang" w:hAnsi="Times New Roman" w:cs="Times New Roman"/>
          <w:sz w:val="24"/>
          <w:szCs w:val="24"/>
        </w:rPr>
        <w:t>nowanie wdrożenia danej naprawy;</w:t>
      </w:r>
    </w:p>
    <w:p w14:paraId="2F4B00A0" w14:textId="066DC824" w:rsidR="007718D3" w:rsidRDefault="007718D3" w:rsidP="00346883">
      <w:pPr>
        <w:pStyle w:val="Akapitzlist"/>
        <w:numPr>
          <w:ilvl w:val="1"/>
          <w:numId w:val="27"/>
        </w:numPr>
        <w:spacing w:after="120"/>
        <w:ind w:left="788" w:hanging="431"/>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 xml:space="preserve">zleci w formie </w:t>
      </w:r>
      <w:r w:rsidR="002B44FE" w:rsidRPr="00254936">
        <w:rPr>
          <w:rFonts w:ascii="Times New Roman" w:eastAsia="Batang" w:hAnsi="Times New Roman" w:cs="Times New Roman"/>
          <w:sz w:val="24"/>
          <w:szCs w:val="24"/>
        </w:rPr>
        <w:t>zlecenia</w:t>
      </w:r>
      <w:r w:rsidRPr="00254936">
        <w:rPr>
          <w:rFonts w:ascii="Times New Roman" w:eastAsia="Batang" w:hAnsi="Times New Roman" w:cs="Times New Roman"/>
          <w:sz w:val="24"/>
          <w:szCs w:val="24"/>
        </w:rPr>
        <w:t xml:space="preserve"> obsługi Organizacji Obsługowej P</w:t>
      </w:r>
      <w:r w:rsidR="003F03F7">
        <w:rPr>
          <w:rFonts w:ascii="Times New Roman" w:eastAsia="Batang" w:hAnsi="Times New Roman" w:cs="Times New Roman"/>
          <w:sz w:val="24"/>
          <w:szCs w:val="24"/>
        </w:rPr>
        <w:t>art</w:t>
      </w:r>
      <w:r w:rsidRPr="00254936">
        <w:rPr>
          <w:rFonts w:ascii="Times New Roman" w:eastAsia="Batang" w:hAnsi="Times New Roman" w:cs="Times New Roman"/>
          <w:sz w:val="24"/>
          <w:szCs w:val="24"/>
        </w:rPr>
        <w:t>-145 Wykonawcy lub działającej na rzecz Wykonawcy naprawę, którą zaplanował do wdrożenia</w:t>
      </w:r>
      <w:r w:rsidR="005B131D">
        <w:rPr>
          <w:rFonts w:ascii="Times New Roman" w:eastAsia="Batang" w:hAnsi="Times New Roman" w:cs="Times New Roman"/>
          <w:sz w:val="24"/>
          <w:szCs w:val="24"/>
        </w:rPr>
        <w:t>.</w:t>
      </w:r>
    </w:p>
    <w:p w14:paraId="25BCF6D2" w14:textId="6285F983" w:rsidR="00AA1A1D" w:rsidRPr="00AA1A1D" w:rsidRDefault="00AA1A1D" w:rsidP="00AA1A1D">
      <w:pPr>
        <w:pStyle w:val="Akapitzlist"/>
        <w:ind w:left="360"/>
        <w:jc w:val="both"/>
        <w:rPr>
          <w:rFonts w:ascii="Times New Roman" w:hAnsi="Times New Roman" w:cs="Times New Roman"/>
          <w:i/>
          <w:sz w:val="24"/>
          <w:szCs w:val="24"/>
        </w:rPr>
      </w:pPr>
      <w:r w:rsidRPr="00AA1A1D">
        <w:rPr>
          <w:rFonts w:ascii="Times New Roman" w:hAnsi="Times New Roman" w:cs="Times New Roman"/>
          <w:i/>
          <w:sz w:val="24"/>
          <w:szCs w:val="24"/>
        </w:rPr>
        <w:t xml:space="preserve">The </w:t>
      </w:r>
      <w:proofErr w:type="spellStart"/>
      <w:r w:rsidRPr="00AA1A1D">
        <w:rPr>
          <w:rFonts w:ascii="Times New Roman" w:hAnsi="Times New Roman" w:cs="Times New Roman"/>
          <w:i/>
          <w:sz w:val="24"/>
          <w:szCs w:val="24"/>
        </w:rPr>
        <w:t>Awarding</w:t>
      </w:r>
      <w:proofErr w:type="spellEnd"/>
      <w:r w:rsidRPr="00AA1A1D">
        <w:rPr>
          <w:rFonts w:ascii="Times New Roman" w:hAnsi="Times New Roman" w:cs="Times New Roman"/>
          <w:i/>
          <w:sz w:val="24"/>
          <w:szCs w:val="24"/>
        </w:rPr>
        <w:t xml:space="preserve"> </w:t>
      </w:r>
      <w:proofErr w:type="spellStart"/>
      <w:r w:rsidRPr="00AA1A1D">
        <w:rPr>
          <w:rFonts w:ascii="Times New Roman" w:hAnsi="Times New Roman" w:cs="Times New Roman"/>
          <w:i/>
          <w:sz w:val="24"/>
          <w:szCs w:val="24"/>
        </w:rPr>
        <w:t>Entity</w:t>
      </w:r>
      <w:proofErr w:type="spellEnd"/>
      <w:r w:rsidRPr="00AA1A1D">
        <w:rPr>
          <w:rFonts w:ascii="Times New Roman" w:hAnsi="Times New Roman" w:cs="Times New Roman"/>
          <w:i/>
          <w:sz w:val="24"/>
          <w:szCs w:val="24"/>
        </w:rPr>
        <w:t>:</w:t>
      </w:r>
    </w:p>
    <w:p w14:paraId="5D558B30" w14:textId="77777777" w:rsidR="00AA1A1D" w:rsidRPr="0083739B" w:rsidRDefault="00AA1A1D" w:rsidP="001A6ACF">
      <w:pPr>
        <w:pStyle w:val="Akapitzlist"/>
        <w:numPr>
          <w:ilvl w:val="1"/>
          <w:numId w:val="51"/>
        </w:numPr>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defines the manner and method of implementation of a given repair; </w:t>
      </w:r>
    </w:p>
    <w:p w14:paraId="35C9936B" w14:textId="77777777" w:rsidR="00AA1A1D" w:rsidRPr="0083739B" w:rsidRDefault="00AA1A1D" w:rsidP="001A6ACF">
      <w:pPr>
        <w:pStyle w:val="Akapitzlist"/>
        <w:numPr>
          <w:ilvl w:val="1"/>
          <w:numId w:val="51"/>
        </w:numPr>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is responsible for planning the implementation of a given repair; </w:t>
      </w:r>
    </w:p>
    <w:p w14:paraId="112947B1" w14:textId="7DA59B82" w:rsidR="00AA1A1D" w:rsidRPr="0083739B" w:rsidRDefault="00AA1A1D" w:rsidP="001A6ACF">
      <w:pPr>
        <w:pStyle w:val="Akapitzlist"/>
        <w:numPr>
          <w:ilvl w:val="1"/>
          <w:numId w:val="51"/>
        </w:numPr>
        <w:spacing w:after="120"/>
        <w:ind w:left="788" w:hanging="431"/>
        <w:jc w:val="both"/>
        <w:rPr>
          <w:rFonts w:ascii="Times New Roman" w:eastAsia="Batang" w:hAnsi="Times New Roman" w:cs="Times New Roman"/>
          <w:sz w:val="24"/>
          <w:szCs w:val="24"/>
          <w:lang w:val="en-US"/>
        </w:rPr>
      </w:pPr>
      <w:r w:rsidRPr="0083739B">
        <w:rPr>
          <w:rFonts w:ascii="Times New Roman" w:eastAsia="Batang" w:hAnsi="Times New Roman" w:cs="Times New Roman"/>
          <w:i/>
          <w:sz w:val="24"/>
          <w:szCs w:val="24"/>
          <w:lang w:val="en-US"/>
        </w:rPr>
        <w:t xml:space="preserve">will order in the form of a service order to the Contractor's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 xml:space="preserve">-145 </w:t>
      </w:r>
      <w:r w:rsidRPr="0083739B">
        <w:rPr>
          <w:rFonts w:ascii="Times New Roman" w:hAnsi="Times New Roman" w:cs="Times New Roman"/>
          <w:i/>
          <w:sz w:val="24"/>
          <w:szCs w:val="24"/>
          <w:lang w:val="en-US"/>
        </w:rPr>
        <w:t xml:space="preserve">Maintenance </w:t>
      </w:r>
      <w:r w:rsidRPr="0083739B">
        <w:rPr>
          <w:rFonts w:ascii="Times New Roman" w:eastAsia="Batang" w:hAnsi="Times New Roman" w:cs="Times New Roman"/>
          <w:i/>
          <w:sz w:val="24"/>
          <w:szCs w:val="24"/>
          <w:lang w:val="en-US"/>
        </w:rPr>
        <w:t>Organization or one acting for the Contractor, a repair which is planned for implementation</w:t>
      </w:r>
      <w:r w:rsidRPr="0083739B">
        <w:rPr>
          <w:rFonts w:ascii="Times New Roman" w:eastAsia="Batang" w:hAnsi="Times New Roman" w:cs="Times New Roman"/>
          <w:sz w:val="24"/>
          <w:szCs w:val="24"/>
          <w:lang w:val="en-US"/>
        </w:rPr>
        <w:t>.</w:t>
      </w:r>
    </w:p>
    <w:p w14:paraId="7007A605" w14:textId="2113E837" w:rsidR="007718D3" w:rsidRDefault="007718D3" w:rsidP="001A6ACF">
      <w:pPr>
        <w:pStyle w:val="Akapitzlist"/>
        <w:numPr>
          <w:ilvl w:val="0"/>
          <w:numId w:val="51"/>
        </w:numPr>
        <w:spacing w:after="120"/>
        <w:ind w:left="357"/>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Wykonawca odpowiada za wdrożenie danej naprawy</w:t>
      </w:r>
      <w:r w:rsidR="005B131D">
        <w:rPr>
          <w:rFonts w:ascii="Times New Roman" w:eastAsia="Batang" w:hAnsi="Times New Roman" w:cs="Times New Roman"/>
          <w:sz w:val="24"/>
          <w:szCs w:val="24"/>
        </w:rPr>
        <w:t>.</w:t>
      </w:r>
    </w:p>
    <w:p w14:paraId="13C04B11" w14:textId="04E7D029" w:rsidR="00AA1A1D" w:rsidRPr="0083739B" w:rsidRDefault="00AA1A1D" w:rsidP="00346883">
      <w:pPr>
        <w:pStyle w:val="Akapitzlist"/>
        <w:spacing w:after="120"/>
        <w:ind w:left="357"/>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The Contractor is responsible for the implementation of the repair.</w:t>
      </w:r>
    </w:p>
    <w:p w14:paraId="10DB9DC2" w14:textId="3B1C4C60" w:rsidR="007718D3" w:rsidRDefault="007718D3" w:rsidP="001A6ACF">
      <w:pPr>
        <w:pStyle w:val="Akapitzlist"/>
        <w:numPr>
          <w:ilvl w:val="0"/>
          <w:numId w:val="51"/>
        </w:numPr>
        <w:spacing w:after="120"/>
        <w:ind w:left="357"/>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Zamawiający odpowiada za właściwe uaktualnienie zapisów ciągłej zdatności danego statku powietrznego i/lub podzespołu.</w:t>
      </w:r>
    </w:p>
    <w:p w14:paraId="47AAE59A" w14:textId="3E67ADFD" w:rsidR="00AA1A1D" w:rsidRPr="0083739B" w:rsidRDefault="00AA1A1D" w:rsidP="00346883">
      <w:pPr>
        <w:pStyle w:val="Akapitzlist"/>
        <w:spacing w:after="120"/>
        <w:ind w:left="357"/>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The </w:t>
      </w:r>
      <w:r w:rsidRPr="0083739B">
        <w:rPr>
          <w:rFonts w:ascii="Times New Roman" w:hAnsi="Times New Roman" w:cs="Times New Roman"/>
          <w:i/>
          <w:sz w:val="24"/>
          <w:szCs w:val="24"/>
          <w:lang w:val="en-US"/>
        </w:rPr>
        <w:t>Awarding Entity</w:t>
      </w:r>
      <w:r w:rsidRPr="0083739B">
        <w:rPr>
          <w:rFonts w:ascii="Times New Roman" w:eastAsia="Batang" w:hAnsi="Times New Roman" w:cs="Times New Roman"/>
          <w:i/>
          <w:sz w:val="24"/>
          <w:szCs w:val="24"/>
          <w:lang w:val="en-US"/>
        </w:rPr>
        <w:t xml:space="preserve"> is responsible for the proper updating of the continuous airworthiness records of the aircraft and/ or subassembly.</w:t>
      </w:r>
    </w:p>
    <w:p w14:paraId="2F689634" w14:textId="77777777" w:rsidR="00B5747D" w:rsidRPr="0083739B" w:rsidRDefault="00B5747D" w:rsidP="00254936">
      <w:pPr>
        <w:jc w:val="center"/>
        <w:rPr>
          <w:rFonts w:ascii="Times New Roman" w:hAnsi="Times New Roman" w:cs="Times New Roman"/>
          <w:b/>
          <w:sz w:val="24"/>
          <w:szCs w:val="24"/>
          <w:lang w:val="en-US"/>
        </w:rPr>
      </w:pPr>
    </w:p>
    <w:p w14:paraId="5A5715D7" w14:textId="192C8DAF" w:rsidR="00B5747D" w:rsidRPr="00254936" w:rsidRDefault="00B5747D"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§20</w:t>
      </w:r>
    </w:p>
    <w:p w14:paraId="07B85FC8" w14:textId="590B8536" w:rsidR="00BF71B0" w:rsidRDefault="00B27B4C" w:rsidP="00254936">
      <w:pPr>
        <w:jc w:val="center"/>
        <w:rPr>
          <w:rFonts w:ascii="Times New Roman" w:hAnsi="Times New Roman" w:cs="Times New Roman"/>
          <w:b/>
          <w:sz w:val="24"/>
          <w:szCs w:val="24"/>
        </w:rPr>
      </w:pPr>
      <w:r w:rsidRPr="00254936">
        <w:rPr>
          <w:rFonts w:ascii="Times New Roman" w:hAnsi="Times New Roman" w:cs="Times New Roman"/>
          <w:b/>
          <w:sz w:val="24"/>
          <w:szCs w:val="24"/>
        </w:rPr>
        <w:t>Zapisy obsługi</w:t>
      </w:r>
    </w:p>
    <w:p w14:paraId="2A024B60" w14:textId="306AA833" w:rsidR="00AA1A1D" w:rsidRPr="00AA1A1D" w:rsidRDefault="00AA1A1D" w:rsidP="00346883">
      <w:pPr>
        <w:spacing w:after="120"/>
        <w:jc w:val="center"/>
        <w:rPr>
          <w:rFonts w:ascii="Times New Roman" w:hAnsi="Times New Roman" w:cs="Times New Roman"/>
          <w:b/>
          <w:i/>
          <w:sz w:val="24"/>
          <w:szCs w:val="24"/>
        </w:rPr>
      </w:pPr>
      <w:r w:rsidRPr="00AA1A1D">
        <w:rPr>
          <w:rFonts w:ascii="Times New Roman" w:hAnsi="Times New Roman" w:cs="Times New Roman"/>
          <w:b/>
          <w:i/>
          <w:sz w:val="24"/>
          <w:szCs w:val="24"/>
        </w:rPr>
        <w:t xml:space="preserve">Service </w:t>
      </w:r>
      <w:proofErr w:type="spellStart"/>
      <w:r w:rsidRPr="00AA1A1D">
        <w:rPr>
          <w:rFonts w:ascii="Times New Roman" w:hAnsi="Times New Roman" w:cs="Times New Roman"/>
          <w:b/>
          <w:i/>
          <w:sz w:val="24"/>
          <w:szCs w:val="24"/>
        </w:rPr>
        <w:t>records</w:t>
      </w:r>
      <w:proofErr w:type="spellEnd"/>
    </w:p>
    <w:p w14:paraId="75165979" w14:textId="554BD884" w:rsidR="00B27B4C" w:rsidRDefault="00B27B4C" w:rsidP="00346883">
      <w:pPr>
        <w:pStyle w:val="Akapitzlist"/>
        <w:numPr>
          <w:ilvl w:val="0"/>
          <w:numId w:val="28"/>
        </w:numPr>
        <w:spacing w:after="120"/>
        <w:jc w:val="both"/>
        <w:rPr>
          <w:rFonts w:ascii="Times New Roman" w:hAnsi="Times New Roman" w:cs="Times New Roman"/>
          <w:sz w:val="24"/>
          <w:szCs w:val="24"/>
        </w:rPr>
      </w:pPr>
      <w:r w:rsidRPr="00254936">
        <w:rPr>
          <w:rFonts w:ascii="Times New Roman" w:hAnsi="Times New Roman" w:cs="Times New Roman"/>
          <w:sz w:val="24"/>
          <w:szCs w:val="24"/>
        </w:rPr>
        <w:t xml:space="preserve">Zamawiający dostarczy zlecenie na wykonanie obsługi z wyszczególnieniem zadań do wykonania, wynikających z uzgodnień z przedstawicielem Organizacji Obsługowej </w:t>
      </w:r>
      <w:r w:rsidR="00573C9C">
        <w:rPr>
          <w:rFonts w:ascii="Times New Roman" w:hAnsi="Times New Roman" w:cs="Times New Roman"/>
          <w:sz w:val="24"/>
          <w:szCs w:val="24"/>
        </w:rPr>
        <w:t>Part</w:t>
      </w:r>
      <w:r w:rsidRPr="00254936">
        <w:rPr>
          <w:rFonts w:ascii="Times New Roman" w:hAnsi="Times New Roman" w:cs="Times New Roman"/>
          <w:sz w:val="24"/>
          <w:szCs w:val="24"/>
        </w:rPr>
        <w:t>-145 Wykonawcy lub działającej na rzecz Wykonawcy.</w:t>
      </w:r>
    </w:p>
    <w:p w14:paraId="3D0C6286" w14:textId="59BE2E52" w:rsidR="00AA1A1D" w:rsidRPr="0083739B" w:rsidRDefault="00AA1A1D" w:rsidP="00346883">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Awarding Entity will provide an order for the performance of the maintenance, detailing the tasks to be performed, resulting from arrangements with the representative of the Contractor's </w:t>
      </w:r>
      <w:r w:rsidR="00573C9C">
        <w:rPr>
          <w:rFonts w:ascii="Times New Roman" w:hAnsi="Times New Roman" w:cs="Times New Roman"/>
          <w:i/>
          <w:sz w:val="24"/>
          <w:szCs w:val="24"/>
          <w:lang w:val="en-US"/>
        </w:rPr>
        <w:t>Part</w:t>
      </w:r>
      <w:r w:rsidRPr="0083739B">
        <w:rPr>
          <w:rFonts w:ascii="Times New Roman" w:hAnsi="Times New Roman" w:cs="Times New Roman"/>
          <w:i/>
          <w:sz w:val="24"/>
          <w:szCs w:val="24"/>
          <w:lang w:val="en-US"/>
        </w:rPr>
        <w:t>-145 Maintenance Organization or one acting for the Contractor.</w:t>
      </w:r>
    </w:p>
    <w:p w14:paraId="7573785B" w14:textId="61F4024D" w:rsidR="00B27B4C" w:rsidRDefault="00B27B4C" w:rsidP="00346883">
      <w:pPr>
        <w:pStyle w:val="Akapitzlist"/>
        <w:numPr>
          <w:ilvl w:val="0"/>
          <w:numId w:val="28"/>
        </w:numPr>
        <w:spacing w:after="120"/>
        <w:jc w:val="both"/>
        <w:rPr>
          <w:rFonts w:ascii="Times New Roman" w:hAnsi="Times New Roman" w:cs="Times New Roman"/>
          <w:sz w:val="24"/>
          <w:szCs w:val="24"/>
        </w:rPr>
      </w:pPr>
      <w:r w:rsidRPr="00254936">
        <w:rPr>
          <w:rFonts w:ascii="Times New Roman" w:hAnsi="Times New Roman" w:cs="Times New Roman"/>
          <w:sz w:val="24"/>
          <w:szCs w:val="24"/>
        </w:rPr>
        <w:t xml:space="preserve">Organizacja Obsługowa </w:t>
      </w:r>
      <w:r w:rsidR="00573C9C">
        <w:rPr>
          <w:rFonts w:ascii="Times New Roman" w:hAnsi="Times New Roman" w:cs="Times New Roman"/>
          <w:sz w:val="24"/>
          <w:szCs w:val="24"/>
        </w:rPr>
        <w:t>Part</w:t>
      </w:r>
      <w:r w:rsidRPr="00254936">
        <w:rPr>
          <w:rFonts w:ascii="Times New Roman" w:hAnsi="Times New Roman" w:cs="Times New Roman"/>
          <w:sz w:val="24"/>
          <w:szCs w:val="24"/>
        </w:rPr>
        <w:t xml:space="preserve">-145 Wykonawcy lub działająca na rzecz Wykonawcy opracuje karty obsługi w oparciu o wzorce zatwierdzone w MOE Organizacji Obsługowej </w:t>
      </w:r>
      <w:r w:rsidR="00573C9C">
        <w:rPr>
          <w:rFonts w:ascii="Times New Roman" w:hAnsi="Times New Roman" w:cs="Times New Roman"/>
          <w:sz w:val="24"/>
          <w:szCs w:val="24"/>
        </w:rPr>
        <w:t>Part</w:t>
      </w:r>
      <w:r w:rsidRPr="00254936">
        <w:rPr>
          <w:rFonts w:ascii="Times New Roman" w:hAnsi="Times New Roman" w:cs="Times New Roman"/>
          <w:sz w:val="24"/>
          <w:szCs w:val="24"/>
        </w:rPr>
        <w:t>-145 Wykonawcy lub działającej na rzecz Wykonawcy, uwzględniające cały pakiet zadań obsługowych.</w:t>
      </w:r>
    </w:p>
    <w:p w14:paraId="4A25E88F" w14:textId="1FF16D68" w:rsidR="00AA1A1D" w:rsidRPr="0083739B" w:rsidRDefault="00AA1A1D" w:rsidP="00346883">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w:t>
      </w:r>
      <w:r w:rsidR="00573C9C">
        <w:rPr>
          <w:rFonts w:ascii="Times New Roman" w:hAnsi="Times New Roman" w:cs="Times New Roman"/>
          <w:i/>
          <w:sz w:val="24"/>
          <w:szCs w:val="24"/>
          <w:lang w:val="en-US"/>
        </w:rPr>
        <w:t>Part</w:t>
      </w:r>
      <w:r w:rsidRPr="0083739B">
        <w:rPr>
          <w:rFonts w:ascii="Times New Roman" w:hAnsi="Times New Roman" w:cs="Times New Roman"/>
          <w:i/>
          <w:sz w:val="24"/>
          <w:szCs w:val="24"/>
          <w:lang w:val="en-US"/>
        </w:rPr>
        <w:t xml:space="preserve">-145 Maintenance Organization of the Contractor or one acting for the Contractor shall develop service cards based on the templates approved in the MOE of Maintenance Organization </w:t>
      </w:r>
      <w:r w:rsidR="00573C9C">
        <w:rPr>
          <w:rFonts w:ascii="Times New Roman" w:hAnsi="Times New Roman" w:cs="Times New Roman"/>
          <w:i/>
          <w:sz w:val="24"/>
          <w:szCs w:val="24"/>
          <w:lang w:val="en-US"/>
        </w:rPr>
        <w:t>Part</w:t>
      </w:r>
      <w:r w:rsidRPr="0083739B">
        <w:rPr>
          <w:rFonts w:ascii="Times New Roman" w:hAnsi="Times New Roman" w:cs="Times New Roman"/>
          <w:i/>
          <w:sz w:val="24"/>
          <w:szCs w:val="24"/>
          <w:lang w:val="en-US"/>
        </w:rPr>
        <w:t>-145 of the Contractor or one acting for the Contractor, taking into account the entire package of maintenance tasks.</w:t>
      </w:r>
    </w:p>
    <w:p w14:paraId="69DD2F92" w14:textId="0BFEF032" w:rsidR="00B27B4C" w:rsidRDefault="00B27B4C" w:rsidP="00346883">
      <w:pPr>
        <w:pStyle w:val="Akapitzlist"/>
        <w:numPr>
          <w:ilvl w:val="0"/>
          <w:numId w:val="28"/>
        </w:numPr>
        <w:spacing w:after="120"/>
        <w:jc w:val="both"/>
        <w:rPr>
          <w:rFonts w:ascii="Times New Roman" w:hAnsi="Times New Roman" w:cs="Times New Roman"/>
          <w:sz w:val="24"/>
          <w:szCs w:val="24"/>
        </w:rPr>
      </w:pPr>
      <w:r w:rsidRPr="00254936">
        <w:rPr>
          <w:rFonts w:ascii="Times New Roman" w:hAnsi="Times New Roman" w:cs="Times New Roman"/>
          <w:sz w:val="24"/>
          <w:szCs w:val="24"/>
        </w:rPr>
        <w:t xml:space="preserve">Organizacja Obsługowa </w:t>
      </w:r>
      <w:r w:rsidR="00573C9C">
        <w:rPr>
          <w:rFonts w:ascii="Times New Roman" w:hAnsi="Times New Roman" w:cs="Times New Roman"/>
          <w:sz w:val="24"/>
          <w:szCs w:val="24"/>
        </w:rPr>
        <w:t>Part</w:t>
      </w:r>
      <w:r w:rsidRPr="00254936">
        <w:rPr>
          <w:rFonts w:ascii="Times New Roman" w:hAnsi="Times New Roman" w:cs="Times New Roman"/>
          <w:sz w:val="24"/>
          <w:szCs w:val="24"/>
        </w:rPr>
        <w:t>-145 Wykonawcy lub działająca na rzecz Wykonawcy dokona wymaganych zapisów w dokumentacji statku powietrznego i zabudowanych agregatów, dotyczących wykonanej obsługi.</w:t>
      </w:r>
    </w:p>
    <w:p w14:paraId="38B5F8AE" w14:textId="4E517798" w:rsidR="00AA1A1D" w:rsidRPr="0083739B" w:rsidRDefault="00AA1A1D" w:rsidP="00346883">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w:t>
      </w:r>
      <w:r w:rsidR="00573C9C">
        <w:rPr>
          <w:rFonts w:ascii="Times New Roman" w:hAnsi="Times New Roman" w:cs="Times New Roman"/>
          <w:i/>
          <w:sz w:val="24"/>
          <w:szCs w:val="24"/>
          <w:lang w:val="en-US"/>
        </w:rPr>
        <w:t>Part</w:t>
      </w:r>
      <w:r w:rsidRPr="0083739B">
        <w:rPr>
          <w:rFonts w:ascii="Times New Roman" w:hAnsi="Times New Roman" w:cs="Times New Roman"/>
          <w:i/>
          <w:sz w:val="24"/>
          <w:szCs w:val="24"/>
          <w:lang w:val="en-US"/>
        </w:rPr>
        <w:t>-145 Maintenance Organization of the Contractor or one acting for the Contractor shall make the required entries in the documentation of the aircraft and installed units regarding the service performed.</w:t>
      </w:r>
    </w:p>
    <w:p w14:paraId="35541BF4" w14:textId="0D8F2749" w:rsidR="001B6529" w:rsidRDefault="001B6529" w:rsidP="00346883">
      <w:pPr>
        <w:pStyle w:val="Akapitzlist"/>
        <w:numPr>
          <w:ilvl w:val="0"/>
          <w:numId w:val="28"/>
        </w:numPr>
        <w:spacing w:after="120"/>
        <w:jc w:val="both"/>
        <w:rPr>
          <w:rFonts w:ascii="Times New Roman" w:hAnsi="Times New Roman" w:cs="Times New Roman"/>
          <w:sz w:val="24"/>
          <w:szCs w:val="24"/>
        </w:rPr>
      </w:pPr>
      <w:r w:rsidRPr="00254936">
        <w:rPr>
          <w:rFonts w:ascii="Times New Roman" w:hAnsi="Times New Roman" w:cs="Times New Roman"/>
          <w:sz w:val="24"/>
          <w:szCs w:val="24"/>
        </w:rPr>
        <w:t>Wykonawca będzie prowadził całą dokumentację z obsługi w języku angielskim.</w:t>
      </w:r>
    </w:p>
    <w:p w14:paraId="47E2C195" w14:textId="1D70F44F" w:rsidR="00AA1A1D" w:rsidRPr="0083739B" w:rsidRDefault="00AA1A1D" w:rsidP="00346883">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Contractor will keep all documentation in English.</w:t>
      </w:r>
    </w:p>
    <w:p w14:paraId="1DC1AC5B" w14:textId="77777777" w:rsidR="00A54EBB" w:rsidRPr="0083739B" w:rsidRDefault="00A54EBB" w:rsidP="00254936">
      <w:pPr>
        <w:jc w:val="center"/>
        <w:rPr>
          <w:rFonts w:ascii="Times New Roman" w:hAnsi="Times New Roman" w:cs="Times New Roman"/>
          <w:b/>
          <w:sz w:val="24"/>
          <w:szCs w:val="24"/>
          <w:lang w:val="en-US"/>
        </w:rPr>
      </w:pPr>
    </w:p>
    <w:p w14:paraId="29FDF288" w14:textId="63379EC0" w:rsidR="00A54EBB" w:rsidRPr="0083739B" w:rsidRDefault="00A54EBB" w:rsidP="00254936">
      <w:pPr>
        <w:jc w:val="center"/>
        <w:rPr>
          <w:rFonts w:ascii="Times New Roman" w:hAnsi="Times New Roman" w:cs="Times New Roman"/>
          <w:b/>
          <w:sz w:val="24"/>
          <w:szCs w:val="24"/>
          <w:lang w:val="en-US"/>
        </w:rPr>
      </w:pPr>
      <w:r w:rsidRPr="0083739B">
        <w:rPr>
          <w:rFonts w:ascii="Times New Roman" w:hAnsi="Times New Roman" w:cs="Times New Roman"/>
          <w:b/>
          <w:bCs/>
          <w:sz w:val="24"/>
          <w:szCs w:val="24"/>
          <w:lang w:val="en-US"/>
        </w:rPr>
        <w:lastRenderedPageBreak/>
        <w:t>§21</w:t>
      </w:r>
    </w:p>
    <w:p w14:paraId="74064BF7" w14:textId="55B8C546" w:rsidR="00B27B4C" w:rsidRPr="0083739B" w:rsidRDefault="00B27B4C" w:rsidP="00254936">
      <w:pPr>
        <w:jc w:val="center"/>
        <w:rPr>
          <w:rFonts w:ascii="Times New Roman" w:hAnsi="Times New Roman" w:cs="Times New Roman"/>
          <w:b/>
          <w:sz w:val="24"/>
          <w:szCs w:val="24"/>
          <w:lang w:val="en-US"/>
        </w:rPr>
      </w:pPr>
      <w:proofErr w:type="spellStart"/>
      <w:r w:rsidRPr="0083739B">
        <w:rPr>
          <w:rFonts w:ascii="Times New Roman" w:hAnsi="Times New Roman" w:cs="Times New Roman"/>
          <w:b/>
          <w:sz w:val="24"/>
          <w:szCs w:val="24"/>
          <w:lang w:val="en-US"/>
        </w:rPr>
        <w:t>Dokumenty</w:t>
      </w:r>
      <w:proofErr w:type="spellEnd"/>
      <w:r w:rsidRPr="0083739B">
        <w:rPr>
          <w:rFonts w:ascii="Times New Roman" w:hAnsi="Times New Roman" w:cs="Times New Roman"/>
          <w:b/>
          <w:sz w:val="24"/>
          <w:szCs w:val="24"/>
          <w:lang w:val="en-US"/>
        </w:rPr>
        <w:t xml:space="preserve"> </w:t>
      </w:r>
      <w:proofErr w:type="spellStart"/>
      <w:r w:rsidRPr="0083739B">
        <w:rPr>
          <w:rFonts w:ascii="Times New Roman" w:hAnsi="Times New Roman" w:cs="Times New Roman"/>
          <w:b/>
          <w:sz w:val="24"/>
          <w:szCs w:val="24"/>
          <w:lang w:val="en-US"/>
        </w:rPr>
        <w:t>dotyczące</w:t>
      </w:r>
      <w:proofErr w:type="spellEnd"/>
      <w:r w:rsidRPr="0083739B">
        <w:rPr>
          <w:rFonts w:ascii="Times New Roman" w:hAnsi="Times New Roman" w:cs="Times New Roman"/>
          <w:b/>
          <w:sz w:val="24"/>
          <w:szCs w:val="24"/>
          <w:lang w:val="en-US"/>
        </w:rPr>
        <w:t xml:space="preserve"> </w:t>
      </w:r>
      <w:proofErr w:type="spellStart"/>
      <w:r w:rsidRPr="0083739B">
        <w:rPr>
          <w:rFonts w:ascii="Times New Roman" w:hAnsi="Times New Roman" w:cs="Times New Roman"/>
          <w:b/>
          <w:sz w:val="24"/>
          <w:szCs w:val="24"/>
          <w:lang w:val="en-US"/>
        </w:rPr>
        <w:t>poświadczania</w:t>
      </w:r>
      <w:proofErr w:type="spellEnd"/>
      <w:r w:rsidRPr="0083739B">
        <w:rPr>
          <w:rFonts w:ascii="Times New Roman" w:hAnsi="Times New Roman" w:cs="Times New Roman"/>
          <w:b/>
          <w:sz w:val="24"/>
          <w:szCs w:val="24"/>
          <w:lang w:val="en-US"/>
        </w:rPr>
        <w:t xml:space="preserve"> </w:t>
      </w:r>
      <w:proofErr w:type="spellStart"/>
      <w:r w:rsidRPr="0083739B">
        <w:rPr>
          <w:rFonts w:ascii="Times New Roman" w:hAnsi="Times New Roman" w:cs="Times New Roman"/>
          <w:b/>
          <w:sz w:val="24"/>
          <w:szCs w:val="24"/>
          <w:lang w:val="en-US"/>
        </w:rPr>
        <w:t>obsługi</w:t>
      </w:r>
      <w:proofErr w:type="spellEnd"/>
    </w:p>
    <w:p w14:paraId="2C74F41C" w14:textId="257A7B32" w:rsidR="00AA1A1D" w:rsidRPr="0083739B" w:rsidRDefault="00AA1A1D" w:rsidP="00346883">
      <w:pPr>
        <w:spacing w:after="120"/>
        <w:jc w:val="center"/>
        <w:rPr>
          <w:rFonts w:ascii="Times New Roman" w:hAnsi="Times New Roman" w:cs="Times New Roman"/>
          <w:b/>
          <w:sz w:val="24"/>
          <w:szCs w:val="24"/>
          <w:lang w:val="en-US"/>
        </w:rPr>
      </w:pPr>
      <w:r w:rsidRPr="0083739B">
        <w:rPr>
          <w:rFonts w:ascii="Times New Roman" w:hAnsi="Times New Roman" w:cs="Times New Roman"/>
          <w:b/>
          <w:i/>
          <w:sz w:val="24"/>
          <w:szCs w:val="24"/>
          <w:lang w:val="en-US"/>
        </w:rPr>
        <w:t>Documents related to the certification of servic</w:t>
      </w:r>
      <w:r w:rsidRPr="0083739B">
        <w:rPr>
          <w:rFonts w:ascii="Times New Roman" w:hAnsi="Times New Roman" w:cs="Times New Roman"/>
          <w:b/>
          <w:sz w:val="24"/>
          <w:szCs w:val="24"/>
          <w:lang w:val="en-US"/>
        </w:rPr>
        <w:t>e</w:t>
      </w:r>
    </w:p>
    <w:p w14:paraId="0B564207" w14:textId="1B64C492" w:rsidR="00E017D5" w:rsidRDefault="00E017D5" w:rsidP="00346883">
      <w:pPr>
        <w:pStyle w:val="Akapitzlist"/>
        <w:numPr>
          <w:ilvl w:val="0"/>
          <w:numId w:val="29"/>
        </w:numPr>
        <w:spacing w:after="120"/>
        <w:jc w:val="both"/>
        <w:rPr>
          <w:rFonts w:ascii="Times New Roman" w:hAnsi="Times New Roman" w:cs="Times New Roman"/>
          <w:sz w:val="24"/>
          <w:szCs w:val="24"/>
        </w:rPr>
      </w:pPr>
      <w:r w:rsidRPr="00254936">
        <w:rPr>
          <w:rFonts w:ascii="Times New Roman" w:hAnsi="Times New Roman" w:cs="Times New Roman"/>
          <w:sz w:val="24"/>
          <w:szCs w:val="24"/>
        </w:rPr>
        <w:t>Organizacja Obsługowa Part-145 Wykonawcy lub działająca na rzecz Wykonawcy przy przekazaniu statku powietrznego do Zamawiającego, wystawi dokument CRS potwierdzający wykonanie zleconego pakietu obsługowego oraz usunięcie usterek zgodnie z Umową i przekaże jego oryginał Zamawiającemu.</w:t>
      </w:r>
    </w:p>
    <w:p w14:paraId="03D5D781" w14:textId="1774F24C" w:rsidR="00AA1A1D" w:rsidRPr="0083739B" w:rsidRDefault="00AA1A1D" w:rsidP="00346883">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Part-145 Maintenance Organization of the Contractor or one acting for the Contractor, when the aircraft is handed over to the Awarding Entity, shall issue a CRS document confirming the completion of the ordered maintenance package and the removal of defects in accordance with the Contract and deliver the original to the Awarding Entity.</w:t>
      </w:r>
    </w:p>
    <w:p w14:paraId="309D470E" w14:textId="4F0E3FAE" w:rsidR="00B27B4C" w:rsidRPr="00254936" w:rsidRDefault="00E017D5" w:rsidP="00254936">
      <w:pPr>
        <w:pStyle w:val="Akapitzlist"/>
        <w:numPr>
          <w:ilvl w:val="0"/>
          <w:numId w:val="29"/>
        </w:numPr>
        <w:jc w:val="both"/>
        <w:rPr>
          <w:rFonts w:ascii="Times New Roman" w:hAnsi="Times New Roman" w:cs="Times New Roman"/>
          <w:sz w:val="24"/>
          <w:szCs w:val="24"/>
        </w:rPr>
      </w:pPr>
      <w:r w:rsidRPr="00254936">
        <w:rPr>
          <w:rFonts w:ascii="Times New Roman" w:hAnsi="Times New Roman" w:cs="Times New Roman"/>
          <w:sz w:val="24"/>
          <w:szCs w:val="24"/>
        </w:rPr>
        <w:t>Pakiet obsługowy samolotu stworzony przez Wykonawcę w trakcie realizowania Umowy musi być gotowy na dzień wystawienia stosownego dokumentu CRS i powinien zawierać następujące dokumenty i informacje</w:t>
      </w:r>
      <w:r w:rsidR="00B27B4C" w:rsidRPr="00254936">
        <w:rPr>
          <w:rFonts w:ascii="Times New Roman" w:hAnsi="Times New Roman" w:cs="Times New Roman"/>
          <w:sz w:val="24"/>
          <w:szCs w:val="24"/>
        </w:rPr>
        <w:t>:</w:t>
      </w:r>
    </w:p>
    <w:p w14:paraId="68300D40" w14:textId="52B67D52" w:rsidR="00B27B4C" w:rsidRPr="00254936" w:rsidRDefault="00476846" w:rsidP="00254936">
      <w:pPr>
        <w:pStyle w:val="Akapitzlist"/>
        <w:numPr>
          <w:ilvl w:val="1"/>
          <w:numId w:val="29"/>
        </w:numPr>
        <w:jc w:val="both"/>
        <w:rPr>
          <w:rFonts w:ascii="Times New Roman" w:hAnsi="Times New Roman" w:cs="Times New Roman"/>
          <w:sz w:val="24"/>
          <w:szCs w:val="24"/>
        </w:rPr>
      </w:pPr>
      <w:r w:rsidRPr="00254936">
        <w:rPr>
          <w:rFonts w:ascii="Times New Roman" w:hAnsi="Times New Roman" w:cs="Times New Roman"/>
          <w:sz w:val="24"/>
          <w:szCs w:val="24"/>
        </w:rPr>
        <w:t>o</w:t>
      </w:r>
      <w:r w:rsidR="00B27B4C" w:rsidRPr="00254936">
        <w:rPr>
          <w:rFonts w:ascii="Times New Roman" w:hAnsi="Times New Roman" w:cs="Times New Roman"/>
          <w:sz w:val="24"/>
          <w:szCs w:val="24"/>
        </w:rPr>
        <w:t>ryginały lub kopie poświa</w:t>
      </w:r>
      <w:r w:rsidR="00D029D4">
        <w:rPr>
          <w:rFonts w:ascii="Times New Roman" w:hAnsi="Times New Roman" w:cs="Times New Roman"/>
          <w:sz w:val="24"/>
          <w:szCs w:val="24"/>
        </w:rPr>
        <w:t>dczone za zgodność z oryginałem</w:t>
      </w:r>
      <w:r w:rsidR="00B27B4C" w:rsidRPr="00254936">
        <w:rPr>
          <w:rFonts w:ascii="Times New Roman" w:hAnsi="Times New Roman" w:cs="Times New Roman"/>
          <w:sz w:val="24"/>
          <w:szCs w:val="24"/>
        </w:rPr>
        <w:t xml:space="preserve"> kart obsługi, zawierające potwierdzenie </w:t>
      </w:r>
      <w:r w:rsidRPr="00254936">
        <w:rPr>
          <w:rFonts w:ascii="Times New Roman" w:hAnsi="Times New Roman" w:cs="Times New Roman"/>
          <w:sz w:val="24"/>
          <w:szCs w:val="24"/>
        </w:rPr>
        <w:t>wszystkich wykonanych czynności;</w:t>
      </w:r>
    </w:p>
    <w:p w14:paraId="16795134" w14:textId="76B88924" w:rsidR="00B27B4C" w:rsidRPr="00254936" w:rsidRDefault="00476846" w:rsidP="00254936">
      <w:pPr>
        <w:pStyle w:val="Akapitzlist"/>
        <w:numPr>
          <w:ilvl w:val="1"/>
          <w:numId w:val="29"/>
        </w:numPr>
        <w:jc w:val="both"/>
        <w:rPr>
          <w:rFonts w:ascii="Times New Roman" w:hAnsi="Times New Roman" w:cs="Times New Roman"/>
          <w:sz w:val="24"/>
          <w:szCs w:val="24"/>
        </w:rPr>
      </w:pPr>
      <w:r w:rsidRPr="00254936">
        <w:rPr>
          <w:rFonts w:ascii="Times New Roman" w:hAnsi="Times New Roman" w:cs="Times New Roman"/>
          <w:sz w:val="24"/>
          <w:szCs w:val="24"/>
        </w:rPr>
        <w:t>w</w:t>
      </w:r>
      <w:r w:rsidR="00B27B4C" w:rsidRPr="00254936">
        <w:rPr>
          <w:rFonts w:ascii="Times New Roman" w:hAnsi="Times New Roman" w:cs="Times New Roman"/>
          <w:sz w:val="24"/>
          <w:szCs w:val="24"/>
        </w:rPr>
        <w:t>szystkie stosowne raporty (takie, jak wyniki wykona</w:t>
      </w:r>
      <w:r w:rsidRPr="00254936">
        <w:rPr>
          <w:rFonts w:ascii="Times New Roman" w:hAnsi="Times New Roman" w:cs="Times New Roman"/>
          <w:sz w:val="24"/>
          <w:szCs w:val="24"/>
        </w:rPr>
        <w:t>nych testów warsztatowych);</w:t>
      </w:r>
    </w:p>
    <w:p w14:paraId="472D0285" w14:textId="52E1AB1D" w:rsidR="00B27B4C" w:rsidRPr="00254936" w:rsidRDefault="00476846" w:rsidP="00254936">
      <w:pPr>
        <w:pStyle w:val="Akapitzlist"/>
        <w:numPr>
          <w:ilvl w:val="1"/>
          <w:numId w:val="29"/>
        </w:numPr>
        <w:jc w:val="both"/>
        <w:rPr>
          <w:rFonts w:ascii="Times New Roman" w:hAnsi="Times New Roman" w:cs="Times New Roman"/>
          <w:sz w:val="24"/>
          <w:szCs w:val="24"/>
        </w:rPr>
      </w:pPr>
      <w:r w:rsidRPr="00254936">
        <w:rPr>
          <w:rFonts w:ascii="Times New Roman" w:hAnsi="Times New Roman" w:cs="Times New Roman"/>
          <w:sz w:val="24"/>
          <w:szCs w:val="24"/>
        </w:rPr>
        <w:t>l</w:t>
      </w:r>
      <w:r w:rsidR="00B27B4C" w:rsidRPr="00254936">
        <w:rPr>
          <w:rFonts w:ascii="Times New Roman" w:hAnsi="Times New Roman" w:cs="Times New Roman"/>
          <w:sz w:val="24"/>
          <w:szCs w:val="24"/>
        </w:rPr>
        <w:t>istę wprowadzonych modyfikacji</w:t>
      </w:r>
      <w:r w:rsidR="008D6865" w:rsidRPr="00254936">
        <w:rPr>
          <w:rFonts w:ascii="Times New Roman" w:hAnsi="Times New Roman" w:cs="Times New Roman"/>
          <w:sz w:val="24"/>
          <w:szCs w:val="24"/>
        </w:rPr>
        <w:t xml:space="preserve"> wraz z poświadczeniami</w:t>
      </w:r>
      <w:r w:rsidRPr="00254936">
        <w:rPr>
          <w:rFonts w:ascii="Times New Roman" w:hAnsi="Times New Roman" w:cs="Times New Roman"/>
          <w:sz w:val="24"/>
          <w:szCs w:val="24"/>
        </w:rPr>
        <w:t>;</w:t>
      </w:r>
    </w:p>
    <w:p w14:paraId="24C67EDC" w14:textId="252050F1" w:rsidR="00B27B4C" w:rsidRPr="00254936" w:rsidRDefault="00476846" w:rsidP="00254936">
      <w:pPr>
        <w:pStyle w:val="Akapitzlist"/>
        <w:numPr>
          <w:ilvl w:val="1"/>
          <w:numId w:val="29"/>
        </w:numPr>
        <w:jc w:val="both"/>
        <w:rPr>
          <w:rFonts w:ascii="Times New Roman" w:hAnsi="Times New Roman" w:cs="Times New Roman"/>
          <w:sz w:val="24"/>
          <w:szCs w:val="24"/>
        </w:rPr>
      </w:pPr>
      <w:r w:rsidRPr="00254936">
        <w:rPr>
          <w:rFonts w:ascii="Times New Roman" w:hAnsi="Times New Roman" w:cs="Times New Roman"/>
          <w:sz w:val="24"/>
          <w:szCs w:val="24"/>
        </w:rPr>
        <w:t>l</w:t>
      </w:r>
      <w:r w:rsidR="00B27B4C" w:rsidRPr="00254936">
        <w:rPr>
          <w:rFonts w:ascii="Times New Roman" w:hAnsi="Times New Roman" w:cs="Times New Roman"/>
          <w:sz w:val="24"/>
          <w:szCs w:val="24"/>
        </w:rPr>
        <w:t>istę wykonanych napraw</w:t>
      </w:r>
      <w:r w:rsidR="00E017D5" w:rsidRPr="00254936">
        <w:rPr>
          <w:rFonts w:ascii="Times New Roman" w:hAnsi="Times New Roman" w:cs="Times New Roman"/>
          <w:sz w:val="24"/>
          <w:szCs w:val="24"/>
        </w:rPr>
        <w:t xml:space="preserve"> wraz z poświadczeniami</w:t>
      </w:r>
      <w:r w:rsidRPr="00254936">
        <w:rPr>
          <w:rFonts w:ascii="Times New Roman" w:hAnsi="Times New Roman" w:cs="Times New Roman"/>
          <w:sz w:val="24"/>
          <w:szCs w:val="24"/>
        </w:rPr>
        <w:t>;</w:t>
      </w:r>
    </w:p>
    <w:p w14:paraId="6DFD8FE4" w14:textId="1E57CB79" w:rsidR="00B27B4C" w:rsidRPr="00254936" w:rsidRDefault="00476846" w:rsidP="00254936">
      <w:pPr>
        <w:pStyle w:val="Akapitzlist"/>
        <w:numPr>
          <w:ilvl w:val="1"/>
          <w:numId w:val="29"/>
        </w:numPr>
        <w:jc w:val="both"/>
        <w:rPr>
          <w:rFonts w:ascii="Times New Roman" w:hAnsi="Times New Roman" w:cs="Times New Roman"/>
          <w:sz w:val="24"/>
          <w:szCs w:val="24"/>
        </w:rPr>
      </w:pPr>
      <w:r w:rsidRPr="00254936">
        <w:rPr>
          <w:rFonts w:ascii="Times New Roman" w:hAnsi="Times New Roman" w:cs="Times New Roman"/>
          <w:sz w:val="24"/>
          <w:szCs w:val="24"/>
        </w:rPr>
        <w:t>l</w:t>
      </w:r>
      <w:r w:rsidR="00B27B4C" w:rsidRPr="00254936">
        <w:rPr>
          <w:rFonts w:ascii="Times New Roman" w:hAnsi="Times New Roman" w:cs="Times New Roman"/>
          <w:sz w:val="24"/>
          <w:szCs w:val="24"/>
        </w:rPr>
        <w:t>istę zastosowanych dyrektyw zdatności</w:t>
      </w:r>
      <w:r w:rsidR="00E017D5" w:rsidRPr="00254936">
        <w:rPr>
          <w:rFonts w:ascii="Times New Roman" w:hAnsi="Times New Roman" w:cs="Times New Roman"/>
          <w:sz w:val="24"/>
          <w:szCs w:val="24"/>
        </w:rPr>
        <w:t xml:space="preserve"> wraz z poświadczeniami</w:t>
      </w:r>
      <w:r w:rsidRPr="00254936">
        <w:rPr>
          <w:rFonts w:ascii="Times New Roman" w:hAnsi="Times New Roman" w:cs="Times New Roman"/>
          <w:sz w:val="24"/>
          <w:szCs w:val="24"/>
        </w:rPr>
        <w:t>;</w:t>
      </w:r>
    </w:p>
    <w:p w14:paraId="33861318" w14:textId="6191BFAF" w:rsidR="00B27B4C" w:rsidRPr="00254936" w:rsidRDefault="00476846" w:rsidP="00254936">
      <w:pPr>
        <w:pStyle w:val="Akapitzlist"/>
        <w:numPr>
          <w:ilvl w:val="1"/>
          <w:numId w:val="29"/>
        </w:numPr>
        <w:jc w:val="both"/>
        <w:rPr>
          <w:rFonts w:ascii="Times New Roman" w:hAnsi="Times New Roman" w:cs="Times New Roman"/>
          <w:sz w:val="24"/>
          <w:szCs w:val="24"/>
        </w:rPr>
      </w:pPr>
      <w:r w:rsidRPr="00254936">
        <w:rPr>
          <w:rFonts w:ascii="Times New Roman" w:hAnsi="Times New Roman" w:cs="Times New Roman"/>
          <w:sz w:val="24"/>
          <w:szCs w:val="24"/>
        </w:rPr>
        <w:t>l</w:t>
      </w:r>
      <w:r w:rsidR="00B27B4C" w:rsidRPr="00254936">
        <w:rPr>
          <w:rFonts w:ascii="Times New Roman" w:hAnsi="Times New Roman" w:cs="Times New Roman"/>
          <w:sz w:val="24"/>
          <w:szCs w:val="24"/>
        </w:rPr>
        <w:t>istę wymienionych</w:t>
      </w:r>
      <w:r w:rsidR="00E017D5" w:rsidRPr="00254936">
        <w:rPr>
          <w:rFonts w:ascii="Times New Roman" w:hAnsi="Times New Roman" w:cs="Times New Roman"/>
          <w:sz w:val="24"/>
          <w:szCs w:val="24"/>
        </w:rPr>
        <w:t xml:space="preserve"> komponentów, w tym</w:t>
      </w:r>
      <w:r w:rsidR="00B27B4C" w:rsidRPr="00254936">
        <w:rPr>
          <w:rFonts w:ascii="Times New Roman" w:hAnsi="Times New Roman" w:cs="Times New Roman"/>
          <w:sz w:val="24"/>
          <w:szCs w:val="24"/>
        </w:rPr>
        <w:t xml:space="preserve"> części o ograniczonej żywotności, ze szczegółami dotyczącymi czasu pracy (metryki o ile są wymagane),</w:t>
      </w:r>
      <w:r w:rsidR="00E017D5" w:rsidRPr="00254936">
        <w:rPr>
          <w:rFonts w:ascii="Times New Roman" w:hAnsi="Times New Roman" w:cs="Times New Roman"/>
          <w:sz w:val="24"/>
          <w:szCs w:val="24"/>
        </w:rPr>
        <w:t xml:space="preserve"> wraz </w:t>
      </w:r>
      <w:r w:rsidR="00D029D4">
        <w:rPr>
          <w:rFonts w:ascii="Times New Roman" w:hAnsi="Times New Roman" w:cs="Times New Roman"/>
          <w:sz w:val="24"/>
          <w:szCs w:val="24"/>
        </w:rPr>
        <w:br/>
      </w:r>
      <w:r w:rsidR="00E017D5" w:rsidRPr="00254936">
        <w:rPr>
          <w:rFonts w:ascii="Times New Roman" w:hAnsi="Times New Roman" w:cs="Times New Roman"/>
          <w:sz w:val="24"/>
          <w:szCs w:val="24"/>
        </w:rPr>
        <w:t>z dokumentacją i Poświadczeniami Obsługi - oryginały lub kopie, poświadczone za zgodność z oryginałem,</w:t>
      </w:r>
    </w:p>
    <w:p w14:paraId="39973D89" w14:textId="1B1339A0" w:rsidR="00B27B4C" w:rsidRDefault="00476846" w:rsidP="00346883">
      <w:pPr>
        <w:pStyle w:val="Akapitzlist"/>
        <w:numPr>
          <w:ilvl w:val="1"/>
          <w:numId w:val="29"/>
        </w:numPr>
        <w:spacing w:after="120"/>
        <w:ind w:left="788" w:hanging="431"/>
        <w:jc w:val="both"/>
        <w:rPr>
          <w:rFonts w:ascii="Times New Roman" w:hAnsi="Times New Roman" w:cs="Times New Roman"/>
          <w:sz w:val="24"/>
          <w:szCs w:val="24"/>
        </w:rPr>
      </w:pPr>
      <w:r w:rsidRPr="00254936">
        <w:rPr>
          <w:rFonts w:ascii="Times New Roman" w:hAnsi="Times New Roman" w:cs="Times New Roman"/>
          <w:sz w:val="24"/>
          <w:szCs w:val="24"/>
        </w:rPr>
        <w:t>k</w:t>
      </w:r>
      <w:r w:rsidR="00B27B4C" w:rsidRPr="00254936">
        <w:rPr>
          <w:rFonts w:ascii="Times New Roman" w:hAnsi="Times New Roman" w:cs="Times New Roman"/>
          <w:sz w:val="24"/>
          <w:szCs w:val="24"/>
        </w:rPr>
        <w:t>opie C</w:t>
      </w:r>
      <w:r w:rsidR="008D6865" w:rsidRPr="00254936">
        <w:rPr>
          <w:rFonts w:ascii="Times New Roman" w:hAnsi="Times New Roman" w:cs="Times New Roman"/>
          <w:sz w:val="24"/>
          <w:szCs w:val="24"/>
        </w:rPr>
        <w:t xml:space="preserve"> </w:t>
      </w:r>
      <w:r w:rsidR="00B27B4C" w:rsidRPr="00254936">
        <w:rPr>
          <w:rFonts w:ascii="Times New Roman" w:hAnsi="Times New Roman" w:cs="Times New Roman"/>
          <w:sz w:val="24"/>
          <w:szCs w:val="24"/>
        </w:rPr>
        <w:t>of</w:t>
      </w:r>
      <w:r w:rsidR="008D6865" w:rsidRPr="00254936">
        <w:rPr>
          <w:rFonts w:ascii="Times New Roman" w:hAnsi="Times New Roman" w:cs="Times New Roman"/>
          <w:sz w:val="24"/>
          <w:szCs w:val="24"/>
        </w:rPr>
        <w:t xml:space="preserve"> C</w:t>
      </w:r>
      <w:r w:rsidR="00B27B4C" w:rsidRPr="00254936">
        <w:rPr>
          <w:rFonts w:ascii="Times New Roman" w:hAnsi="Times New Roman" w:cs="Times New Roman"/>
          <w:sz w:val="24"/>
          <w:szCs w:val="24"/>
        </w:rPr>
        <w:t xml:space="preserve"> na materiały zuży</w:t>
      </w:r>
      <w:r w:rsidRPr="00254936">
        <w:rPr>
          <w:rFonts w:ascii="Times New Roman" w:hAnsi="Times New Roman" w:cs="Times New Roman"/>
          <w:sz w:val="24"/>
          <w:szCs w:val="24"/>
        </w:rPr>
        <w:t>walne, użyte w procesie obsługi.</w:t>
      </w:r>
    </w:p>
    <w:p w14:paraId="24EBF268" w14:textId="77777777" w:rsidR="00AA1A1D" w:rsidRPr="0083739B" w:rsidRDefault="00AA1A1D" w:rsidP="00AA1A1D">
      <w:pPr>
        <w:pStyle w:val="Akapitzlist"/>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aircraft maintenance package created by the Contractor during the realization of this Contract must be ready on the date of issue of the relevant CRS document and should contain the following documents and information:</w:t>
      </w:r>
    </w:p>
    <w:p w14:paraId="0ABF43D2" w14:textId="77777777" w:rsidR="00AA1A1D" w:rsidRPr="0083739B" w:rsidRDefault="00AA1A1D" w:rsidP="001A6ACF">
      <w:pPr>
        <w:pStyle w:val="Akapitzlist"/>
        <w:numPr>
          <w:ilvl w:val="1"/>
          <w:numId w:val="52"/>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originals or certified copies of service cards, containing confirmation of all performed activities;</w:t>
      </w:r>
    </w:p>
    <w:p w14:paraId="66998011" w14:textId="77777777" w:rsidR="00AA1A1D" w:rsidRPr="0083739B" w:rsidRDefault="00AA1A1D" w:rsidP="001A6ACF">
      <w:pPr>
        <w:pStyle w:val="Akapitzlist"/>
        <w:numPr>
          <w:ilvl w:val="1"/>
          <w:numId w:val="52"/>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all relevant reports (such as the results of workshop tests performed);</w:t>
      </w:r>
    </w:p>
    <w:p w14:paraId="29D2EF88" w14:textId="77777777" w:rsidR="00AA1A1D" w:rsidRPr="0083739B" w:rsidRDefault="00AA1A1D" w:rsidP="001A6ACF">
      <w:pPr>
        <w:pStyle w:val="Akapitzlist"/>
        <w:numPr>
          <w:ilvl w:val="1"/>
          <w:numId w:val="52"/>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list of introduced modifications with credentials;</w:t>
      </w:r>
    </w:p>
    <w:p w14:paraId="1C3C08B4" w14:textId="77777777" w:rsidR="00AA1A1D" w:rsidRPr="0083739B" w:rsidRDefault="00AA1A1D" w:rsidP="001A6ACF">
      <w:pPr>
        <w:pStyle w:val="Akapitzlist"/>
        <w:numPr>
          <w:ilvl w:val="1"/>
          <w:numId w:val="52"/>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list of repairs performed with certificates;</w:t>
      </w:r>
    </w:p>
    <w:p w14:paraId="4626A221" w14:textId="77777777" w:rsidR="00AA1A1D" w:rsidRPr="0083739B" w:rsidRDefault="00AA1A1D" w:rsidP="001A6ACF">
      <w:pPr>
        <w:pStyle w:val="Akapitzlist"/>
        <w:numPr>
          <w:ilvl w:val="1"/>
          <w:numId w:val="52"/>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list of airworthiness directives applied with credentials;</w:t>
      </w:r>
    </w:p>
    <w:p w14:paraId="5326A36E" w14:textId="77777777" w:rsidR="00AA1A1D" w:rsidRPr="0083739B" w:rsidRDefault="00AA1A1D" w:rsidP="001A6ACF">
      <w:pPr>
        <w:pStyle w:val="Akapitzlist"/>
        <w:numPr>
          <w:ilvl w:val="1"/>
          <w:numId w:val="52"/>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list of the specified components, including parts with a limited service life, with details of working time (logbooks if required), along with documentation and Service Certificates  originals or copies, certified to be true to the original,</w:t>
      </w:r>
    </w:p>
    <w:p w14:paraId="0C588BD4" w14:textId="77777777" w:rsidR="00AA1A1D" w:rsidRPr="0083739B" w:rsidRDefault="00AA1A1D" w:rsidP="001A6ACF">
      <w:pPr>
        <w:pStyle w:val="Akapitzlist"/>
        <w:numPr>
          <w:ilvl w:val="1"/>
          <w:numId w:val="52"/>
        </w:numPr>
        <w:spacing w:after="120"/>
        <w:ind w:left="788" w:hanging="431"/>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C of C copies for consumables used in the service process.</w:t>
      </w:r>
    </w:p>
    <w:p w14:paraId="4C9ABE0B" w14:textId="198435E3" w:rsidR="00B27B4C" w:rsidRDefault="008C75F1" w:rsidP="001A6ACF">
      <w:pPr>
        <w:pStyle w:val="Akapitzlist"/>
        <w:numPr>
          <w:ilvl w:val="0"/>
          <w:numId w:val="52"/>
        </w:numPr>
        <w:spacing w:after="120"/>
        <w:ind w:left="357" w:hanging="357"/>
        <w:jc w:val="both"/>
        <w:rPr>
          <w:rFonts w:ascii="Times New Roman" w:hAnsi="Times New Roman" w:cs="Times New Roman"/>
          <w:sz w:val="24"/>
          <w:szCs w:val="24"/>
        </w:rPr>
      </w:pPr>
      <w:r w:rsidRPr="00254936">
        <w:rPr>
          <w:rFonts w:ascii="Times New Roman" w:hAnsi="Times New Roman" w:cs="Times New Roman"/>
          <w:sz w:val="24"/>
          <w:szCs w:val="24"/>
        </w:rPr>
        <w:t>Oryginał pakietu obsługowego samolotu stworzony przez Wykonawcę w trakcie realizowania Umowy zostanie dostarczony do Zamawiającego w ciągu</w:t>
      </w:r>
      <w:r w:rsidR="00476846" w:rsidRPr="00254936">
        <w:rPr>
          <w:rFonts w:ascii="Times New Roman" w:hAnsi="Times New Roman" w:cs="Times New Roman"/>
          <w:sz w:val="24"/>
          <w:szCs w:val="24"/>
        </w:rPr>
        <w:t xml:space="preserve"> czternastu</w:t>
      </w:r>
      <w:r w:rsidRPr="00254936">
        <w:rPr>
          <w:rFonts w:ascii="Times New Roman" w:hAnsi="Times New Roman" w:cs="Times New Roman"/>
          <w:sz w:val="24"/>
          <w:szCs w:val="24"/>
        </w:rPr>
        <w:t xml:space="preserve"> </w:t>
      </w:r>
      <w:r w:rsidR="00476846" w:rsidRPr="00254936">
        <w:rPr>
          <w:rFonts w:ascii="Times New Roman" w:hAnsi="Times New Roman" w:cs="Times New Roman"/>
          <w:sz w:val="24"/>
          <w:szCs w:val="24"/>
        </w:rPr>
        <w:t>(</w:t>
      </w:r>
      <w:r w:rsidRPr="00254936">
        <w:rPr>
          <w:rFonts w:ascii="Times New Roman" w:hAnsi="Times New Roman" w:cs="Times New Roman"/>
          <w:sz w:val="24"/>
          <w:szCs w:val="24"/>
        </w:rPr>
        <w:t>14</w:t>
      </w:r>
      <w:r w:rsidR="00476846" w:rsidRPr="00254936">
        <w:rPr>
          <w:rFonts w:ascii="Times New Roman" w:hAnsi="Times New Roman" w:cs="Times New Roman"/>
          <w:sz w:val="24"/>
          <w:szCs w:val="24"/>
        </w:rPr>
        <w:t>)</w:t>
      </w:r>
      <w:r w:rsidRPr="00254936">
        <w:rPr>
          <w:rFonts w:ascii="Times New Roman" w:hAnsi="Times New Roman" w:cs="Times New Roman"/>
          <w:sz w:val="24"/>
          <w:szCs w:val="24"/>
        </w:rPr>
        <w:t xml:space="preserve"> dni </w:t>
      </w:r>
      <w:r w:rsidR="009008C1">
        <w:rPr>
          <w:rFonts w:ascii="Times New Roman" w:hAnsi="Times New Roman" w:cs="Times New Roman"/>
          <w:sz w:val="24"/>
          <w:szCs w:val="24"/>
        </w:rPr>
        <w:t xml:space="preserve">kalendarzowych </w:t>
      </w:r>
      <w:r w:rsidRPr="00254936">
        <w:rPr>
          <w:rFonts w:ascii="Times New Roman" w:hAnsi="Times New Roman" w:cs="Times New Roman"/>
          <w:sz w:val="24"/>
          <w:szCs w:val="24"/>
        </w:rPr>
        <w:t xml:space="preserve">od daty wystawienia stosownego dokumentu CRS, na adres </w:t>
      </w:r>
      <w:r w:rsidR="0026054D">
        <w:rPr>
          <w:rFonts w:ascii="Times New Roman" w:hAnsi="Times New Roman" w:cs="Times New Roman"/>
          <w:sz w:val="24"/>
          <w:szCs w:val="24"/>
        </w:rPr>
        <w:t xml:space="preserve">e-mail </w:t>
      </w:r>
      <w:r w:rsidRPr="00254936">
        <w:rPr>
          <w:rFonts w:ascii="Times New Roman" w:hAnsi="Times New Roman" w:cs="Times New Roman"/>
          <w:sz w:val="24"/>
          <w:szCs w:val="24"/>
        </w:rPr>
        <w:t xml:space="preserve">podany w </w:t>
      </w:r>
      <w:r w:rsidR="00476846" w:rsidRPr="00254936">
        <w:rPr>
          <w:rFonts w:ascii="Times New Roman" w:hAnsi="Times New Roman" w:cs="Times New Roman"/>
          <w:bCs/>
          <w:sz w:val="24"/>
          <w:szCs w:val="24"/>
        </w:rPr>
        <w:t>§</w:t>
      </w:r>
      <w:r w:rsidR="0026054D">
        <w:rPr>
          <w:rFonts w:ascii="Times New Roman" w:hAnsi="Times New Roman" w:cs="Times New Roman"/>
          <w:bCs/>
          <w:sz w:val="24"/>
          <w:szCs w:val="24"/>
        </w:rPr>
        <w:t xml:space="preserve"> </w:t>
      </w:r>
      <w:r w:rsidRPr="00254936">
        <w:rPr>
          <w:rFonts w:ascii="Times New Roman" w:hAnsi="Times New Roman" w:cs="Times New Roman"/>
          <w:sz w:val="24"/>
          <w:szCs w:val="24"/>
        </w:rPr>
        <w:t>2</w:t>
      </w:r>
      <w:r w:rsidR="00476846" w:rsidRPr="00254936">
        <w:rPr>
          <w:rFonts w:ascii="Times New Roman" w:hAnsi="Times New Roman" w:cs="Times New Roman"/>
          <w:sz w:val="24"/>
          <w:szCs w:val="24"/>
        </w:rPr>
        <w:t>2</w:t>
      </w:r>
      <w:r w:rsidRPr="00254936">
        <w:rPr>
          <w:rFonts w:ascii="Times New Roman" w:hAnsi="Times New Roman" w:cs="Times New Roman"/>
          <w:sz w:val="24"/>
          <w:szCs w:val="24"/>
        </w:rPr>
        <w:t xml:space="preserve"> ust. </w:t>
      </w:r>
      <w:r w:rsidR="00476846" w:rsidRPr="00254936">
        <w:rPr>
          <w:rFonts w:ascii="Times New Roman" w:hAnsi="Times New Roman" w:cs="Times New Roman"/>
          <w:sz w:val="24"/>
          <w:szCs w:val="24"/>
        </w:rPr>
        <w:t>5</w:t>
      </w:r>
      <w:r w:rsidRPr="00254936">
        <w:rPr>
          <w:rFonts w:ascii="Times New Roman" w:hAnsi="Times New Roman" w:cs="Times New Roman"/>
          <w:sz w:val="24"/>
          <w:szCs w:val="24"/>
        </w:rPr>
        <w:t>.</w:t>
      </w:r>
    </w:p>
    <w:p w14:paraId="3DE0216D" w14:textId="44E438B5" w:rsidR="00AA1A1D" w:rsidRPr="0083739B" w:rsidRDefault="00AA1A1D" w:rsidP="00AA1A1D">
      <w:pPr>
        <w:pStyle w:val="Akapitzlist"/>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original of the aircraft maintenance package created by the Contractor during the realization of this Contract will be delivered to the Awarding Entity within fourteen (14) days from the date of issue of the relevant CRS document, to the address given in </w:t>
      </w:r>
      <w:r w:rsidRPr="0083739B">
        <w:rPr>
          <w:rFonts w:ascii="Times New Roman" w:hAnsi="Times New Roman" w:cs="Times New Roman"/>
          <w:bCs/>
          <w:i/>
          <w:sz w:val="24"/>
          <w:szCs w:val="24"/>
          <w:lang w:val="en-US"/>
        </w:rPr>
        <w:t xml:space="preserve">§ </w:t>
      </w:r>
      <w:r w:rsidRPr="0083739B">
        <w:rPr>
          <w:rFonts w:ascii="Times New Roman" w:hAnsi="Times New Roman" w:cs="Times New Roman"/>
          <w:i/>
          <w:sz w:val="24"/>
          <w:szCs w:val="24"/>
          <w:lang w:val="en-US"/>
        </w:rPr>
        <w:t xml:space="preserve">22 </w:t>
      </w:r>
      <w:r w:rsidRPr="0083739B">
        <w:rPr>
          <w:rFonts w:ascii="Times New Roman" w:hAnsi="Times New Roman" w:cs="Times New Roman"/>
          <w:i/>
          <w:sz w:val="24"/>
          <w:szCs w:val="24"/>
          <w:lang w:val="en-US"/>
        </w:rPr>
        <w:br/>
        <w:t>item 5.</w:t>
      </w:r>
    </w:p>
    <w:p w14:paraId="302E9E81" w14:textId="77777777" w:rsidR="00A54EBB" w:rsidRPr="0083739B" w:rsidRDefault="00A54EBB" w:rsidP="00254936">
      <w:pPr>
        <w:jc w:val="center"/>
        <w:rPr>
          <w:rFonts w:ascii="Times New Roman" w:hAnsi="Times New Roman" w:cs="Times New Roman"/>
          <w:b/>
          <w:sz w:val="24"/>
          <w:szCs w:val="24"/>
          <w:lang w:val="en-US"/>
        </w:rPr>
      </w:pPr>
    </w:p>
    <w:p w14:paraId="07838412" w14:textId="36295E7A" w:rsidR="00A54EBB" w:rsidRPr="00254936" w:rsidRDefault="00A54EBB"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§22</w:t>
      </w:r>
    </w:p>
    <w:p w14:paraId="14919F1C" w14:textId="4375CD21" w:rsidR="00BC3461" w:rsidRDefault="00BC3461" w:rsidP="00254936">
      <w:pPr>
        <w:jc w:val="center"/>
        <w:rPr>
          <w:rFonts w:ascii="Times New Roman" w:hAnsi="Times New Roman" w:cs="Times New Roman"/>
          <w:b/>
          <w:sz w:val="24"/>
          <w:szCs w:val="24"/>
        </w:rPr>
      </w:pPr>
      <w:r w:rsidRPr="00254936">
        <w:rPr>
          <w:rFonts w:ascii="Times New Roman" w:hAnsi="Times New Roman" w:cs="Times New Roman"/>
          <w:b/>
          <w:sz w:val="24"/>
          <w:szCs w:val="24"/>
        </w:rPr>
        <w:lastRenderedPageBreak/>
        <w:t>Komunikacja</w:t>
      </w:r>
      <w:r w:rsidR="00470D6F" w:rsidRPr="00254936">
        <w:rPr>
          <w:rFonts w:ascii="Times New Roman" w:hAnsi="Times New Roman" w:cs="Times New Roman"/>
          <w:b/>
          <w:sz w:val="24"/>
          <w:szCs w:val="24"/>
        </w:rPr>
        <w:t xml:space="preserve"> i wymiana informacji</w:t>
      </w:r>
    </w:p>
    <w:p w14:paraId="3F049B20" w14:textId="77777777" w:rsidR="00AA1A1D" w:rsidRPr="00AA1A1D" w:rsidRDefault="00AA1A1D" w:rsidP="00346883">
      <w:pPr>
        <w:spacing w:after="120"/>
        <w:jc w:val="center"/>
        <w:rPr>
          <w:rFonts w:ascii="Times New Roman" w:hAnsi="Times New Roman" w:cs="Times New Roman"/>
          <w:b/>
          <w:i/>
          <w:sz w:val="24"/>
          <w:szCs w:val="24"/>
        </w:rPr>
      </w:pPr>
      <w:proofErr w:type="spellStart"/>
      <w:r w:rsidRPr="00AA1A1D">
        <w:rPr>
          <w:rFonts w:ascii="Times New Roman" w:hAnsi="Times New Roman" w:cs="Times New Roman"/>
          <w:b/>
          <w:i/>
          <w:sz w:val="24"/>
          <w:szCs w:val="24"/>
        </w:rPr>
        <w:t>Communication</w:t>
      </w:r>
      <w:proofErr w:type="spellEnd"/>
      <w:r w:rsidRPr="00AA1A1D">
        <w:rPr>
          <w:rFonts w:ascii="Times New Roman" w:hAnsi="Times New Roman" w:cs="Times New Roman"/>
          <w:b/>
          <w:i/>
          <w:sz w:val="24"/>
          <w:szCs w:val="24"/>
        </w:rPr>
        <w:t xml:space="preserve"> and </w:t>
      </w:r>
      <w:proofErr w:type="spellStart"/>
      <w:r w:rsidRPr="00AA1A1D">
        <w:rPr>
          <w:rFonts w:ascii="Times New Roman" w:hAnsi="Times New Roman" w:cs="Times New Roman"/>
          <w:b/>
          <w:i/>
          <w:sz w:val="24"/>
          <w:szCs w:val="24"/>
        </w:rPr>
        <w:t>information</w:t>
      </w:r>
      <w:proofErr w:type="spellEnd"/>
      <w:r w:rsidRPr="00AA1A1D">
        <w:rPr>
          <w:rFonts w:ascii="Times New Roman" w:hAnsi="Times New Roman" w:cs="Times New Roman"/>
          <w:b/>
          <w:i/>
          <w:sz w:val="24"/>
          <w:szCs w:val="24"/>
        </w:rPr>
        <w:t xml:space="preserve"> exchange</w:t>
      </w:r>
    </w:p>
    <w:p w14:paraId="012EF50E" w14:textId="1C7F97E3" w:rsidR="009A3A55" w:rsidRDefault="009A3A55" w:rsidP="00346883">
      <w:pPr>
        <w:pStyle w:val="Akapitzlist"/>
        <w:numPr>
          <w:ilvl w:val="0"/>
          <w:numId w:val="30"/>
        </w:numPr>
        <w:spacing w:after="120"/>
        <w:jc w:val="both"/>
        <w:rPr>
          <w:rFonts w:ascii="Times New Roman" w:hAnsi="Times New Roman" w:cs="Times New Roman"/>
          <w:sz w:val="24"/>
          <w:szCs w:val="24"/>
        </w:rPr>
      </w:pPr>
      <w:r w:rsidRPr="00254936">
        <w:rPr>
          <w:rFonts w:ascii="Times New Roman" w:hAnsi="Times New Roman" w:cs="Times New Roman"/>
          <w:sz w:val="24"/>
          <w:szCs w:val="24"/>
        </w:rPr>
        <w:t>Zamawiający każdorazowo złoży Wykonawcy zamówienie z podaniem typu przeglądu/zadania obsługowego lub rodzaju usterki.</w:t>
      </w:r>
    </w:p>
    <w:p w14:paraId="65F2B2A2" w14:textId="1F59173F" w:rsidR="00AA1A1D" w:rsidRPr="0083739B" w:rsidRDefault="00AA1A1D" w:rsidP="00346883">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Awarding Entity shall each time submit an order to the Contractor, specifying the type of inspection/ maintenance task or the type of defect.</w:t>
      </w:r>
    </w:p>
    <w:p w14:paraId="04A3E956" w14:textId="4BA480B4" w:rsidR="009A3A55" w:rsidRDefault="009A3A55" w:rsidP="00346883">
      <w:pPr>
        <w:pStyle w:val="Akapitzlist"/>
        <w:numPr>
          <w:ilvl w:val="0"/>
          <w:numId w:val="30"/>
        </w:numPr>
        <w:spacing w:after="120"/>
        <w:jc w:val="both"/>
        <w:rPr>
          <w:rFonts w:ascii="Times New Roman" w:hAnsi="Times New Roman" w:cs="Times New Roman"/>
          <w:sz w:val="24"/>
          <w:szCs w:val="24"/>
        </w:rPr>
      </w:pPr>
      <w:r w:rsidRPr="00254936">
        <w:rPr>
          <w:rFonts w:ascii="Times New Roman" w:hAnsi="Times New Roman" w:cs="Times New Roman"/>
          <w:sz w:val="24"/>
          <w:szCs w:val="24"/>
        </w:rPr>
        <w:t xml:space="preserve">Wykonawca, każdorazowo po otrzymaniu zamówienia, bezzwłocznie potwierdzi pisemnie </w:t>
      </w:r>
      <w:r w:rsidRPr="00322F17">
        <w:rPr>
          <w:rFonts w:ascii="Times New Roman" w:hAnsi="Times New Roman" w:cs="Times New Roman"/>
          <w:sz w:val="24"/>
          <w:szCs w:val="24"/>
        </w:rPr>
        <w:t>jego otrzymanie drogą elektroniczną na adres e-mail</w:t>
      </w:r>
      <w:r w:rsidR="00196D55">
        <w:rPr>
          <w:rFonts w:ascii="Times New Roman" w:hAnsi="Times New Roman" w:cs="Times New Roman"/>
          <w:sz w:val="24"/>
          <w:szCs w:val="24"/>
        </w:rPr>
        <w:t xml:space="preserve"> </w:t>
      </w:r>
      <w:r w:rsidR="00635C71" w:rsidRPr="00B61C10">
        <w:rPr>
          <w:rFonts w:ascii="Times New Roman" w:hAnsi="Times New Roman" w:cs="Times New Roman"/>
          <w:sz w:val="24"/>
          <w:szCs w:val="24"/>
        </w:rPr>
        <w:t>j.kozakiewicz@lpr.com.pl</w:t>
      </w:r>
      <w:r w:rsidR="00196D55">
        <w:rPr>
          <w:rFonts w:ascii="Times New Roman" w:hAnsi="Times New Roman" w:cs="Times New Roman"/>
          <w:sz w:val="24"/>
          <w:szCs w:val="24"/>
        </w:rPr>
        <w:t xml:space="preserve">, </w:t>
      </w:r>
      <w:r w:rsidR="00635C71" w:rsidRPr="00B61C10">
        <w:rPr>
          <w:rFonts w:ascii="Times New Roman" w:hAnsi="Times New Roman" w:cs="Times New Roman"/>
          <w:sz w:val="24"/>
          <w:szCs w:val="24"/>
        </w:rPr>
        <w:t>m.wolinski@lpr.com.pl</w:t>
      </w:r>
      <w:r w:rsidR="00196D55">
        <w:rPr>
          <w:rFonts w:ascii="Times New Roman" w:hAnsi="Times New Roman" w:cs="Times New Roman"/>
          <w:sz w:val="24"/>
          <w:szCs w:val="24"/>
        </w:rPr>
        <w:t>, r.chadaj@lpr.com.pl</w:t>
      </w:r>
      <w:r w:rsidRPr="00322F17">
        <w:rPr>
          <w:rFonts w:ascii="Times New Roman" w:hAnsi="Times New Roman" w:cs="Times New Roman"/>
          <w:sz w:val="24"/>
          <w:szCs w:val="24"/>
        </w:rPr>
        <w:t>.</w:t>
      </w:r>
    </w:p>
    <w:p w14:paraId="359B3B73" w14:textId="62AFB654" w:rsidR="00AA1A1D" w:rsidRPr="0083739B" w:rsidRDefault="00AA1A1D" w:rsidP="00346883">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Contractor, each time after receiving the order, will immediately confirm its receipt in writing by e-mail to the e-mail address</w:t>
      </w:r>
      <w:r w:rsidR="00196D55">
        <w:rPr>
          <w:rFonts w:ascii="Times New Roman" w:hAnsi="Times New Roman" w:cs="Times New Roman"/>
          <w:i/>
          <w:sz w:val="24"/>
          <w:szCs w:val="24"/>
          <w:lang w:val="en-US"/>
        </w:rPr>
        <w:t xml:space="preserve"> </w:t>
      </w:r>
      <w:r w:rsidR="00635C71" w:rsidRPr="00B61C10">
        <w:rPr>
          <w:rFonts w:ascii="Times New Roman" w:hAnsi="Times New Roman" w:cs="Times New Roman"/>
          <w:sz w:val="24"/>
          <w:szCs w:val="24"/>
          <w:lang w:val="en-GB"/>
        </w:rPr>
        <w:t>j.kozakiewicz@lpr.com.pl</w:t>
      </w:r>
      <w:r w:rsidR="00196D55" w:rsidRPr="00B61C10">
        <w:rPr>
          <w:rFonts w:ascii="Times New Roman" w:hAnsi="Times New Roman" w:cs="Times New Roman"/>
          <w:sz w:val="24"/>
          <w:szCs w:val="24"/>
          <w:lang w:val="en-GB"/>
        </w:rPr>
        <w:t xml:space="preserve">, </w:t>
      </w:r>
      <w:r w:rsidR="00635C71" w:rsidRPr="00B61C10">
        <w:rPr>
          <w:rFonts w:ascii="Times New Roman" w:hAnsi="Times New Roman" w:cs="Times New Roman"/>
          <w:sz w:val="24"/>
          <w:szCs w:val="24"/>
          <w:lang w:val="en-GB"/>
        </w:rPr>
        <w:t>m.wolinski@lpr.com.pl</w:t>
      </w:r>
      <w:r w:rsidR="00196D55" w:rsidRPr="00B61C10">
        <w:rPr>
          <w:rFonts w:ascii="Times New Roman" w:hAnsi="Times New Roman" w:cs="Times New Roman"/>
          <w:sz w:val="24"/>
          <w:szCs w:val="24"/>
          <w:lang w:val="en-GB"/>
        </w:rPr>
        <w:t>, r.chadaj@lpr.com.pl</w:t>
      </w:r>
      <w:r w:rsidRPr="0083739B">
        <w:rPr>
          <w:rFonts w:ascii="Times New Roman" w:hAnsi="Times New Roman" w:cs="Times New Roman"/>
          <w:i/>
          <w:sz w:val="24"/>
          <w:szCs w:val="24"/>
          <w:lang w:val="en-US"/>
        </w:rPr>
        <w:t>.</w:t>
      </w:r>
    </w:p>
    <w:p w14:paraId="4A14A723" w14:textId="2AB6D239" w:rsidR="00CC0498" w:rsidRDefault="00CC0498" w:rsidP="00346883">
      <w:pPr>
        <w:pStyle w:val="Akapitzlist"/>
        <w:numPr>
          <w:ilvl w:val="0"/>
          <w:numId w:val="30"/>
        </w:numPr>
        <w:spacing w:after="120"/>
        <w:jc w:val="both"/>
        <w:rPr>
          <w:rFonts w:ascii="Times New Roman" w:hAnsi="Times New Roman" w:cs="Times New Roman"/>
          <w:sz w:val="24"/>
          <w:szCs w:val="24"/>
        </w:rPr>
      </w:pPr>
      <w:r w:rsidRPr="00254936">
        <w:rPr>
          <w:rFonts w:ascii="Times New Roman" w:hAnsi="Times New Roman" w:cs="Times New Roman"/>
          <w:sz w:val="24"/>
          <w:szCs w:val="24"/>
        </w:rPr>
        <w:t>W przypadkach szczególnie uzasadnionych np. siłą wyższą, o której mowa w §2</w:t>
      </w:r>
      <w:r w:rsidR="009F5C25" w:rsidRPr="00254936">
        <w:rPr>
          <w:rFonts w:ascii="Times New Roman" w:hAnsi="Times New Roman" w:cs="Times New Roman"/>
          <w:sz w:val="24"/>
          <w:szCs w:val="24"/>
        </w:rPr>
        <w:t>5</w:t>
      </w:r>
      <w:r w:rsidRPr="00254936">
        <w:rPr>
          <w:rFonts w:ascii="Times New Roman" w:hAnsi="Times New Roman" w:cs="Times New Roman"/>
          <w:sz w:val="24"/>
          <w:szCs w:val="24"/>
        </w:rPr>
        <w:t xml:space="preserve"> lub wystąpienia innych przyczyn niezależnych od Wykonawcy, o których Zamawiający zostanie poinformowany przez Wykonawcę w formie pisemnej, Strony ustalą w formie pisemnego porozumienia, indywidualny termin realizacji zamówienia, a także dołożą starań, w celu maksymalnego przyspieszenia terminu realizacji wykonania przeglądu lub usunięcia usterki.</w:t>
      </w:r>
    </w:p>
    <w:p w14:paraId="42AB9632" w14:textId="6746DB65" w:rsidR="00AA1A1D" w:rsidRPr="0083739B" w:rsidRDefault="00AA1A1D" w:rsidP="00346883">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In particularly justified cases, e.g. by force majeure, referred to in §25 or if there are other reasons beyond the Contractor's control, about which the Awarding Entity will be informed by the Contractor in writing, the Parties will agree, in the form of a written agreement, an individual order completion date, and will make efforts in order to accelerate the time of performing the inspection or removing the defect as much as possible.</w:t>
      </w:r>
    </w:p>
    <w:p w14:paraId="313A1356" w14:textId="4FDBE65C" w:rsidR="003B6BC1" w:rsidRPr="001557D6" w:rsidRDefault="00C9582E" w:rsidP="00346883">
      <w:pPr>
        <w:pStyle w:val="Akapitzlist"/>
        <w:numPr>
          <w:ilvl w:val="0"/>
          <w:numId w:val="30"/>
        </w:numPr>
        <w:ind w:left="357" w:hanging="357"/>
        <w:jc w:val="both"/>
        <w:rPr>
          <w:rFonts w:ascii="Times New Roman" w:hAnsi="Times New Roman" w:cs="Times New Roman"/>
          <w:sz w:val="24"/>
          <w:szCs w:val="24"/>
        </w:rPr>
      </w:pPr>
      <w:r w:rsidRPr="00254936">
        <w:rPr>
          <w:rFonts w:ascii="Times New Roman" w:hAnsi="Times New Roman" w:cs="Times New Roman"/>
          <w:sz w:val="24"/>
          <w:szCs w:val="24"/>
        </w:rPr>
        <w:t xml:space="preserve">Strony będą się niezwłocznie informować o zdarzeniach (zgodnie z definicją zawartą </w:t>
      </w:r>
      <w:r w:rsidR="00D029D4">
        <w:rPr>
          <w:rFonts w:ascii="Times New Roman" w:hAnsi="Times New Roman" w:cs="Times New Roman"/>
          <w:sz w:val="24"/>
          <w:szCs w:val="24"/>
        </w:rPr>
        <w:br/>
      </w:r>
      <w:r w:rsidRPr="00254936">
        <w:rPr>
          <w:rFonts w:ascii="Times New Roman" w:hAnsi="Times New Roman" w:cs="Times New Roman"/>
          <w:sz w:val="24"/>
          <w:szCs w:val="24"/>
        </w:rPr>
        <w:t>w rozporządzeniu Parlamentu Europejskiego i Rady (UE) nr 376/2014 z dnia 3 kwietnia 2014 r. w sprawie zgłaszania i analizy zdarzeń w lotnictwie cywilnym oraz podejmowanych w związku z nimi działań następczych, zmiany rozporządzenia Parlamentu Europejskiego i Rady (UE) nr 996/2010 oraz uchylenia dyrektywy 2003/42/WE Parlamentu Europejskiego i Rady i rozporządzeń Komisji (WE) nr 1321/2007 i (WE) nr 1330/2007, rozporządzeniu Komisji (UE) 2015/1018 z dnia 29 czerwca 2015 r. Technika klasyfikująca w lotnictwie cywilnym, która może być specjalnie zaprojektowana, aby umożliwić sterowanie po</w:t>
      </w:r>
      <w:r w:rsidR="00D029D4">
        <w:rPr>
          <w:rFonts w:ascii="Times New Roman" w:hAnsi="Times New Roman" w:cs="Times New Roman"/>
          <w:sz w:val="24"/>
          <w:szCs w:val="24"/>
        </w:rPr>
        <w:t xml:space="preserve">rządkiem i specjalnie dla EOG) </w:t>
      </w:r>
      <w:r w:rsidRPr="00254936">
        <w:rPr>
          <w:rFonts w:ascii="Times New Roman" w:hAnsi="Times New Roman" w:cs="Times New Roman"/>
          <w:sz w:val="24"/>
          <w:szCs w:val="24"/>
        </w:rPr>
        <w:t xml:space="preserve">oraz rozporządzeniu Komisji (UE) nr 1321/2014 z dnia 26 listopada 2014 r. w sprawie ciągłej zdatności do lotu statków powietrznych oraz wyrobów lotniczych, części i wyposażenia, a także w sprawie zatwierdzeń udzielanych </w:t>
      </w:r>
      <w:r w:rsidRPr="001557D6">
        <w:rPr>
          <w:rFonts w:ascii="Times New Roman" w:hAnsi="Times New Roman" w:cs="Times New Roman"/>
          <w:sz w:val="24"/>
          <w:szCs w:val="24"/>
        </w:rPr>
        <w:t xml:space="preserve">organizacjom i personelowi zaangażowanym w takie zadania), które były związane </w:t>
      </w:r>
      <w:r w:rsidR="00D029D4" w:rsidRPr="001557D6">
        <w:rPr>
          <w:rFonts w:ascii="Times New Roman" w:hAnsi="Times New Roman" w:cs="Times New Roman"/>
          <w:sz w:val="24"/>
          <w:szCs w:val="24"/>
        </w:rPr>
        <w:br/>
      </w:r>
      <w:r w:rsidRPr="001557D6">
        <w:rPr>
          <w:rFonts w:ascii="Times New Roman" w:hAnsi="Times New Roman" w:cs="Times New Roman"/>
          <w:sz w:val="24"/>
          <w:szCs w:val="24"/>
        </w:rPr>
        <w:t>z realizacją Umowy i zostały zgłoszone za pośrednictwem systemów obowiązkowego zgłaszania zdarzeń</w:t>
      </w:r>
      <w:r w:rsidR="003B6BC1" w:rsidRPr="001557D6">
        <w:rPr>
          <w:rFonts w:ascii="Times New Roman" w:hAnsi="Times New Roman" w:cs="Times New Roman"/>
          <w:sz w:val="24"/>
          <w:szCs w:val="24"/>
        </w:rPr>
        <w:t>.</w:t>
      </w:r>
    </w:p>
    <w:p w14:paraId="0C920DFB" w14:textId="09F29ACC" w:rsidR="00C9582E" w:rsidRPr="001557D6" w:rsidRDefault="00C9582E" w:rsidP="00346883">
      <w:pPr>
        <w:pStyle w:val="Akapitzlist"/>
        <w:numPr>
          <w:ilvl w:val="1"/>
          <w:numId w:val="30"/>
        </w:numPr>
        <w:spacing w:after="120"/>
        <w:jc w:val="both"/>
        <w:rPr>
          <w:rFonts w:ascii="Times New Roman" w:hAnsi="Times New Roman" w:cs="Times New Roman"/>
          <w:sz w:val="24"/>
          <w:szCs w:val="24"/>
        </w:rPr>
      </w:pPr>
      <w:r w:rsidRPr="001557D6">
        <w:rPr>
          <w:rFonts w:ascii="Times New Roman" w:hAnsi="Times New Roman" w:cs="Times New Roman"/>
          <w:sz w:val="24"/>
          <w:szCs w:val="24"/>
        </w:rPr>
        <w:t xml:space="preserve">Wykonawca jest zobowiązany do przesyłania Zamawiającemu informacji </w:t>
      </w:r>
      <w:r w:rsidR="00D029D4" w:rsidRPr="001557D6">
        <w:rPr>
          <w:rFonts w:ascii="Times New Roman" w:hAnsi="Times New Roman" w:cs="Times New Roman"/>
          <w:sz w:val="24"/>
          <w:szCs w:val="24"/>
        </w:rPr>
        <w:br/>
      </w:r>
      <w:r w:rsidRPr="001557D6">
        <w:rPr>
          <w:rFonts w:ascii="Times New Roman" w:hAnsi="Times New Roman" w:cs="Times New Roman"/>
          <w:sz w:val="24"/>
          <w:szCs w:val="24"/>
        </w:rPr>
        <w:t xml:space="preserve">o zdarzeniach z wykorzystaniem danych teleadresowych Działu Zarządzania Bezpieczeństwem tel.: </w:t>
      </w:r>
      <w:r w:rsidR="00BE1E8B" w:rsidRPr="001557D6">
        <w:rPr>
          <w:rFonts w:ascii="Times New Roman" w:hAnsi="Times New Roman" w:cs="Times New Roman"/>
          <w:sz w:val="24"/>
          <w:szCs w:val="24"/>
        </w:rPr>
        <w:t>+48222299850, +48665010470,</w:t>
      </w:r>
      <w:r w:rsidRPr="001557D6">
        <w:rPr>
          <w:rFonts w:ascii="Times New Roman" w:hAnsi="Times New Roman" w:cs="Times New Roman"/>
          <w:sz w:val="24"/>
          <w:szCs w:val="24"/>
        </w:rPr>
        <w:t xml:space="preserve"> adres poczty elektronicznej: </w:t>
      </w:r>
      <w:r w:rsidR="00635C71" w:rsidRPr="00B61C10">
        <w:rPr>
          <w:rFonts w:ascii="Times New Roman" w:hAnsi="Times New Roman" w:cs="Times New Roman"/>
          <w:sz w:val="24"/>
          <w:szCs w:val="24"/>
        </w:rPr>
        <w:t>sms@lpr.com.pl</w:t>
      </w:r>
      <w:r w:rsidRPr="001557D6">
        <w:rPr>
          <w:rFonts w:ascii="Times New Roman" w:hAnsi="Times New Roman" w:cs="Times New Roman"/>
          <w:sz w:val="24"/>
          <w:szCs w:val="24"/>
        </w:rPr>
        <w:t>.</w:t>
      </w:r>
    </w:p>
    <w:p w14:paraId="5C02E080" w14:textId="5F509EC7" w:rsidR="0074274F" w:rsidRPr="001557D6" w:rsidRDefault="0074274F" w:rsidP="0074274F">
      <w:pPr>
        <w:pStyle w:val="Akapitzlist"/>
        <w:ind w:left="360"/>
        <w:jc w:val="both"/>
        <w:rPr>
          <w:rFonts w:ascii="Times New Roman" w:hAnsi="Times New Roman" w:cs="Times New Roman"/>
          <w:i/>
          <w:sz w:val="24"/>
          <w:szCs w:val="24"/>
          <w:lang w:val="en-US"/>
        </w:rPr>
      </w:pPr>
      <w:r w:rsidRPr="001557D6">
        <w:rPr>
          <w:rFonts w:ascii="Times New Roman" w:hAnsi="Times New Roman" w:cs="Times New Roman"/>
          <w:i/>
          <w:sz w:val="24"/>
          <w:szCs w:val="24"/>
          <w:lang w:val="en-US"/>
        </w:rPr>
        <w:t>The parties will immediately</w:t>
      </w:r>
      <w:r w:rsidRPr="0083739B">
        <w:rPr>
          <w:rFonts w:ascii="Times New Roman" w:hAnsi="Times New Roman" w:cs="Times New Roman"/>
          <w:i/>
          <w:sz w:val="24"/>
          <w:szCs w:val="24"/>
          <w:lang w:val="en-US"/>
        </w:rPr>
        <w:t xml:space="preserve"> inform each other about occurrences (as defined </w:t>
      </w:r>
      <w:r w:rsidRPr="0083739B">
        <w:rPr>
          <w:rFonts w:ascii="Times New Roman" w:hAnsi="Times New Roman" w:cs="Times New Roman"/>
          <w:i/>
          <w:sz w:val="24"/>
          <w:szCs w:val="24"/>
          <w:lang w:val="en-US"/>
        </w:rPr>
        <w:br/>
        <w:t xml:space="preserve">in Regulation (EU) No 376/2014 of the European Parliament and of the Council of 3 April 2014 on the reporting, analysis and follow-up of occurrences in civil aviation, amending Regulation (EU) No 996/2010 of the European Parliament and of the Council and repealing Directive 2003/42 / EC of the European Parliament and of the Council and Commission Regulations (EC) No 1321/2007 and (EC) No 1330/2007, Commission Regulation (EU) </w:t>
      </w:r>
      <w:r w:rsidRPr="0083739B">
        <w:rPr>
          <w:rFonts w:ascii="Times New Roman" w:hAnsi="Times New Roman" w:cs="Times New Roman"/>
          <w:i/>
          <w:sz w:val="24"/>
          <w:szCs w:val="24"/>
          <w:lang w:val="en-US"/>
        </w:rPr>
        <w:lastRenderedPageBreak/>
        <w:t xml:space="preserve">2015 / 1018 of 29 June 2015. Classification technique in civil aviation, which may be specifically designed to allow for steering of order and specifically for EOG) and Commission Regulation (EU) No 1321/2014 of 26 November 2014 on the continuous airworthiness of aircraft and aviation products, parts and equipment as well as the approvals granted to organizations and personnel involved in such tasks) that were related with </w:t>
      </w:r>
      <w:r w:rsidRPr="001557D6">
        <w:rPr>
          <w:rFonts w:ascii="Times New Roman" w:hAnsi="Times New Roman" w:cs="Times New Roman"/>
          <w:i/>
          <w:sz w:val="24"/>
          <w:szCs w:val="24"/>
          <w:lang w:val="en-US"/>
        </w:rPr>
        <w:t>the realization of the Contract and were reported via the events mandatory reporting systems.</w:t>
      </w:r>
    </w:p>
    <w:p w14:paraId="756B63B1" w14:textId="0345B81A" w:rsidR="0074274F" w:rsidRPr="001557D6" w:rsidRDefault="0074274F" w:rsidP="001A6ACF">
      <w:pPr>
        <w:pStyle w:val="Akapitzlist"/>
        <w:numPr>
          <w:ilvl w:val="1"/>
          <w:numId w:val="53"/>
        </w:numPr>
        <w:spacing w:after="120"/>
        <w:ind w:left="788" w:hanging="431"/>
        <w:jc w:val="both"/>
        <w:rPr>
          <w:rFonts w:ascii="Times New Roman" w:hAnsi="Times New Roman" w:cs="Times New Roman"/>
          <w:i/>
          <w:sz w:val="24"/>
          <w:szCs w:val="24"/>
          <w:lang w:val="en-US"/>
        </w:rPr>
      </w:pPr>
      <w:r w:rsidRPr="001557D6">
        <w:rPr>
          <w:rFonts w:ascii="Times New Roman" w:hAnsi="Times New Roman" w:cs="Times New Roman"/>
          <w:i/>
          <w:sz w:val="24"/>
          <w:szCs w:val="24"/>
          <w:lang w:val="en-US"/>
        </w:rPr>
        <w:t xml:space="preserve">The Contractor is obliged to send the Awarding Entity information </w:t>
      </w:r>
      <w:r w:rsidRPr="001557D6">
        <w:rPr>
          <w:rFonts w:ascii="Times New Roman" w:hAnsi="Times New Roman" w:cs="Times New Roman"/>
          <w:i/>
          <w:sz w:val="24"/>
          <w:szCs w:val="24"/>
          <w:lang w:val="en-US"/>
        </w:rPr>
        <w:br/>
        <w:t xml:space="preserve">about events using the contact details of the Safety Management Department, </w:t>
      </w:r>
      <w:proofErr w:type="spellStart"/>
      <w:r w:rsidRPr="001557D6">
        <w:rPr>
          <w:rFonts w:ascii="Times New Roman" w:hAnsi="Times New Roman" w:cs="Times New Roman"/>
          <w:i/>
          <w:sz w:val="24"/>
          <w:szCs w:val="24"/>
          <w:lang w:val="en-US"/>
        </w:rPr>
        <w:t>tel</w:t>
      </w:r>
      <w:proofErr w:type="spellEnd"/>
      <w:r w:rsidRPr="001557D6">
        <w:rPr>
          <w:rFonts w:ascii="Times New Roman" w:hAnsi="Times New Roman" w:cs="Times New Roman"/>
          <w:i/>
          <w:sz w:val="24"/>
          <w:szCs w:val="24"/>
          <w:lang w:val="en-US"/>
        </w:rPr>
        <w:t xml:space="preserve"> .: </w:t>
      </w:r>
      <w:r w:rsidR="00BE1E8B" w:rsidRPr="001557D6">
        <w:rPr>
          <w:rFonts w:ascii="Times New Roman" w:hAnsi="Times New Roman" w:cs="Times New Roman"/>
          <w:i/>
          <w:sz w:val="24"/>
          <w:szCs w:val="24"/>
          <w:lang w:val="en-US"/>
        </w:rPr>
        <w:t>+48222299850, +48665010470, e-mail address: sms</w:t>
      </w:r>
      <w:r w:rsidRPr="001557D6">
        <w:rPr>
          <w:rFonts w:ascii="Times New Roman" w:hAnsi="Times New Roman" w:cs="Times New Roman"/>
          <w:i/>
          <w:sz w:val="24"/>
          <w:szCs w:val="24"/>
          <w:lang w:val="en-US"/>
        </w:rPr>
        <w:t>@lpr.com.pl.</w:t>
      </w:r>
    </w:p>
    <w:p w14:paraId="727D2DF2" w14:textId="77777777" w:rsidR="00522A61" w:rsidRPr="001557D6" w:rsidRDefault="00522A61" w:rsidP="001A6ACF">
      <w:pPr>
        <w:pStyle w:val="Akapitzlist"/>
        <w:numPr>
          <w:ilvl w:val="0"/>
          <w:numId w:val="53"/>
        </w:numPr>
        <w:jc w:val="both"/>
        <w:rPr>
          <w:rFonts w:ascii="Times New Roman" w:hAnsi="Times New Roman" w:cs="Times New Roman"/>
          <w:sz w:val="24"/>
          <w:szCs w:val="24"/>
        </w:rPr>
      </w:pPr>
      <w:r w:rsidRPr="001557D6">
        <w:rPr>
          <w:rFonts w:ascii="Times New Roman" w:hAnsi="Times New Roman" w:cs="Times New Roman"/>
          <w:sz w:val="24"/>
          <w:szCs w:val="24"/>
        </w:rPr>
        <w:t>Wszelkie powiadomienia oraz inna korespondencja dotycząca Umowy będą przesyłane pocztą, pocztą elektroniczną, lub faksem, na adres podany poniżej:</w:t>
      </w:r>
    </w:p>
    <w:p w14:paraId="4758995F" w14:textId="77777777" w:rsidR="00522A61" w:rsidRPr="001557D6" w:rsidRDefault="00522A61" w:rsidP="00254936">
      <w:pPr>
        <w:ind w:left="360"/>
        <w:jc w:val="both"/>
        <w:rPr>
          <w:rFonts w:ascii="Times New Roman" w:hAnsi="Times New Roman" w:cs="Times New Roman"/>
          <w:sz w:val="24"/>
          <w:szCs w:val="24"/>
        </w:rPr>
      </w:pPr>
      <w:r w:rsidRPr="001557D6">
        <w:rPr>
          <w:rFonts w:ascii="Times New Roman" w:hAnsi="Times New Roman" w:cs="Times New Roman"/>
          <w:sz w:val="24"/>
          <w:szCs w:val="24"/>
        </w:rPr>
        <w:t>Zamawiający:</w:t>
      </w:r>
    </w:p>
    <w:p w14:paraId="2D00A01D" w14:textId="4FF43F14" w:rsidR="00522A61" w:rsidRPr="001557D6" w:rsidRDefault="00522A61" w:rsidP="00254936">
      <w:pPr>
        <w:ind w:left="360"/>
        <w:jc w:val="both"/>
        <w:rPr>
          <w:rFonts w:ascii="Times New Roman" w:hAnsi="Times New Roman" w:cs="Times New Roman"/>
          <w:sz w:val="24"/>
          <w:szCs w:val="24"/>
        </w:rPr>
      </w:pPr>
      <w:r w:rsidRPr="001557D6">
        <w:rPr>
          <w:rFonts w:ascii="Times New Roman" w:hAnsi="Times New Roman" w:cs="Times New Roman"/>
          <w:sz w:val="24"/>
          <w:szCs w:val="24"/>
        </w:rPr>
        <w:t>Lotnicze Pogotowie Ratunkowe</w:t>
      </w:r>
    </w:p>
    <w:p w14:paraId="0C0B40C5" w14:textId="77777777" w:rsidR="00522A61" w:rsidRPr="001557D6" w:rsidRDefault="00522A61" w:rsidP="00254936">
      <w:pPr>
        <w:ind w:left="360"/>
        <w:jc w:val="both"/>
        <w:rPr>
          <w:rFonts w:ascii="Times New Roman" w:hAnsi="Times New Roman" w:cs="Times New Roman"/>
          <w:sz w:val="24"/>
          <w:szCs w:val="24"/>
        </w:rPr>
      </w:pPr>
      <w:r w:rsidRPr="001557D6">
        <w:rPr>
          <w:rFonts w:ascii="Times New Roman" w:hAnsi="Times New Roman" w:cs="Times New Roman"/>
          <w:sz w:val="24"/>
          <w:szCs w:val="24"/>
        </w:rPr>
        <w:t>01-934 Warszawa, Polska/Poland</w:t>
      </w:r>
    </w:p>
    <w:p w14:paraId="26C07CF1" w14:textId="1F533C1E" w:rsidR="00522A61" w:rsidRPr="001557D6" w:rsidRDefault="00522A61" w:rsidP="00254936">
      <w:pPr>
        <w:ind w:left="360"/>
        <w:jc w:val="both"/>
        <w:rPr>
          <w:rFonts w:ascii="Times New Roman" w:hAnsi="Times New Roman" w:cs="Times New Roman"/>
          <w:sz w:val="24"/>
          <w:szCs w:val="24"/>
        </w:rPr>
      </w:pPr>
      <w:r w:rsidRPr="001557D6">
        <w:rPr>
          <w:rFonts w:ascii="Times New Roman" w:hAnsi="Times New Roman" w:cs="Times New Roman"/>
          <w:sz w:val="24"/>
          <w:szCs w:val="24"/>
        </w:rPr>
        <w:t>ul. Księżycowa 5</w:t>
      </w:r>
    </w:p>
    <w:p w14:paraId="030882DA" w14:textId="4205AED1" w:rsidR="004434EE" w:rsidRPr="001557D6" w:rsidRDefault="00522A61" w:rsidP="00254936">
      <w:pPr>
        <w:ind w:left="360"/>
        <w:jc w:val="both"/>
        <w:rPr>
          <w:rFonts w:ascii="Times New Roman" w:hAnsi="Times New Roman" w:cs="Times New Roman"/>
          <w:sz w:val="24"/>
          <w:szCs w:val="24"/>
        </w:rPr>
      </w:pPr>
      <w:r w:rsidRPr="001557D6">
        <w:rPr>
          <w:rFonts w:ascii="Times New Roman" w:hAnsi="Times New Roman" w:cs="Times New Roman"/>
          <w:sz w:val="24"/>
          <w:szCs w:val="24"/>
        </w:rPr>
        <w:t xml:space="preserve">Tel: </w:t>
      </w:r>
      <w:r w:rsidR="00E32D2D" w:rsidRPr="001557D6">
        <w:rPr>
          <w:rFonts w:ascii="Times New Roman" w:hAnsi="Times New Roman" w:cs="Times New Roman"/>
          <w:sz w:val="24"/>
          <w:szCs w:val="24"/>
        </w:rPr>
        <w:t>+48 22 2299931</w:t>
      </w:r>
      <w:r w:rsidRPr="001557D6">
        <w:rPr>
          <w:rFonts w:ascii="Times New Roman" w:hAnsi="Times New Roman" w:cs="Times New Roman"/>
          <w:sz w:val="24"/>
          <w:szCs w:val="24"/>
        </w:rPr>
        <w:t xml:space="preserve">; </w:t>
      </w:r>
    </w:p>
    <w:p w14:paraId="4185E5F1" w14:textId="3B293543" w:rsidR="00522A61" w:rsidRPr="00ED24D7" w:rsidRDefault="0074274F" w:rsidP="00346883">
      <w:pPr>
        <w:spacing w:after="120"/>
        <w:ind w:left="357"/>
        <w:jc w:val="both"/>
        <w:rPr>
          <w:rFonts w:ascii="Times New Roman" w:hAnsi="Times New Roman" w:cs="Times New Roman"/>
          <w:sz w:val="24"/>
          <w:szCs w:val="24"/>
        </w:rPr>
      </w:pPr>
      <w:r w:rsidRPr="00ED24D7">
        <w:rPr>
          <w:rFonts w:ascii="Times New Roman" w:hAnsi="Times New Roman" w:cs="Times New Roman"/>
          <w:sz w:val="24"/>
          <w:szCs w:val="24"/>
        </w:rPr>
        <w:t xml:space="preserve">e-mail: </w:t>
      </w:r>
      <w:r w:rsidR="00635C71" w:rsidRPr="00ED24D7">
        <w:rPr>
          <w:rFonts w:ascii="Times New Roman" w:hAnsi="Times New Roman" w:cs="Times New Roman"/>
          <w:sz w:val="24"/>
          <w:szCs w:val="24"/>
          <w:u w:val="single"/>
        </w:rPr>
        <w:t>r.chadaj@lpr.com.pl</w:t>
      </w:r>
      <w:r w:rsidR="00522A61" w:rsidRPr="00ED24D7">
        <w:rPr>
          <w:rFonts w:ascii="Times New Roman" w:hAnsi="Times New Roman" w:cs="Times New Roman"/>
          <w:sz w:val="24"/>
          <w:szCs w:val="24"/>
        </w:rPr>
        <w:t>.</w:t>
      </w:r>
    </w:p>
    <w:p w14:paraId="58A980FC" w14:textId="77777777" w:rsidR="0074274F" w:rsidRPr="001557D6" w:rsidRDefault="0074274F" w:rsidP="0074274F">
      <w:pPr>
        <w:pStyle w:val="Akapitzlist"/>
        <w:ind w:left="360"/>
        <w:jc w:val="both"/>
        <w:rPr>
          <w:rFonts w:ascii="Times New Roman" w:hAnsi="Times New Roman" w:cs="Times New Roman"/>
          <w:i/>
          <w:sz w:val="24"/>
          <w:szCs w:val="24"/>
          <w:lang w:val="en-US"/>
        </w:rPr>
      </w:pPr>
      <w:r w:rsidRPr="001557D6">
        <w:rPr>
          <w:rFonts w:ascii="Times New Roman" w:hAnsi="Times New Roman" w:cs="Times New Roman"/>
          <w:i/>
          <w:sz w:val="24"/>
          <w:szCs w:val="24"/>
          <w:lang w:val="en-US"/>
        </w:rPr>
        <w:t>All notices and other correspondence regarding the Contract will be sent by post, e-mail or fax to the address given below:</w:t>
      </w:r>
    </w:p>
    <w:p w14:paraId="79C6161D" w14:textId="77777777" w:rsidR="0074274F" w:rsidRPr="001557D6" w:rsidRDefault="0074274F" w:rsidP="0074274F">
      <w:pPr>
        <w:ind w:left="360"/>
        <w:jc w:val="both"/>
        <w:rPr>
          <w:rFonts w:ascii="Times New Roman" w:hAnsi="Times New Roman" w:cs="Times New Roman"/>
          <w:i/>
          <w:sz w:val="24"/>
          <w:szCs w:val="24"/>
        </w:rPr>
      </w:pPr>
      <w:r w:rsidRPr="001557D6">
        <w:rPr>
          <w:rFonts w:ascii="Times New Roman" w:hAnsi="Times New Roman" w:cs="Times New Roman"/>
          <w:i/>
          <w:sz w:val="24"/>
          <w:szCs w:val="24"/>
        </w:rPr>
        <w:t xml:space="preserve">the </w:t>
      </w:r>
      <w:proofErr w:type="spellStart"/>
      <w:r w:rsidRPr="001557D6">
        <w:rPr>
          <w:rFonts w:ascii="Times New Roman" w:hAnsi="Times New Roman" w:cs="Times New Roman"/>
          <w:i/>
          <w:sz w:val="24"/>
          <w:szCs w:val="24"/>
        </w:rPr>
        <w:t>Awarding</w:t>
      </w:r>
      <w:proofErr w:type="spellEnd"/>
      <w:r w:rsidRPr="001557D6">
        <w:rPr>
          <w:rFonts w:ascii="Times New Roman" w:hAnsi="Times New Roman" w:cs="Times New Roman"/>
          <w:i/>
          <w:sz w:val="24"/>
          <w:szCs w:val="24"/>
        </w:rPr>
        <w:t xml:space="preserve"> </w:t>
      </w:r>
      <w:proofErr w:type="spellStart"/>
      <w:r w:rsidRPr="001557D6">
        <w:rPr>
          <w:rFonts w:ascii="Times New Roman" w:hAnsi="Times New Roman" w:cs="Times New Roman"/>
          <w:i/>
          <w:sz w:val="24"/>
          <w:szCs w:val="24"/>
        </w:rPr>
        <w:t>Entity</w:t>
      </w:r>
      <w:proofErr w:type="spellEnd"/>
      <w:r w:rsidRPr="001557D6">
        <w:rPr>
          <w:rFonts w:ascii="Times New Roman" w:hAnsi="Times New Roman" w:cs="Times New Roman"/>
          <w:i/>
          <w:sz w:val="24"/>
          <w:szCs w:val="24"/>
        </w:rPr>
        <w:t>:</w:t>
      </w:r>
    </w:p>
    <w:p w14:paraId="3F4B5D2F" w14:textId="77777777" w:rsidR="0074274F" w:rsidRPr="001557D6" w:rsidRDefault="0074274F" w:rsidP="0074274F">
      <w:pPr>
        <w:ind w:left="360"/>
        <w:jc w:val="both"/>
        <w:rPr>
          <w:rFonts w:ascii="Times New Roman" w:hAnsi="Times New Roman" w:cs="Times New Roman"/>
          <w:i/>
          <w:sz w:val="24"/>
          <w:szCs w:val="24"/>
        </w:rPr>
      </w:pPr>
      <w:r w:rsidRPr="001557D6">
        <w:rPr>
          <w:rFonts w:ascii="Times New Roman" w:hAnsi="Times New Roman" w:cs="Times New Roman"/>
          <w:i/>
          <w:sz w:val="24"/>
          <w:szCs w:val="24"/>
        </w:rPr>
        <w:t>Lotnicze Pogotowie Ratunkowe</w:t>
      </w:r>
    </w:p>
    <w:p w14:paraId="49429749" w14:textId="77777777" w:rsidR="0074274F" w:rsidRPr="001557D6" w:rsidRDefault="0074274F" w:rsidP="0074274F">
      <w:pPr>
        <w:ind w:left="360"/>
        <w:jc w:val="both"/>
        <w:rPr>
          <w:rFonts w:ascii="Times New Roman" w:hAnsi="Times New Roman" w:cs="Times New Roman"/>
          <w:i/>
          <w:sz w:val="24"/>
          <w:szCs w:val="24"/>
        </w:rPr>
      </w:pPr>
      <w:r w:rsidRPr="001557D6">
        <w:rPr>
          <w:rFonts w:ascii="Times New Roman" w:hAnsi="Times New Roman" w:cs="Times New Roman"/>
          <w:i/>
          <w:sz w:val="24"/>
          <w:szCs w:val="24"/>
        </w:rPr>
        <w:t>01-934 Warszawa, Polska / Poland</w:t>
      </w:r>
    </w:p>
    <w:p w14:paraId="1AB2A2BD" w14:textId="77777777" w:rsidR="0074274F" w:rsidRPr="001557D6" w:rsidRDefault="0074274F" w:rsidP="0074274F">
      <w:pPr>
        <w:ind w:left="360"/>
        <w:jc w:val="both"/>
        <w:rPr>
          <w:rFonts w:ascii="Times New Roman" w:hAnsi="Times New Roman" w:cs="Times New Roman"/>
          <w:i/>
          <w:sz w:val="24"/>
          <w:szCs w:val="24"/>
        </w:rPr>
      </w:pPr>
      <w:r w:rsidRPr="001557D6">
        <w:rPr>
          <w:rFonts w:ascii="Times New Roman" w:hAnsi="Times New Roman" w:cs="Times New Roman"/>
          <w:i/>
          <w:sz w:val="24"/>
          <w:szCs w:val="24"/>
        </w:rPr>
        <w:t>ul. Księżycowa 5</w:t>
      </w:r>
    </w:p>
    <w:p w14:paraId="5219F09F" w14:textId="63CF943C" w:rsidR="0074274F" w:rsidRPr="001557D6" w:rsidRDefault="0074274F" w:rsidP="0074274F">
      <w:pPr>
        <w:ind w:left="360"/>
        <w:jc w:val="both"/>
        <w:rPr>
          <w:rFonts w:ascii="Times New Roman" w:hAnsi="Times New Roman" w:cs="Times New Roman"/>
          <w:i/>
          <w:sz w:val="24"/>
          <w:szCs w:val="24"/>
          <w:lang w:val="en-US"/>
        </w:rPr>
      </w:pPr>
      <w:r w:rsidRPr="001557D6">
        <w:rPr>
          <w:rFonts w:ascii="Times New Roman" w:hAnsi="Times New Roman" w:cs="Times New Roman"/>
          <w:i/>
          <w:sz w:val="24"/>
          <w:szCs w:val="24"/>
          <w:lang w:val="en-US"/>
        </w:rPr>
        <w:t xml:space="preserve">Tel: </w:t>
      </w:r>
      <w:r w:rsidR="00E32D2D" w:rsidRPr="001557D6">
        <w:rPr>
          <w:rFonts w:ascii="Times New Roman" w:hAnsi="Times New Roman" w:cs="Times New Roman"/>
          <w:i/>
          <w:sz w:val="24"/>
          <w:szCs w:val="24"/>
          <w:lang w:val="en-US"/>
        </w:rPr>
        <w:t>+48 22 2299931</w:t>
      </w:r>
      <w:r w:rsidRPr="001557D6">
        <w:rPr>
          <w:rFonts w:ascii="Times New Roman" w:hAnsi="Times New Roman" w:cs="Times New Roman"/>
          <w:i/>
          <w:sz w:val="24"/>
          <w:szCs w:val="24"/>
          <w:lang w:val="en-US"/>
        </w:rPr>
        <w:t>;</w:t>
      </w:r>
    </w:p>
    <w:p w14:paraId="3252797E" w14:textId="36ED2B2D" w:rsidR="0074274F" w:rsidRPr="00346883" w:rsidRDefault="0074274F" w:rsidP="00346883">
      <w:pPr>
        <w:spacing w:after="120"/>
        <w:ind w:left="357"/>
        <w:jc w:val="both"/>
        <w:rPr>
          <w:rFonts w:ascii="Times New Roman" w:hAnsi="Times New Roman" w:cs="Times New Roman"/>
          <w:i/>
          <w:sz w:val="24"/>
          <w:szCs w:val="24"/>
          <w:lang w:val="en-US"/>
        </w:rPr>
      </w:pPr>
      <w:r w:rsidRPr="001557D6">
        <w:rPr>
          <w:rFonts w:ascii="Times New Roman" w:hAnsi="Times New Roman" w:cs="Times New Roman"/>
          <w:i/>
          <w:sz w:val="24"/>
          <w:szCs w:val="24"/>
          <w:lang w:val="en-US"/>
        </w:rPr>
        <w:t xml:space="preserve">e-mail: </w:t>
      </w:r>
      <w:r w:rsidR="00635C71" w:rsidRPr="00B61C10">
        <w:rPr>
          <w:rFonts w:ascii="Times New Roman" w:hAnsi="Times New Roman" w:cs="Times New Roman"/>
          <w:i/>
          <w:sz w:val="24"/>
          <w:szCs w:val="24"/>
          <w:u w:val="single"/>
          <w:lang w:val="en-US"/>
        </w:rPr>
        <w:t>r.chadaj@lpr.com.pl</w:t>
      </w:r>
      <w:r w:rsidRPr="00346883">
        <w:rPr>
          <w:rFonts w:ascii="Times New Roman" w:hAnsi="Times New Roman" w:cs="Times New Roman"/>
          <w:i/>
          <w:sz w:val="24"/>
          <w:szCs w:val="24"/>
          <w:lang w:val="en-US"/>
        </w:rPr>
        <w:t>.</w:t>
      </w:r>
    </w:p>
    <w:p w14:paraId="3283D14B" w14:textId="00E878C7" w:rsidR="00470D6F" w:rsidRPr="0074274F" w:rsidRDefault="00470D6F" w:rsidP="001A6ACF">
      <w:pPr>
        <w:pStyle w:val="Akapitzlist"/>
        <w:numPr>
          <w:ilvl w:val="0"/>
          <w:numId w:val="53"/>
        </w:numPr>
        <w:spacing w:after="120"/>
        <w:ind w:left="357" w:hanging="357"/>
        <w:jc w:val="both"/>
        <w:rPr>
          <w:rFonts w:ascii="Times New Roman" w:hAnsi="Times New Roman" w:cs="Times New Roman"/>
          <w:sz w:val="24"/>
          <w:szCs w:val="24"/>
        </w:rPr>
      </w:pPr>
      <w:r w:rsidRPr="00322F17">
        <w:rPr>
          <w:rFonts w:ascii="Times New Roman" w:hAnsi="Times New Roman" w:cs="Times New Roman"/>
          <w:sz w:val="24"/>
          <w:szCs w:val="24"/>
        </w:rPr>
        <w:t>Wykonawca będzie</w:t>
      </w:r>
      <w:r w:rsidR="00635C71">
        <w:rPr>
          <w:rFonts w:ascii="Times New Roman" w:hAnsi="Times New Roman" w:cs="Times New Roman"/>
          <w:sz w:val="24"/>
          <w:szCs w:val="24"/>
        </w:rPr>
        <w:t xml:space="preserve"> na bieżąco</w:t>
      </w:r>
      <w:r w:rsidRPr="00322F17">
        <w:rPr>
          <w:rFonts w:ascii="Times New Roman" w:hAnsi="Times New Roman" w:cs="Times New Roman"/>
          <w:sz w:val="24"/>
          <w:szCs w:val="24"/>
        </w:rPr>
        <w:t xml:space="preserve"> informował Zamawiającego o postępie prac w obsłudze samolotu lub na temat problemów wynikłych w trakcie jego obsługi. </w:t>
      </w:r>
      <w:r w:rsidR="00C92805">
        <w:rPr>
          <w:rFonts w:ascii="Times New Roman" w:hAnsi="Times New Roman" w:cs="Times New Roman"/>
          <w:sz w:val="24"/>
          <w:szCs w:val="24"/>
        </w:rPr>
        <w:t>I</w:t>
      </w:r>
      <w:r w:rsidRPr="00322F17">
        <w:rPr>
          <w:rFonts w:ascii="Times New Roman" w:hAnsi="Times New Roman" w:cs="Times New Roman"/>
          <w:sz w:val="24"/>
          <w:szCs w:val="24"/>
        </w:rPr>
        <w:t>nformacje te kierowane będą drogą e-mailową do Działu Zarządzania Ciągłą Zdatnością do Lotu Zamawiającego na adres</w:t>
      </w:r>
      <w:r w:rsidR="00C92805">
        <w:rPr>
          <w:rFonts w:ascii="Times New Roman" w:hAnsi="Times New Roman" w:cs="Times New Roman"/>
          <w:sz w:val="24"/>
          <w:szCs w:val="24"/>
        </w:rPr>
        <w:t>y</w:t>
      </w:r>
      <w:r w:rsidRPr="00322F17">
        <w:rPr>
          <w:rFonts w:ascii="Times New Roman" w:hAnsi="Times New Roman" w:cs="Times New Roman"/>
          <w:sz w:val="24"/>
          <w:szCs w:val="24"/>
        </w:rPr>
        <w:t xml:space="preserve">: </w:t>
      </w:r>
      <w:r w:rsidR="00C92805" w:rsidRPr="00C92805">
        <w:rPr>
          <w:rFonts w:ascii="Times New Roman" w:hAnsi="Times New Roman" w:cs="Times New Roman"/>
          <w:sz w:val="24"/>
          <w:szCs w:val="24"/>
        </w:rPr>
        <w:t>j.kozakiewicz@lpr.com.pl, m.wolinski@lpr.com.pl, r.chadaj@lpr.com.pl</w:t>
      </w:r>
      <w:r w:rsidRPr="00B61C10">
        <w:rPr>
          <w:rFonts w:ascii="Times New Roman" w:hAnsi="Times New Roman" w:cs="Times New Roman"/>
          <w:sz w:val="24"/>
          <w:szCs w:val="24"/>
        </w:rPr>
        <w:t>.</w:t>
      </w:r>
    </w:p>
    <w:p w14:paraId="731FD39B" w14:textId="19A77B57" w:rsidR="0074274F" w:rsidRPr="001557D6" w:rsidRDefault="0074274F" w:rsidP="00346883">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Contractor will inform the Awarding Entity</w:t>
      </w:r>
      <w:r w:rsidR="00016DF2">
        <w:rPr>
          <w:rFonts w:ascii="Times New Roman" w:hAnsi="Times New Roman" w:cs="Times New Roman"/>
          <w:i/>
          <w:sz w:val="24"/>
          <w:szCs w:val="24"/>
          <w:lang w:val="en-US"/>
        </w:rPr>
        <w:t xml:space="preserve"> </w:t>
      </w:r>
      <w:r w:rsidRPr="0083739B">
        <w:rPr>
          <w:rFonts w:ascii="Times New Roman" w:hAnsi="Times New Roman" w:cs="Times New Roman"/>
          <w:i/>
          <w:sz w:val="24"/>
          <w:szCs w:val="24"/>
          <w:lang w:val="en-US"/>
        </w:rPr>
        <w:t xml:space="preserve">about the progress of service works on the aircraft or about problems arising during its operation. Additionally, this information will be sent by e-mail to the Awarding Entity's Continuing </w:t>
      </w:r>
      <w:r w:rsidRPr="001557D6">
        <w:rPr>
          <w:rFonts w:ascii="Times New Roman" w:hAnsi="Times New Roman" w:cs="Times New Roman"/>
          <w:i/>
          <w:sz w:val="24"/>
          <w:szCs w:val="24"/>
          <w:lang w:val="en-US"/>
        </w:rPr>
        <w:t xml:space="preserve">Airworthiness Management Department to the following address: </w:t>
      </w:r>
      <w:r w:rsidR="00C92805" w:rsidRPr="00B61C10">
        <w:rPr>
          <w:lang w:val="en-US"/>
        </w:rPr>
        <w:t xml:space="preserve"> </w:t>
      </w:r>
      <w:r w:rsidR="00C92805" w:rsidRPr="00B61C10">
        <w:rPr>
          <w:rFonts w:ascii="Times New Roman" w:hAnsi="Times New Roman" w:cs="Times New Roman"/>
          <w:i/>
          <w:sz w:val="24"/>
          <w:szCs w:val="24"/>
          <w:lang w:val="en-US"/>
        </w:rPr>
        <w:t>j.kozakiewicz@lpr.com.pl, m.wolinski@lpr.com.pl, r.chadaj@lpr.com.pl</w:t>
      </w:r>
      <w:r w:rsidRPr="00B61C10">
        <w:rPr>
          <w:rFonts w:ascii="Times New Roman" w:hAnsi="Times New Roman" w:cs="Times New Roman"/>
          <w:i/>
          <w:sz w:val="24"/>
          <w:szCs w:val="24"/>
          <w:lang w:val="en-US"/>
        </w:rPr>
        <w:t>.</w:t>
      </w:r>
    </w:p>
    <w:p w14:paraId="6147ABC8" w14:textId="7735B4ED" w:rsidR="00364550" w:rsidRPr="001557D6" w:rsidRDefault="00364550" w:rsidP="001A6ACF">
      <w:pPr>
        <w:pStyle w:val="Akapitzlist"/>
        <w:numPr>
          <w:ilvl w:val="0"/>
          <w:numId w:val="53"/>
        </w:numPr>
        <w:spacing w:after="120"/>
        <w:ind w:left="357"/>
        <w:jc w:val="both"/>
        <w:rPr>
          <w:rFonts w:ascii="Times New Roman" w:hAnsi="Times New Roman" w:cs="Times New Roman"/>
          <w:sz w:val="24"/>
          <w:szCs w:val="24"/>
        </w:rPr>
      </w:pPr>
      <w:r w:rsidRPr="001557D6">
        <w:rPr>
          <w:rFonts w:ascii="Times New Roman" w:hAnsi="Times New Roman" w:cs="Times New Roman"/>
          <w:sz w:val="24"/>
          <w:szCs w:val="24"/>
        </w:rPr>
        <w:t xml:space="preserve">Osobą upoważnioną po stronie Zamawiającego do podejmowania decyzji w zakresie Umowy jest </w:t>
      </w:r>
      <w:r w:rsidR="00BE1E8B" w:rsidRPr="001557D6">
        <w:rPr>
          <w:rFonts w:ascii="Times New Roman" w:hAnsi="Times New Roman" w:cs="Times New Roman"/>
          <w:sz w:val="24"/>
          <w:szCs w:val="24"/>
        </w:rPr>
        <w:t>Robert Chadaj</w:t>
      </w:r>
      <w:r w:rsidRPr="001557D6">
        <w:rPr>
          <w:rFonts w:ascii="Times New Roman" w:hAnsi="Times New Roman" w:cs="Times New Roman"/>
          <w:sz w:val="24"/>
          <w:szCs w:val="24"/>
        </w:rPr>
        <w:t xml:space="preserve">, nr telefonu: </w:t>
      </w:r>
      <w:r w:rsidR="00BE1E8B" w:rsidRPr="001557D6">
        <w:rPr>
          <w:rFonts w:ascii="Times New Roman" w:hAnsi="Times New Roman" w:cs="Times New Roman"/>
          <w:sz w:val="24"/>
          <w:szCs w:val="24"/>
        </w:rPr>
        <w:t>+48 785390176</w:t>
      </w:r>
      <w:r w:rsidRPr="001557D6">
        <w:rPr>
          <w:rFonts w:ascii="Times New Roman" w:hAnsi="Times New Roman" w:cs="Times New Roman"/>
          <w:sz w:val="24"/>
          <w:szCs w:val="24"/>
        </w:rPr>
        <w:t>, e- m</w:t>
      </w:r>
      <w:r w:rsidR="009F5C25" w:rsidRPr="001557D6">
        <w:rPr>
          <w:rFonts w:ascii="Times New Roman" w:hAnsi="Times New Roman" w:cs="Times New Roman"/>
          <w:sz w:val="24"/>
          <w:szCs w:val="24"/>
        </w:rPr>
        <w:t xml:space="preserve">ail: </w:t>
      </w:r>
      <w:r w:rsidR="00C92805" w:rsidRPr="00B61C10">
        <w:rPr>
          <w:rFonts w:ascii="Times New Roman" w:hAnsi="Times New Roman" w:cs="Times New Roman"/>
          <w:sz w:val="24"/>
          <w:szCs w:val="24"/>
        </w:rPr>
        <w:t>r.chadaj@lpr.com.pl</w:t>
      </w:r>
      <w:r w:rsidR="0009570B" w:rsidRPr="001557D6">
        <w:rPr>
          <w:rFonts w:ascii="Times New Roman" w:hAnsi="Times New Roman" w:cs="Times New Roman"/>
          <w:sz w:val="24"/>
          <w:szCs w:val="24"/>
        </w:rPr>
        <w:t>.</w:t>
      </w:r>
    </w:p>
    <w:p w14:paraId="74FF59BF" w14:textId="03CAF41F" w:rsidR="0074274F" w:rsidRPr="001557D6" w:rsidRDefault="0074274F" w:rsidP="00346883">
      <w:pPr>
        <w:pStyle w:val="Akapitzlist"/>
        <w:spacing w:after="120"/>
        <w:ind w:left="357"/>
        <w:jc w:val="both"/>
        <w:rPr>
          <w:rFonts w:ascii="Times New Roman" w:hAnsi="Times New Roman" w:cs="Times New Roman"/>
          <w:i/>
          <w:sz w:val="24"/>
          <w:szCs w:val="24"/>
          <w:lang w:val="en-US"/>
        </w:rPr>
      </w:pPr>
      <w:r w:rsidRPr="001557D6">
        <w:rPr>
          <w:rFonts w:ascii="Times New Roman" w:hAnsi="Times New Roman" w:cs="Times New Roman"/>
          <w:i/>
          <w:sz w:val="24"/>
          <w:szCs w:val="24"/>
          <w:lang w:val="en-US"/>
        </w:rPr>
        <w:t xml:space="preserve">The person authorized on the side of the Awarding Entity to make decisions in the scope of the Contract is </w:t>
      </w:r>
      <w:r w:rsidR="00BE1E8B" w:rsidRPr="001557D6">
        <w:rPr>
          <w:rFonts w:ascii="Times New Roman" w:hAnsi="Times New Roman" w:cs="Times New Roman"/>
          <w:i/>
          <w:sz w:val="24"/>
          <w:szCs w:val="24"/>
          <w:lang w:val="en-US"/>
        </w:rPr>
        <w:t xml:space="preserve">Robert </w:t>
      </w:r>
      <w:proofErr w:type="spellStart"/>
      <w:r w:rsidR="00BE1E8B" w:rsidRPr="001557D6">
        <w:rPr>
          <w:rFonts w:ascii="Times New Roman" w:hAnsi="Times New Roman" w:cs="Times New Roman"/>
          <w:i/>
          <w:sz w:val="24"/>
          <w:szCs w:val="24"/>
          <w:lang w:val="en-US"/>
        </w:rPr>
        <w:t>Chadaj</w:t>
      </w:r>
      <w:proofErr w:type="spellEnd"/>
      <w:r w:rsidRPr="001557D6">
        <w:rPr>
          <w:rFonts w:ascii="Times New Roman" w:hAnsi="Times New Roman" w:cs="Times New Roman"/>
          <w:i/>
          <w:sz w:val="24"/>
          <w:szCs w:val="24"/>
          <w:lang w:val="en-US"/>
        </w:rPr>
        <w:t xml:space="preserve">, telephone number: </w:t>
      </w:r>
      <w:r w:rsidR="00BE1E8B" w:rsidRPr="001557D6">
        <w:rPr>
          <w:rFonts w:ascii="Times New Roman" w:hAnsi="Times New Roman" w:cs="Times New Roman"/>
          <w:i/>
          <w:sz w:val="24"/>
          <w:szCs w:val="24"/>
          <w:lang w:val="en-US"/>
        </w:rPr>
        <w:t>+48 785390176, e-mail: r.chadaj@</w:t>
      </w:r>
      <w:r w:rsidRPr="001557D6">
        <w:rPr>
          <w:rFonts w:ascii="Times New Roman" w:hAnsi="Times New Roman" w:cs="Times New Roman"/>
          <w:i/>
          <w:sz w:val="24"/>
          <w:szCs w:val="24"/>
          <w:lang w:val="en-US"/>
        </w:rPr>
        <w:t>lpr.com.pl.</w:t>
      </w:r>
    </w:p>
    <w:p w14:paraId="1595F3D2" w14:textId="5BDE1DC0" w:rsidR="00364550" w:rsidRPr="001557D6" w:rsidRDefault="00364550" w:rsidP="001A6ACF">
      <w:pPr>
        <w:pStyle w:val="Akapitzlist"/>
        <w:numPr>
          <w:ilvl w:val="0"/>
          <w:numId w:val="53"/>
        </w:numPr>
        <w:spacing w:after="120"/>
        <w:ind w:left="357"/>
        <w:jc w:val="both"/>
        <w:rPr>
          <w:rStyle w:val="Hipercze"/>
          <w:rFonts w:ascii="Times New Roman" w:hAnsi="Times New Roman" w:cs="Times New Roman"/>
          <w:color w:val="auto"/>
          <w:sz w:val="24"/>
          <w:szCs w:val="24"/>
          <w:u w:val="none"/>
        </w:rPr>
      </w:pPr>
      <w:r w:rsidRPr="001557D6">
        <w:rPr>
          <w:rFonts w:ascii="Times New Roman" w:hAnsi="Times New Roman" w:cs="Times New Roman"/>
          <w:sz w:val="24"/>
          <w:szCs w:val="24"/>
        </w:rPr>
        <w:t xml:space="preserve">Osobą upoważnioną po stronie Wykonawcy do realizacji Umowy jest: </w:t>
      </w:r>
      <w:r w:rsidR="00CF047F">
        <w:rPr>
          <w:rFonts w:ascii="Times New Roman" w:hAnsi="Times New Roman" w:cs="Times New Roman"/>
          <w:iCs/>
          <w:sz w:val="24"/>
          <w:szCs w:val="24"/>
        </w:rPr>
        <w:t>……………………….</w:t>
      </w:r>
      <w:r w:rsidRPr="001557D6">
        <w:rPr>
          <w:rFonts w:ascii="Times New Roman" w:hAnsi="Times New Roman" w:cs="Times New Roman"/>
          <w:sz w:val="24"/>
          <w:szCs w:val="24"/>
        </w:rPr>
        <w:t xml:space="preserve">, nr telefonu: </w:t>
      </w:r>
      <w:r w:rsidR="00CF047F">
        <w:rPr>
          <w:rFonts w:ascii="Times New Roman" w:hAnsi="Times New Roman" w:cs="Times New Roman"/>
          <w:sz w:val="24"/>
          <w:szCs w:val="24"/>
        </w:rPr>
        <w:t>……………………..</w:t>
      </w:r>
      <w:r w:rsidRPr="001557D6">
        <w:rPr>
          <w:rFonts w:ascii="Times New Roman" w:hAnsi="Times New Roman" w:cs="Times New Roman"/>
          <w:sz w:val="24"/>
          <w:szCs w:val="24"/>
        </w:rPr>
        <w:t xml:space="preserve">, e-mail: </w:t>
      </w:r>
      <w:r w:rsidR="00CF047F">
        <w:rPr>
          <w:rFonts w:ascii="Times New Roman" w:hAnsi="Times New Roman" w:cs="Times New Roman"/>
          <w:sz w:val="24"/>
          <w:szCs w:val="24"/>
        </w:rPr>
        <w:t>………………………</w:t>
      </w:r>
      <w:r w:rsidR="00C92805">
        <w:rPr>
          <w:rFonts w:ascii="Times New Roman" w:hAnsi="Times New Roman" w:cs="Times New Roman"/>
          <w:sz w:val="24"/>
          <w:szCs w:val="24"/>
        </w:rPr>
        <w:t>.</w:t>
      </w:r>
      <w:r w:rsidR="0074274F" w:rsidRPr="001557D6">
        <w:rPr>
          <w:rFonts w:ascii="Times New Roman" w:hAnsi="Times New Roman" w:cs="Times New Roman"/>
          <w:sz w:val="24"/>
          <w:szCs w:val="24"/>
        </w:rPr>
        <w:t xml:space="preserve"> </w:t>
      </w:r>
    </w:p>
    <w:p w14:paraId="6A47E7B5" w14:textId="359D60AE" w:rsidR="0074274F" w:rsidRPr="001557D6" w:rsidRDefault="0074274F" w:rsidP="00346883">
      <w:pPr>
        <w:pStyle w:val="Akapitzlist"/>
        <w:spacing w:after="120"/>
        <w:ind w:left="357"/>
        <w:jc w:val="both"/>
        <w:rPr>
          <w:rFonts w:ascii="Times New Roman" w:hAnsi="Times New Roman" w:cs="Times New Roman"/>
          <w:i/>
          <w:sz w:val="24"/>
          <w:szCs w:val="24"/>
          <w:lang w:val="en-US"/>
        </w:rPr>
      </w:pPr>
      <w:r w:rsidRPr="001557D6">
        <w:rPr>
          <w:rFonts w:ascii="Times New Roman" w:hAnsi="Times New Roman" w:cs="Times New Roman"/>
          <w:i/>
          <w:sz w:val="24"/>
          <w:szCs w:val="24"/>
          <w:lang w:val="en-US"/>
        </w:rPr>
        <w:t xml:space="preserve">The person authorized on the side of the Contractor to realize the Contract is: </w:t>
      </w:r>
      <w:r w:rsidR="00CF047F">
        <w:rPr>
          <w:rFonts w:ascii="Times New Roman" w:hAnsi="Times New Roman" w:cs="Times New Roman"/>
          <w:i/>
          <w:iCs/>
          <w:sz w:val="24"/>
          <w:szCs w:val="24"/>
          <w:lang w:val="en-US"/>
        </w:rPr>
        <w:t>………………………….</w:t>
      </w:r>
      <w:r w:rsidRPr="001557D6">
        <w:rPr>
          <w:rFonts w:ascii="Times New Roman" w:hAnsi="Times New Roman" w:cs="Times New Roman"/>
          <w:i/>
          <w:sz w:val="24"/>
          <w:szCs w:val="24"/>
          <w:lang w:val="en-US"/>
        </w:rPr>
        <w:t xml:space="preserve">, telephone number: </w:t>
      </w:r>
      <w:r w:rsidR="00CF047F">
        <w:rPr>
          <w:rFonts w:ascii="Times New Roman" w:hAnsi="Times New Roman" w:cs="Times New Roman"/>
          <w:i/>
          <w:sz w:val="24"/>
          <w:szCs w:val="24"/>
          <w:lang w:val="en-US"/>
        </w:rPr>
        <w:t>…………………………</w:t>
      </w:r>
      <w:r w:rsidRPr="001557D6">
        <w:rPr>
          <w:rFonts w:ascii="Times New Roman" w:hAnsi="Times New Roman" w:cs="Times New Roman"/>
          <w:i/>
          <w:sz w:val="24"/>
          <w:szCs w:val="24"/>
          <w:lang w:val="en-US"/>
        </w:rPr>
        <w:t xml:space="preserve">, e-mail: </w:t>
      </w:r>
      <w:r w:rsidR="00CF047F">
        <w:rPr>
          <w:rFonts w:ascii="Times New Roman" w:hAnsi="Times New Roman" w:cs="Times New Roman"/>
          <w:i/>
          <w:sz w:val="24"/>
          <w:szCs w:val="24"/>
          <w:lang w:val="en-US"/>
        </w:rPr>
        <w:t>…………………</w:t>
      </w:r>
      <w:r w:rsidR="00C92805">
        <w:rPr>
          <w:rFonts w:ascii="Times New Roman" w:hAnsi="Times New Roman" w:cs="Times New Roman"/>
          <w:i/>
          <w:sz w:val="24"/>
          <w:szCs w:val="24"/>
          <w:lang w:val="en-US"/>
        </w:rPr>
        <w:t>.</w:t>
      </w:r>
      <w:r w:rsidRPr="001557D6">
        <w:rPr>
          <w:rFonts w:ascii="Times New Roman" w:hAnsi="Times New Roman" w:cs="Times New Roman"/>
          <w:i/>
          <w:sz w:val="24"/>
          <w:szCs w:val="24"/>
          <w:lang w:val="en-US"/>
        </w:rPr>
        <w:t xml:space="preserve"> </w:t>
      </w:r>
    </w:p>
    <w:p w14:paraId="0A4B8C3A" w14:textId="77777777" w:rsidR="00A54EBB" w:rsidRPr="0083739B" w:rsidRDefault="00A54EBB" w:rsidP="00254936">
      <w:pPr>
        <w:jc w:val="center"/>
        <w:rPr>
          <w:rFonts w:ascii="Times New Roman" w:hAnsi="Times New Roman" w:cs="Times New Roman"/>
          <w:b/>
          <w:sz w:val="24"/>
          <w:szCs w:val="24"/>
          <w:lang w:val="en-US"/>
        </w:rPr>
      </w:pPr>
    </w:p>
    <w:p w14:paraId="0F4F433F" w14:textId="44107ADC" w:rsidR="00A54EBB" w:rsidRPr="00254936" w:rsidRDefault="00A54EBB"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§23</w:t>
      </w:r>
    </w:p>
    <w:p w14:paraId="70868235" w14:textId="11378CDD" w:rsidR="00470D6F" w:rsidRDefault="00470D6F" w:rsidP="00254936">
      <w:pPr>
        <w:jc w:val="center"/>
        <w:rPr>
          <w:rFonts w:ascii="Times New Roman" w:hAnsi="Times New Roman" w:cs="Times New Roman"/>
          <w:b/>
          <w:sz w:val="24"/>
          <w:szCs w:val="24"/>
        </w:rPr>
      </w:pPr>
      <w:r w:rsidRPr="00254936">
        <w:rPr>
          <w:rFonts w:ascii="Times New Roman" w:hAnsi="Times New Roman" w:cs="Times New Roman"/>
          <w:b/>
          <w:sz w:val="24"/>
          <w:szCs w:val="24"/>
        </w:rPr>
        <w:lastRenderedPageBreak/>
        <w:t>Spotkania</w:t>
      </w:r>
    </w:p>
    <w:p w14:paraId="1B23A6DF" w14:textId="3D2CD3B1" w:rsidR="0074274F" w:rsidRPr="0074274F" w:rsidRDefault="0074274F" w:rsidP="00346883">
      <w:pPr>
        <w:spacing w:after="120"/>
        <w:jc w:val="center"/>
        <w:rPr>
          <w:rFonts w:ascii="Times New Roman" w:hAnsi="Times New Roman" w:cs="Times New Roman"/>
          <w:b/>
          <w:i/>
          <w:sz w:val="24"/>
          <w:szCs w:val="24"/>
        </w:rPr>
      </w:pPr>
      <w:proofErr w:type="spellStart"/>
      <w:r w:rsidRPr="0074274F">
        <w:rPr>
          <w:rFonts w:ascii="Times New Roman" w:hAnsi="Times New Roman" w:cs="Times New Roman"/>
          <w:b/>
          <w:i/>
          <w:sz w:val="24"/>
          <w:szCs w:val="24"/>
        </w:rPr>
        <w:t>Meetings</w:t>
      </w:r>
      <w:proofErr w:type="spellEnd"/>
    </w:p>
    <w:p w14:paraId="31165046" w14:textId="48185028" w:rsidR="00470D6F" w:rsidRPr="00254936" w:rsidRDefault="00470D6F" w:rsidP="00254936">
      <w:pPr>
        <w:pStyle w:val="Akapitzlist"/>
        <w:numPr>
          <w:ilvl w:val="0"/>
          <w:numId w:val="31"/>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 xml:space="preserve">W celu zapewnienia odpowiedniego systemu komunikacji między Zamawiającym </w:t>
      </w:r>
      <w:r w:rsidR="00D029D4">
        <w:rPr>
          <w:rFonts w:ascii="Times New Roman" w:eastAsia="Batang" w:hAnsi="Times New Roman" w:cs="Times New Roman"/>
          <w:sz w:val="24"/>
          <w:szCs w:val="24"/>
        </w:rPr>
        <w:br/>
      </w:r>
      <w:r w:rsidRPr="00254936">
        <w:rPr>
          <w:rFonts w:ascii="Times New Roman" w:eastAsia="Batang" w:hAnsi="Times New Roman" w:cs="Times New Roman"/>
          <w:sz w:val="24"/>
          <w:szCs w:val="24"/>
        </w:rPr>
        <w:t xml:space="preserve">i Organizacją Obsługową </w:t>
      </w:r>
      <w:r w:rsidR="00573C9C">
        <w:rPr>
          <w:rFonts w:ascii="Times New Roman" w:eastAsia="Batang" w:hAnsi="Times New Roman" w:cs="Times New Roman"/>
          <w:sz w:val="24"/>
          <w:szCs w:val="24"/>
        </w:rPr>
        <w:t>Part</w:t>
      </w:r>
      <w:r w:rsidRPr="00254936">
        <w:rPr>
          <w:rFonts w:ascii="Times New Roman" w:eastAsia="Batang" w:hAnsi="Times New Roman" w:cs="Times New Roman"/>
          <w:sz w:val="24"/>
          <w:szCs w:val="24"/>
        </w:rPr>
        <w:t>-145 Wykonawcy lub działającą na rzecz Wykonawcy, będą zorganizowane następujące spotkania:</w:t>
      </w:r>
    </w:p>
    <w:p w14:paraId="1900028F" w14:textId="67C7F601" w:rsidR="00470D6F" w:rsidRPr="00254936" w:rsidRDefault="00906374" w:rsidP="00254936">
      <w:pPr>
        <w:pStyle w:val="Akapitzlist"/>
        <w:numPr>
          <w:ilvl w:val="1"/>
          <w:numId w:val="31"/>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s</w:t>
      </w:r>
      <w:r w:rsidR="00470D6F" w:rsidRPr="00254936">
        <w:rPr>
          <w:rFonts w:ascii="Times New Roman" w:eastAsia="Batang" w:hAnsi="Times New Roman" w:cs="Times New Roman"/>
          <w:sz w:val="24"/>
          <w:szCs w:val="24"/>
        </w:rPr>
        <w:t>potkani</w:t>
      </w:r>
      <w:r w:rsidRPr="00254936">
        <w:rPr>
          <w:rFonts w:ascii="Times New Roman" w:eastAsia="Batang" w:hAnsi="Times New Roman" w:cs="Times New Roman"/>
          <w:sz w:val="24"/>
          <w:szCs w:val="24"/>
        </w:rPr>
        <w:t>a</w:t>
      </w:r>
      <w:r w:rsidR="00470D6F" w:rsidRPr="00254936">
        <w:rPr>
          <w:rFonts w:ascii="Times New Roman" w:eastAsia="Batang" w:hAnsi="Times New Roman" w:cs="Times New Roman"/>
          <w:sz w:val="24"/>
          <w:szCs w:val="24"/>
        </w:rPr>
        <w:t xml:space="preserve"> w celu szczegółowego omówienia zakresu zamawianych zadań. Te spotkania będą miały miejsce przed wykonaniem zamówionej obsługi lub jeżeli jedna ze </w:t>
      </w:r>
      <w:r w:rsidRPr="00254936">
        <w:rPr>
          <w:rFonts w:ascii="Times New Roman" w:eastAsia="Batang" w:hAnsi="Times New Roman" w:cs="Times New Roman"/>
          <w:sz w:val="24"/>
          <w:szCs w:val="24"/>
        </w:rPr>
        <w:t>S</w:t>
      </w:r>
      <w:r w:rsidR="00470D6F" w:rsidRPr="00254936">
        <w:rPr>
          <w:rFonts w:ascii="Times New Roman" w:eastAsia="Batang" w:hAnsi="Times New Roman" w:cs="Times New Roman"/>
          <w:sz w:val="24"/>
          <w:szCs w:val="24"/>
        </w:rPr>
        <w:t xml:space="preserve">tron </w:t>
      </w:r>
      <w:r w:rsidRPr="00254936">
        <w:rPr>
          <w:rFonts w:ascii="Times New Roman" w:eastAsia="Batang" w:hAnsi="Times New Roman" w:cs="Times New Roman"/>
          <w:sz w:val="24"/>
          <w:szCs w:val="24"/>
        </w:rPr>
        <w:t>ma wątpliwości</w:t>
      </w:r>
      <w:r w:rsidR="00A54EBB" w:rsidRPr="00254936">
        <w:rPr>
          <w:rFonts w:ascii="Times New Roman" w:eastAsia="Batang" w:hAnsi="Times New Roman" w:cs="Times New Roman"/>
          <w:sz w:val="24"/>
          <w:szCs w:val="24"/>
        </w:rPr>
        <w:t xml:space="preserve"> dotyczące niektórych zadań;</w:t>
      </w:r>
    </w:p>
    <w:p w14:paraId="306ED6A1" w14:textId="7D357EA5" w:rsidR="00470D6F" w:rsidRPr="00254936" w:rsidRDefault="00906374" w:rsidP="00254936">
      <w:pPr>
        <w:pStyle w:val="Akapitzlist"/>
        <w:numPr>
          <w:ilvl w:val="1"/>
          <w:numId w:val="31"/>
        </w:numPr>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s</w:t>
      </w:r>
      <w:r w:rsidR="00470D6F" w:rsidRPr="00254936">
        <w:rPr>
          <w:rFonts w:ascii="Times New Roman" w:eastAsia="Batang" w:hAnsi="Times New Roman" w:cs="Times New Roman"/>
          <w:sz w:val="24"/>
          <w:szCs w:val="24"/>
        </w:rPr>
        <w:t xml:space="preserve">potkania techniczne: po dostarczeniu statku powietrznego do siedziby Organizacji Obsługowej </w:t>
      </w:r>
      <w:r w:rsidR="00573C9C">
        <w:rPr>
          <w:rFonts w:ascii="Times New Roman" w:eastAsia="Batang" w:hAnsi="Times New Roman" w:cs="Times New Roman"/>
          <w:sz w:val="24"/>
          <w:szCs w:val="24"/>
        </w:rPr>
        <w:t>Part</w:t>
      </w:r>
      <w:r w:rsidR="00470D6F" w:rsidRPr="00254936">
        <w:rPr>
          <w:rFonts w:ascii="Times New Roman" w:eastAsia="Batang" w:hAnsi="Times New Roman" w:cs="Times New Roman"/>
          <w:sz w:val="24"/>
          <w:szCs w:val="24"/>
        </w:rPr>
        <w:t xml:space="preserve">-145 Wykonawcy lub działającej na rzecz Wykonawcy nastąpi jego przekazanie Protokołem </w:t>
      </w:r>
      <w:r w:rsidRPr="00254936">
        <w:rPr>
          <w:rFonts w:ascii="Times New Roman" w:eastAsia="Batang" w:hAnsi="Times New Roman" w:cs="Times New Roman"/>
          <w:sz w:val="24"/>
          <w:szCs w:val="24"/>
        </w:rPr>
        <w:t>p</w:t>
      </w:r>
      <w:r w:rsidR="00470D6F" w:rsidRPr="00254936">
        <w:rPr>
          <w:rFonts w:ascii="Times New Roman" w:eastAsia="Batang" w:hAnsi="Times New Roman" w:cs="Times New Roman"/>
          <w:sz w:val="24"/>
          <w:szCs w:val="24"/>
        </w:rPr>
        <w:t xml:space="preserve">rzekazania </w:t>
      </w:r>
      <w:r w:rsidRPr="00254936">
        <w:rPr>
          <w:rFonts w:ascii="Times New Roman" w:eastAsia="Batang" w:hAnsi="Times New Roman" w:cs="Times New Roman"/>
          <w:sz w:val="24"/>
          <w:szCs w:val="24"/>
        </w:rPr>
        <w:t>do obsługi</w:t>
      </w:r>
      <w:r w:rsidR="00470D6F" w:rsidRPr="00254936">
        <w:rPr>
          <w:rFonts w:ascii="Times New Roman" w:eastAsia="Batang" w:hAnsi="Times New Roman" w:cs="Times New Roman"/>
          <w:sz w:val="24"/>
          <w:szCs w:val="24"/>
        </w:rPr>
        <w:t>. W przypadku konieczności wprowadzenia zmian do ostatecznego zakresu prac do wykonania, w przypadku wykrycia usterek w trakcie prac obsługowych lub w przypadku wejścia w życie Dyrektywy Zdatności czy Biuletynów Serwisowych, zostanie przeanalizowana konieczność zorganizowania dodatkowego spotkania, celem ustalenia sposobu realizacj</w:t>
      </w:r>
      <w:r w:rsidR="00A54EBB" w:rsidRPr="00254936">
        <w:rPr>
          <w:rFonts w:ascii="Times New Roman" w:eastAsia="Batang" w:hAnsi="Times New Roman" w:cs="Times New Roman"/>
          <w:sz w:val="24"/>
          <w:szCs w:val="24"/>
        </w:rPr>
        <w:t>i prac koniecznych do wykonania;</w:t>
      </w:r>
    </w:p>
    <w:p w14:paraId="07879FC1" w14:textId="63A912CC" w:rsidR="00470D6F" w:rsidRDefault="00906374" w:rsidP="00346883">
      <w:pPr>
        <w:pStyle w:val="Akapitzlist"/>
        <w:numPr>
          <w:ilvl w:val="1"/>
          <w:numId w:val="31"/>
        </w:numPr>
        <w:spacing w:after="120"/>
        <w:ind w:left="788" w:hanging="431"/>
        <w:jc w:val="both"/>
        <w:rPr>
          <w:rFonts w:ascii="Times New Roman" w:eastAsia="Batang" w:hAnsi="Times New Roman" w:cs="Times New Roman"/>
          <w:sz w:val="24"/>
          <w:szCs w:val="24"/>
        </w:rPr>
      </w:pPr>
      <w:r w:rsidRPr="00254936">
        <w:rPr>
          <w:rFonts w:ascii="Times New Roman" w:eastAsia="Batang" w:hAnsi="Times New Roman" w:cs="Times New Roman"/>
          <w:sz w:val="24"/>
          <w:szCs w:val="24"/>
        </w:rPr>
        <w:t>s</w:t>
      </w:r>
      <w:r w:rsidR="00470D6F" w:rsidRPr="00254936">
        <w:rPr>
          <w:rFonts w:ascii="Times New Roman" w:eastAsia="Batang" w:hAnsi="Times New Roman" w:cs="Times New Roman"/>
          <w:sz w:val="24"/>
          <w:szCs w:val="24"/>
        </w:rPr>
        <w:t xml:space="preserve">potkania jakości: w trakcie tych spotkań omawiane będą sprawy podniesione przez audytorów Zamawiającego. </w:t>
      </w:r>
      <w:r w:rsidRPr="00254936">
        <w:rPr>
          <w:rFonts w:ascii="Times New Roman" w:eastAsia="Batang" w:hAnsi="Times New Roman" w:cs="Times New Roman"/>
          <w:sz w:val="24"/>
          <w:szCs w:val="24"/>
        </w:rPr>
        <w:t>Liczba</w:t>
      </w:r>
      <w:r w:rsidR="00470D6F" w:rsidRPr="00254936">
        <w:rPr>
          <w:rFonts w:ascii="Times New Roman" w:eastAsia="Batang" w:hAnsi="Times New Roman" w:cs="Times New Roman"/>
          <w:sz w:val="24"/>
          <w:szCs w:val="24"/>
        </w:rPr>
        <w:t xml:space="preserve"> spotkań z</w:t>
      </w:r>
      <w:r w:rsidR="00A54EBB" w:rsidRPr="00254936">
        <w:rPr>
          <w:rFonts w:ascii="Times New Roman" w:eastAsia="Batang" w:hAnsi="Times New Roman" w:cs="Times New Roman"/>
          <w:sz w:val="24"/>
          <w:szCs w:val="24"/>
        </w:rPr>
        <w:t>ależy od wyni</w:t>
      </w:r>
      <w:r w:rsidR="0046029B" w:rsidRPr="00254936">
        <w:rPr>
          <w:rFonts w:ascii="Times New Roman" w:eastAsia="Batang" w:hAnsi="Times New Roman" w:cs="Times New Roman"/>
          <w:sz w:val="24"/>
          <w:szCs w:val="24"/>
        </w:rPr>
        <w:t>ków audytu jakości.</w:t>
      </w:r>
    </w:p>
    <w:p w14:paraId="44ACA4A7" w14:textId="08486A91" w:rsidR="0074274F" w:rsidRPr="0083739B" w:rsidRDefault="0074274F" w:rsidP="0074274F">
      <w:pPr>
        <w:pStyle w:val="Akapitzlist"/>
        <w:ind w:left="360"/>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In order to ensure an appropriate communication system between the </w:t>
      </w:r>
      <w:r w:rsidRPr="0083739B">
        <w:rPr>
          <w:rFonts w:ascii="Times New Roman" w:hAnsi="Times New Roman" w:cs="Times New Roman"/>
          <w:i/>
          <w:sz w:val="24"/>
          <w:szCs w:val="24"/>
          <w:lang w:val="en-US"/>
        </w:rPr>
        <w:t xml:space="preserve">Awarding Entity </w:t>
      </w:r>
      <w:r w:rsidRPr="0083739B">
        <w:rPr>
          <w:rFonts w:ascii="Times New Roman" w:eastAsia="Batang" w:hAnsi="Times New Roman" w:cs="Times New Roman"/>
          <w:i/>
          <w:sz w:val="24"/>
          <w:szCs w:val="24"/>
          <w:lang w:val="en-US"/>
        </w:rPr>
        <w:t xml:space="preserve"> </w:t>
      </w:r>
      <w:r w:rsidRPr="0083739B">
        <w:rPr>
          <w:rFonts w:ascii="Times New Roman" w:eastAsia="Batang" w:hAnsi="Times New Roman" w:cs="Times New Roman"/>
          <w:i/>
          <w:sz w:val="24"/>
          <w:szCs w:val="24"/>
          <w:lang w:val="en-US"/>
        </w:rPr>
        <w:br/>
        <w:t xml:space="preserve">and the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 xml:space="preserve">-145 </w:t>
      </w:r>
      <w:r w:rsidRPr="0083739B">
        <w:rPr>
          <w:rFonts w:ascii="Times New Roman" w:hAnsi="Times New Roman" w:cs="Times New Roman"/>
          <w:i/>
          <w:sz w:val="24"/>
          <w:szCs w:val="24"/>
          <w:lang w:val="en-US"/>
        </w:rPr>
        <w:t xml:space="preserve">Maintenance </w:t>
      </w:r>
      <w:r w:rsidRPr="0083739B">
        <w:rPr>
          <w:rFonts w:ascii="Times New Roman" w:eastAsia="Batang" w:hAnsi="Times New Roman" w:cs="Times New Roman"/>
          <w:i/>
          <w:sz w:val="24"/>
          <w:szCs w:val="24"/>
          <w:lang w:val="en-US"/>
        </w:rPr>
        <w:t>Organization of the Contractor or one acting on behalf of the Contractor, the following meetings will be organized:</w:t>
      </w:r>
    </w:p>
    <w:p w14:paraId="2E35866B" w14:textId="77777777" w:rsidR="0074274F" w:rsidRPr="0083739B" w:rsidRDefault="0074274F" w:rsidP="001A6ACF">
      <w:pPr>
        <w:pStyle w:val="Akapitzlist"/>
        <w:numPr>
          <w:ilvl w:val="1"/>
          <w:numId w:val="54"/>
        </w:numPr>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meetings to discuss the scope of the ordered tasks in detail. These meetings will take place prior to the performance of the requested service or if one of the Parties has doubts about certain tasks;</w:t>
      </w:r>
    </w:p>
    <w:p w14:paraId="5039471E" w14:textId="5D2D026F" w:rsidR="00501212" w:rsidRPr="0083739B" w:rsidRDefault="0074274F" w:rsidP="001A6ACF">
      <w:pPr>
        <w:pStyle w:val="Akapitzlist"/>
        <w:numPr>
          <w:ilvl w:val="1"/>
          <w:numId w:val="54"/>
        </w:numPr>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technical meetings: after the aircraft is delivered to the seat of the Contractor's </w:t>
      </w:r>
      <w:r w:rsidR="00573C9C">
        <w:rPr>
          <w:rFonts w:ascii="Times New Roman" w:eastAsia="Batang" w:hAnsi="Times New Roman" w:cs="Times New Roman"/>
          <w:i/>
          <w:sz w:val="24"/>
          <w:szCs w:val="24"/>
          <w:lang w:val="en-US"/>
        </w:rPr>
        <w:t>Part</w:t>
      </w:r>
      <w:r w:rsidRPr="0083739B">
        <w:rPr>
          <w:rFonts w:ascii="Times New Roman" w:eastAsia="Batang" w:hAnsi="Times New Roman" w:cs="Times New Roman"/>
          <w:i/>
          <w:sz w:val="24"/>
          <w:szCs w:val="24"/>
          <w:lang w:val="en-US"/>
        </w:rPr>
        <w:t>-145 Maintenance Organization or to one acting for the Contractor, it will be handed over for service with Handover Protocol. If it is necessary to introduce changes to the final scope of works to be performed, in the event of defects being detected during maintenance works or when the Airworthiness Directive or Service Bulletins enter into force, the need to organize an additional meeting will be analyzed in order to determine the manner of carrying out the works necessary to be performed;</w:t>
      </w:r>
    </w:p>
    <w:p w14:paraId="684315B7" w14:textId="53968355" w:rsidR="0074274F" w:rsidRPr="0083739B" w:rsidRDefault="0074274F" w:rsidP="001A6ACF">
      <w:pPr>
        <w:pStyle w:val="Akapitzlist"/>
        <w:numPr>
          <w:ilvl w:val="1"/>
          <w:numId w:val="54"/>
        </w:numPr>
        <w:spacing w:after="120"/>
        <w:ind w:left="788" w:hanging="431"/>
        <w:jc w:val="both"/>
        <w:rPr>
          <w:rFonts w:ascii="Times New Roman" w:eastAsia="Batang" w:hAnsi="Times New Roman" w:cs="Times New Roman"/>
          <w:i/>
          <w:sz w:val="24"/>
          <w:szCs w:val="24"/>
          <w:lang w:val="en-US"/>
        </w:rPr>
      </w:pPr>
      <w:r w:rsidRPr="0083739B">
        <w:rPr>
          <w:rFonts w:ascii="Times New Roman" w:eastAsia="Batang" w:hAnsi="Times New Roman" w:cs="Times New Roman"/>
          <w:i/>
          <w:sz w:val="24"/>
          <w:szCs w:val="24"/>
          <w:lang w:val="en-US"/>
        </w:rPr>
        <w:t xml:space="preserve">quality meetings: during these meetings, issues raised by </w:t>
      </w:r>
      <w:r w:rsidRPr="0083739B">
        <w:rPr>
          <w:rFonts w:ascii="Times New Roman" w:hAnsi="Times New Roman" w:cs="Times New Roman"/>
          <w:i/>
          <w:sz w:val="24"/>
          <w:szCs w:val="24"/>
          <w:lang w:val="en-US"/>
        </w:rPr>
        <w:t>the Awarding Entity</w:t>
      </w:r>
      <w:r w:rsidRPr="0083739B">
        <w:rPr>
          <w:rFonts w:ascii="Times New Roman" w:eastAsia="Batang" w:hAnsi="Times New Roman" w:cs="Times New Roman"/>
          <w:i/>
          <w:sz w:val="24"/>
          <w:szCs w:val="24"/>
          <w:lang w:val="en-US"/>
        </w:rPr>
        <w:t>'s auditors will be discussed. The number of meetings depends on the results of the quality audit.</w:t>
      </w:r>
    </w:p>
    <w:p w14:paraId="01A6E425" w14:textId="7214ACB2" w:rsidR="00906374" w:rsidRDefault="00906374" w:rsidP="001A6ACF">
      <w:pPr>
        <w:pStyle w:val="Akapitzlist"/>
        <w:numPr>
          <w:ilvl w:val="0"/>
          <w:numId w:val="54"/>
        </w:numPr>
        <w:spacing w:after="120"/>
        <w:ind w:left="357" w:hanging="357"/>
        <w:jc w:val="both"/>
        <w:rPr>
          <w:rFonts w:ascii="Times New Roman" w:hAnsi="Times New Roman" w:cs="Times New Roman"/>
          <w:sz w:val="24"/>
          <w:szCs w:val="24"/>
        </w:rPr>
      </w:pPr>
      <w:r w:rsidRPr="00254936">
        <w:rPr>
          <w:rFonts w:ascii="Times New Roman" w:hAnsi="Times New Roman" w:cs="Times New Roman"/>
          <w:sz w:val="24"/>
          <w:szCs w:val="24"/>
        </w:rPr>
        <w:t>Miejsce spotkań zostanie każdorazowo ustalone pomiędzy Zamawiającym a Wykonawcą. Strony dołożą starań, aby ograniczyć liczbę spotkań i połączyć</w:t>
      </w:r>
      <w:r w:rsidR="001A67CF" w:rsidRPr="00254936">
        <w:rPr>
          <w:rFonts w:ascii="Times New Roman" w:hAnsi="Times New Roman" w:cs="Times New Roman"/>
          <w:sz w:val="24"/>
          <w:szCs w:val="24"/>
        </w:rPr>
        <w:t>, w miarę możliwości,</w:t>
      </w:r>
      <w:r w:rsidRPr="00254936">
        <w:rPr>
          <w:rFonts w:ascii="Times New Roman" w:hAnsi="Times New Roman" w:cs="Times New Roman"/>
          <w:sz w:val="24"/>
          <w:szCs w:val="24"/>
        </w:rPr>
        <w:t xml:space="preserve"> różne spotkania. Dopuszcza się</w:t>
      </w:r>
      <w:r w:rsidR="0009570B" w:rsidRPr="00254936">
        <w:rPr>
          <w:rFonts w:ascii="Times New Roman" w:hAnsi="Times New Roman" w:cs="Times New Roman"/>
          <w:sz w:val="24"/>
          <w:szCs w:val="24"/>
        </w:rPr>
        <w:t xml:space="preserve"> realizację spotkań</w:t>
      </w:r>
      <w:r w:rsidRPr="00254936">
        <w:rPr>
          <w:rFonts w:ascii="Times New Roman" w:hAnsi="Times New Roman" w:cs="Times New Roman"/>
          <w:sz w:val="24"/>
          <w:szCs w:val="24"/>
        </w:rPr>
        <w:t xml:space="preserve"> w formie on-line.</w:t>
      </w:r>
    </w:p>
    <w:p w14:paraId="1E32195C" w14:textId="254A7EA8" w:rsidR="00501212" w:rsidRPr="0083739B" w:rsidRDefault="00501212" w:rsidP="00501212">
      <w:pPr>
        <w:pStyle w:val="Akapitzlist"/>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meeting place will be agreed each time between the Awarding Entity and the Contractor. The parties will endeavor to limit the number of meetings and to combine the various meetings as far as possible. On-line meetings are allowed.</w:t>
      </w:r>
    </w:p>
    <w:p w14:paraId="5D950C3A" w14:textId="77777777" w:rsidR="00AE07BF" w:rsidRPr="0083739B" w:rsidRDefault="00AE07BF" w:rsidP="00254936">
      <w:pPr>
        <w:jc w:val="center"/>
        <w:rPr>
          <w:rFonts w:ascii="Times New Roman" w:hAnsi="Times New Roman" w:cs="Times New Roman"/>
          <w:b/>
          <w:sz w:val="24"/>
          <w:szCs w:val="24"/>
          <w:lang w:val="en-US"/>
        </w:rPr>
      </w:pPr>
    </w:p>
    <w:p w14:paraId="2426289C" w14:textId="5DF03F75" w:rsidR="009616EF" w:rsidRPr="0083739B" w:rsidRDefault="009616EF" w:rsidP="002C5DBC">
      <w:pPr>
        <w:widowControl/>
        <w:autoSpaceDE/>
        <w:autoSpaceDN/>
        <w:adjustRightInd/>
        <w:jc w:val="center"/>
        <w:rPr>
          <w:rFonts w:ascii="Times New Roman" w:hAnsi="Times New Roman" w:cs="Times New Roman"/>
          <w:b/>
          <w:sz w:val="24"/>
          <w:szCs w:val="24"/>
          <w:lang w:val="en-US"/>
        </w:rPr>
      </w:pPr>
      <w:r w:rsidRPr="0083739B">
        <w:rPr>
          <w:rFonts w:ascii="Times New Roman" w:hAnsi="Times New Roman" w:cs="Times New Roman"/>
          <w:b/>
          <w:bCs/>
          <w:sz w:val="24"/>
          <w:szCs w:val="24"/>
          <w:lang w:val="en-US"/>
        </w:rPr>
        <w:t>§24</w:t>
      </w:r>
    </w:p>
    <w:p w14:paraId="60A433D0" w14:textId="34CBD7EC" w:rsidR="00906374" w:rsidRPr="0083739B" w:rsidRDefault="00906374" w:rsidP="00254936">
      <w:pPr>
        <w:jc w:val="center"/>
        <w:rPr>
          <w:rFonts w:ascii="Times New Roman" w:hAnsi="Times New Roman" w:cs="Times New Roman"/>
          <w:b/>
          <w:sz w:val="24"/>
          <w:szCs w:val="24"/>
          <w:lang w:val="en-US"/>
        </w:rPr>
      </w:pPr>
      <w:proofErr w:type="spellStart"/>
      <w:r w:rsidRPr="0083739B">
        <w:rPr>
          <w:rFonts w:ascii="Times New Roman" w:hAnsi="Times New Roman" w:cs="Times New Roman"/>
          <w:b/>
          <w:sz w:val="24"/>
          <w:szCs w:val="24"/>
          <w:lang w:val="en-US"/>
        </w:rPr>
        <w:t>Przedstawiciel</w:t>
      </w:r>
      <w:proofErr w:type="spellEnd"/>
      <w:r w:rsidRPr="0083739B">
        <w:rPr>
          <w:rFonts w:ascii="Times New Roman" w:hAnsi="Times New Roman" w:cs="Times New Roman"/>
          <w:b/>
          <w:sz w:val="24"/>
          <w:szCs w:val="24"/>
          <w:lang w:val="en-US"/>
        </w:rPr>
        <w:t xml:space="preserve"> </w:t>
      </w:r>
      <w:proofErr w:type="spellStart"/>
      <w:r w:rsidRPr="0083739B">
        <w:rPr>
          <w:rFonts w:ascii="Times New Roman" w:hAnsi="Times New Roman" w:cs="Times New Roman"/>
          <w:b/>
          <w:sz w:val="24"/>
          <w:szCs w:val="24"/>
          <w:lang w:val="en-US"/>
        </w:rPr>
        <w:t>techniczny</w:t>
      </w:r>
      <w:proofErr w:type="spellEnd"/>
      <w:r w:rsidRPr="0083739B">
        <w:rPr>
          <w:rFonts w:ascii="Times New Roman" w:hAnsi="Times New Roman" w:cs="Times New Roman"/>
          <w:b/>
          <w:sz w:val="24"/>
          <w:szCs w:val="24"/>
          <w:lang w:val="en-US"/>
        </w:rPr>
        <w:t xml:space="preserve"> </w:t>
      </w:r>
      <w:proofErr w:type="spellStart"/>
      <w:r w:rsidRPr="0083739B">
        <w:rPr>
          <w:rFonts w:ascii="Times New Roman" w:hAnsi="Times New Roman" w:cs="Times New Roman"/>
          <w:b/>
          <w:sz w:val="24"/>
          <w:szCs w:val="24"/>
          <w:lang w:val="en-US"/>
        </w:rPr>
        <w:t>Zamawiającego</w:t>
      </w:r>
      <w:proofErr w:type="spellEnd"/>
    </w:p>
    <w:p w14:paraId="0B2739DA" w14:textId="46AA3F6E" w:rsidR="00501212" w:rsidRPr="0083739B" w:rsidRDefault="00501212" w:rsidP="00346883">
      <w:pPr>
        <w:spacing w:after="120"/>
        <w:jc w:val="center"/>
        <w:rPr>
          <w:rFonts w:ascii="Times New Roman" w:hAnsi="Times New Roman" w:cs="Times New Roman"/>
          <w:b/>
          <w:i/>
          <w:sz w:val="24"/>
          <w:szCs w:val="24"/>
          <w:lang w:val="en-US"/>
        </w:rPr>
      </w:pPr>
      <w:r w:rsidRPr="0083739B">
        <w:rPr>
          <w:rFonts w:ascii="Times New Roman" w:hAnsi="Times New Roman" w:cs="Times New Roman"/>
          <w:b/>
          <w:i/>
          <w:sz w:val="24"/>
          <w:szCs w:val="24"/>
          <w:lang w:val="en-US"/>
        </w:rPr>
        <w:t>Technical representative of the Awarding Entity</w:t>
      </w:r>
    </w:p>
    <w:p w14:paraId="70595502" w14:textId="2D55B064" w:rsidR="00470D6F" w:rsidRDefault="00470D6F" w:rsidP="00346883">
      <w:pPr>
        <w:pStyle w:val="Akapitzlist"/>
        <w:numPr>
          <w:ilvl w:val="0"/>
          <w:numId w:val="32"/>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 xml:space="preserve">Wykonawca na własny koszt zapewni pomieszczenie biurowe z dostępem do </w:t>
      </w:r>
      <w:r w:rsidR="0026054D">
        <w:rPr>
          <w:rFonts w:ascii="Times New Roman" w:hAnsi="Times New Roman" w:cs="Times New Roman"/>
          <w:sz w:val="24"/>
          <w:szCs w:val="24"/>
        </w:rPr>
        <w:t>I</w:t>
      </w:r>
      <w:r w:rsidRPr="00254936">
        <w:rPr>
          <w:rFonts w:ascii="Times New Roman" w:hAnsi="Times New Roman" w:cs="Times New Roman"/>
          <w:sz w:val="24"/>
          <w:szCs w:val="24"/>
        </w:rPr>
        <w:t xml:space="preserve">nternetu </w:t>
      </w:r>
      <w:r w:rsidR="00D029D4">
        <w:rPr>
          <w:rFonts w:ascii="Times New Roman" w:hAnsi="Times New Roman" w:cs="Times New Roman"/>
          <w:sz w:val="24"/>
          <w:szCs w:val="24"/>
        </w:rPr>
        <w:br/>
      </w:r>
      <w:r w:rsidRPr="00254936">
        <w:rPr>
          <w:rFonts w:ascii="Times New Roman" w:hAnsi="Times New Roman" w:cs="Times New Roman"/>
          <w:sz w:val="24"/>
          <w:szCs w:val="24"/>
        </w:rPr>
        <w:t xml:space="preserve">i drukarki dla przedstawiciela Zamawiającego przez cały okres realizacji obsługi samolotu. </w:t>
      </w:r>
    </w:p>
    <w:p w14:paraId="4B5CC4BE" w14:textId="33D9E36C" w:rsidR="00501212" w:rsidRPr="0083739B" w:rsidRDefault="00501212" w:rsidP="00346883">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Contractor, at his own expense, will provide an office room with Internet access </w:t>
      </w:r>
      <w:r w:rsidRPr="0083739B">
        <w:rPr>
          <w:rFonts w:ascii="Times New Roman" w:hAnsi="Times New Roman" w:cs="Times New Roman"/>
          <w:i/>
          <w:sz w:val="24"/>
          <w:szCs w:val="24"/>
          <w:lang w:val="en-US"/>
        </w:rPr>
        <w:br/>
        <w:t xml:space="preserve">and a printer for the representative of the Awarding Entity throughout the entire period of </w:t>
      </w:r>
      <w:r w:rsidRPr="0083739B">
        <w:rPr>
          <w:rFonts w:ascii="Times New Roman" w:hAnsi="Times New Roman" w:cs="Times New Roman"/>
          <w:i/>
          <w:sz w:val="24"/>
          <w:szCs w:val="24"/>
          <w:lang w:val="en-US"/>
        </w:rPr>
        <w:lastRenderedPageBreak/>
        <w:t>the aircraft maintenance.</w:t>
      </w:r>
    </w:p>
    <w:p w14:paraId="2E1F1CB2" w14:textId="4A1BC5E1" w:rsidR="00470D6F" w:rsidRDefault="009153ED" w:rsidP="00346883">
      <w:pPr>
        <w:pStyle w:val="Akapitzlist"/>
        <w:numPr>
          <w:ilvl w:val="0"/>
          <w:numId w:val="32"/>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 xml:space="preserve">Wykonawca </w:t>
      </w:r>
      <w:r w:rsidR="008C75F1" w:rsidRPr="00254936">
        <w:rPr>
          <w:rFonts w:ascii="Times New Roman" w:hAnsi="Times New Roman" w:cs="Times New Roman"/>
          <w:sz w:val="24"/>
          <w:szCs w:val="24"/>
        </w:rPr>
        <w:t>umożliwi stał</w:t>
      </w:r>
      <w:r w:rsidRPr="00254936">
        <w:rPr>
          <w:rFonts w:ascii="Times New Roman" w:hAnsi="Times New Roman" w:cs="Times New Roman"/>
          <w:sz w:val="24"/>
          <w:szCs w:val="24"/>
        </w:rPr>
        <w:t>y</w:t>
      </w:r>
      <w:r w:rsidR="008C75F1" w:rsidRPr="00254936">
        <w:rPr>
          <w:rFonts w:ascii="Times New Roman" w:hAnsi="Times New Roman" w:cs="Times New Roman"/>
          <w:sz w:val="24"/>
          <w:szCs w:val="24"/>
        </w:rPr>
        <w:t xml:space="preserve"> dostęp do </w:t>
      </w:r>
      <w:r w:rsidRPr="00254936">
        <w:rPr>
          <w:rFonts w:ascii="Times New Roman" w:hAnsi="Times New Roman" w:cs="Times New Roman"/>
          <w:sz w:val="24"/>
          <w:szCs w:val="24"/>
        </w:rPr>
        <w:t xml:space="preserve">obsługiwanego </w:t>
      </w:r>
      <w:r w:rsidR="008C75F1" w:rsidRPr="00254936">
        <w:rPr>
          <w:rFonts w:ascii="Times New Roman" w:hAnsi="Times New Roman" w:cs="Times New Roman"/>
          <w:sz w:val="24"/>
          <w:szCs w:val="24"/>
        </w:rPr>
        <w:t xml:space="preserve">samolotu przedstawicielowi Zamawiającego podczas całego okresu wykonywania </w:t>
      </w:r>
      <w:r w:rsidRPr="00254936">
        <w:rPr>
          <w:rFonts w:ascii="Times New Roman" w:hAnsi="Times New Roman" w:cs="Times New Roman"/>
          <w:sz w:val="24"/>
          <w:szCs w:val="24"/>
        </w:rPr>
        <w:t>obsługi</w:t>
      </w:r>
      <w:r w:rsidR="008C75F1" w:rsidRPr="00254936">
        <w:rPr>
          <w:rFonts w:ascii="Times New Roman" w:hAnsi="Times New Roman" w:cs="Times New Roman"/>
          <w:sz w:val="24"/>
          <w:szCs w:val="24"/>
        </w:rPr>
        <w:t xml:space="preserve"> w organizacji obsługowej </w:t>
      </w:r>
      <w:r w:rsidRPr="00254936">
        <w:rPr>
          <w:rFonts w:ascii="Times New Roman" w:hAnsi="Times New Roman" w:cs="Times New Roman"/>
          <w:sz w:val="24"/>
          <w:szCs w:val="24"/>
        </w:rPr>
        <w:t>Wykonawcy</w:t>
      </w:r>
      <w:r w:rsidR="008C75F1" w:rsidRPr="00254936">
        <w:rPr>
          <w:rFonts w:ascii="Times New Roman" w:hAnsi="Times New Roman" w:cs="Times New Roman"/>
          <w:sz w:val="24"/>
          <w:szCs w:val="24"/>
        </w:rPr>
        <w:t xml:space="preserve">, w celu zapoznawania się ze szczegółami wykonywanych prac, sprawowania nadzoru ze strony Zamawiającego oraz przygotowania odbioru przedmiotu Umowy </w:t>
      </w:r>
      <w:r w:rsidR="00D029D4">
        <w:rPr>
          <w:rFonts w:ascii="Times New Roman" w:hAnsi="Times New Roman" w:cs="Times New Roman"/>
          <w:sz w:val="24"/>
          <w:szCs w:val="24"/>
        </w:rPr>
        <w:br/>
      </w:r>
      <w:r w:rsidR="008C75F1" w:rsidRPr="00254936">
        <w:rPr>
          <w:rFonts w:ascii="Times New Roman" w:hAnsi="Times New Roman" w:cs="Times New Roman"/>
          <w:sz w:val="24"/>
          <w:szCs w:val="24"/>
        </w:rPr>
        <w:t>i s</w:t>
      </w:r>
      <w:r w:rsidRPr="00254936">
        <w:rPr>
          <w:rFonts w:ascii="Times New Roman" w:hAnsi="Times New Roman" w:cs="Times New Roman"/>
          <w:sz w:val="24"/>
          <w:szCs w:val="24"/>
        </w:rPr>
        <w:t>amolotu po zakończeniu prac</w:t>
      </w:r>
      <w:r w:rsidR="00470D6F" w:rsidRPr="00254936">
        <w:rPr>
          <w:rFonts w:ascii="Times New Roman" w:hAnsi="Times New Roman" w:cs="Times New Roman"/>
          <w:sz w:val="24"/>
          <w:szCs w:val="24"/>
        </w:rPr>
        <w:t>.</w:t>
      </w:r>
    </w:p>
    <w:p w14:paraId="268332FD" w14:textId="308C1D03" w:rsidR="00501212" w:rsidRPr="0083739B" w:rsidRDefault="00501212" w:rsidP="00346883">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Contractor will provide the Awarding Entity's representative with permanent access to the serviced aircraft during the entire period of service in the Contractor's maintenance organization, in order to get acquainted with the details of the work performed, to supervise on behalf of the Awarding Entity and to prepare the acceptance of the subject of the Contract and the aircraft after completion of the works.</w:t>
      </w:r>
    </w:p>
    <w:p w14:paraId="0DA34290" w14:textId="719F6186" w:rsidR="009153ED" w:rsidRPr="001B07B5" w:rsidRDefault="00346883" w:rsidP="00346883">
      <w:pPr>
        <w:pStyle w:val="Akapitzlist"/>
        <w:numPr>
          <w:ilvl w:val="0"/>
          <w:numId w:val="32"/>
        </w:numPr>
        <w:spacing w:after="120"/>
        <w:jc w:val="both"/>
        <w:rPr>
          <w:rFonts w:ascii="Times New Roman" w:hAnsi="Times New Roman" w:cs="Times New Roman"/>
          <w:sz w:val="24"/>
          <w:szCs w:val="24"/>
        </w:rPr>
      </w:pPr>
      <w:r w:rsidRPr="001B07B5">
        <w:rPr>
          <w:rFonts w:ascii="Times New Roman" w:hAnsi="Times New Roman" w:cs="Times New Roman"/>
          <w:sz w:val="24"/>
          <w:szCs w:val="24"/>
        </w:rPr>
        <w:t xml:space="preserve">Wykonawca w ramach prawa opcji zapewni zakwaterowanie w warunkach hotelowych, codzienny transport z miejsca zakwaterowania do miejsca wykonywania obsługi </w:t>
      </w:r>
      <w:r w:rsidRPr="001B07B5">
        <w:rPr>
          <w:rFonts w:ascii="Times New Roman" w:hAnsi="Times New Roman" w:cs="Times New Roman"/>
          <w:sz w:val="24"/>
          <w:szCs w:val="24"/>
        </w:rPr>
        <w:br/>
        <w:t>i z powrotem oraz wyżywienie dla przedstawiciela Zamawiającego, przez cały okres wykonywania obsługi, w tym z dniami wolnymi od pracy, pomiędzy datą przekazania samolotu do obsługi a datą dokonania odbioru samolotu po wykonanej obsłudze włącznie.</w:t>
      </w:r>
    </w:p>
    <w:p w14:paraId="7BF13CB5" w14:textId="271BEF91" w:rsidR="00346883" w:rsidRPr="0083739B" w:rsidRDefault="00346883" w:rsidP="00346883">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Contractor, under the right of option, shall provide hotel accommodation, daily transport from the place of accommodation to the place of performing maintenance and back as well as meals for the Awarding Entity's representative, between the date of delivery of the aircraft for maintenance and the date of acceptance of the aircraft after the maintenance has been performed, inclusive</w:t>
      </w:r>
    </w:p>
    <w:p w14:paraId="7A6842A9" w14:textId="2C8DD5D7" w:rsidR="00346883" w:rsidRDefault="00346883" w:rsidP="0083739B">
      <w:pPr>
        <w:pStyle w:val="Akapitzlist"/>
        <w:numPr>
          <w:ilvl w:val="0"/>
          <w:numId w:val="32"/>
        </w:numPr>
        <w:spacing w:after="120"/>
        <w:jc w:val="both"/>
        <w:rPr>
          <w:rFonts w:ascii="Times New Roman" w:hAnsi="Times New Roman" w:cs="Times New Roman"/>
          <w:sz w:val="24"/>
          <w:szCs w:val="24"/>
        </w:rPr>
      </w:pPr>
      <w:r w:rsidRPr="00346883">
        <w:rPr>
          <w:rFonts w:ascii="Times New Roman" w:hAnsi="Times New Roman" w:cs="Times New Roman"/>
          <w:sz w:val="24"/>
          <w:szCs w:val="24"/>
        </w:rPr>
        <w:t xml:space="preserve">Zamawiający zastrzega, że może skorzystać z prawa opcji, o którym mowa w ust. 3, składając Wykonawcy oświadczenie o skorzystaniu z prawa opcji, dalej „zlecenie”, wraz </w:t>
      </w:r>
      <w:r w:rsidRPr="00346883">
        <w:rPr>
          <w:rFonts w:ascii="Times New Roman" w:hAnsi="Times New Roman" w:cs="Times New Roman"/>
          <w:sz w:val="24"/>
          <w:szCs w:val="24"/>
        </w:rPr>
        <w:br/>
        <w:t xml:space="preserve">z podaniem liczby dni do zakwaterowania przedstawiciela Zamawiającego, drogą elektroniczną na adres </w:t>
      </w:r>
      <w:r w:rsidR="001B07B5" w:rsidRPr="00B61C10">
        <w:rPr>
          <w:rFonts w:ascii="Times New Roman" w:hAnsi="Times New Roman" w:cs="Times New Roman"/>
          <w:sz w:val="24"/>
          <w:szCs w:val="24"/>
        </w:rPr>
        <w:t>i.plueckthun@ras.de</w:t>
      </w:r>
      <w:r w:rsidRPr="00346883">
        <w:rPr>
          <w:rFonts w:ascii="Times New Roman" w:hAnsi="Times New Roman" w:cs="Times New Roman"/>
          <w:sz w:val="24"/>
          <w:szCs w:val="24"/>
        </w:rPr>
        <w:t xml:space="preserve">, </w:t>
      </w:r>
      <w:r w:rsidR="001B07B5" w:rsidRPr="00B61C10">
        <w:rPr>
          <w:rFonts w:ascii="Times New Roman" w:hAnsi="Times New Roman" w:cs="Times New Roman"/>
          <w:sz w:val="24"/>
          <w:szCs w:val="24"/>
        </w:rPr>
        <w:t>f.schmitz@ras.de</w:t>
      </w:r>
      <w:r w:rsidRPr="00346883">
        <w:rPr>
          <w:rFonts w:ascii="Times New Roman" w:hAnsi="Times New Roman" w:cs="Times New Roman"/>
          <w:sz w:val="24"/>
          <w:szCs w:val="24"/>
        </w:rPr>
        <w:t xml:space="preserve">, </w:t>
      </w:r>
      <w:r w:rsidR="001B07B5" w:rsidRPr="00B61C10">
        <w:rPr>
          <w:rFonts w:ascii="Times New Roman" w:hAnsi="Times New Roman" w:cs="Times New Roman"/>
          <w:sz w:val="24"/>
          <w:szCs w:val="24"/>
        </w:rPr>
        <w:t>j.donocik@ras.de</w:t>
      </w:r>
      <w:r>
        <w:rPr>
          <w:rFonts w:ascii="Times New Roman" w:hAnsi="Times New Roman" w:cs="Times New Roman"/>
          <w:sz w:val="24"/>
          <w:szCs w:val="24"/>
        </w:rPr>
        <w:t xml:space="preserve">. </w:t>
      </w:r>
    </w:p>
    <w:p w14:paraId="0033E53A" w14:textId="706051BD" w:rsidR="00346883" w:rsidRPr="0083739B" w:rsidRDefault="00346883" w:rsidP="00346883">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Awarding Entity stipulates that it may exercise the right of option referred </w:t>
      </w:r>
      <w:r w:rsidR="00C05DC8" w:rsidRPr="0083739B">
        <w:rPr>
          <w:rFonts w:ascii="Times New Roman" w:hAnsi="Times New Roman" w:cs="Times New Roman"/>
          <w:i/>
          <w:sz w:val="24"/>
          <w:szCs w:val="24"/>
          <w:lang w:val="en-US"/>
        </w:rPr>
        <w:br/>
      </w:r>
      <w:r w:rsidRPr="0083739B">
        <w:rPr>
          <w:rFonts w:ascii="Times New Roman" w:hAnsi="Times New Roman" w:cs="Times New Roman"/>
          <w:i/>
          <w:sz w:val="24"/>
          <w:szCs w:val="24"/>
          <w:lang w:val="en-US"/>
        </w:rPr>
        <w:t xml:space="preserve">to in section 3, by submitting to the Contractor a statement on exercising the right of option, hereinafter referred to as an "order", together with the number of accommodation days for the Awarding Entity's representative, by e-mail to </w:t>
      </w:r>
      <w:r w:rsidR="001B07B5" w:rsidRPr="00B61C10">
        <w:rPr>
          <w:rFonts w:ascii="Times New Roman" w:hAnsi="Times New Roman" w:cs="Times New Roman"/>
          <w:i/>
          <w:sz w:val="24"/>
          <w:szCs w:val="24"/>
          <w:lang w:val="en-US"/>
        </w:rPr>
        <w:t>i.plueckthun@ras.de</w:t>
      </w:r>
      <w:r w:rsidRPr="0083739B">
        <w:rPr>
          <w:rFonts w:ascii="Times New Roman" w:hAnsi="Times New Roman" w:cs="Times New Roman"/>
          <w:i/>
          <w:sz w:val="24"/>
          <w:szCs w:val="24"/>
          <w:lang w:val="en-US"/>
        </w:rPr>
        <w:t xml:space="preserve">, </w:t>
      </w:r>
      <w:r w:rsidR="001B07B5" w:rsidRPr="00B61C10">
        <w:rPr>
          <w:rFonts w:ascii="Times New Roman" w:hAnsi="Times New Roman" w:cs="Times New Roman"/>
          <w:i/>
          <w:sz w:val="24"/>
          <w:szCs w:val="24"/>
          <w:lang w:val="en-US"/>
        </w:rPr>
        <w:t>f.schmitz@ras.de</w:t>
      </w:r>
      <w:r w:rsidRPr="0083739B">
        <w:rPr>
          <w:rFonts w:ascii="Times New Roman" w:hAnsi="Times New Roman" w:cs="Times New Roman"/>
          <w:i/>
          <w:sz w:val="24"/>
          <w:szCs w:val="24"/>
          <w:lang w:val="en-US"/>
        </w:rPr>
        <w:t xml:space="preserve">, </w:t>
      </w:r>
      <w:r w:rsidR="001B07B5" w:rsidRPr="00B61C10">
        <w:rPr>
          <w:rFonts w:ascii="Times New Roman" w:hAnsi="Times New Roman" w:cs="Times New Roman"/>
          <w:i/>
          <w:sz w:val="24"/>
          <w:szCs w:val="24"/>
          <w:lang w:val="en-US"/>
        </w:rPr>
        <w:t>j.donocik@ras.de</w:t>
      </w:r>
      <w:r w:rsidRPr="0083739B">
        <w:rPr>
          <w:rFonts w:ascii="Times New Roman" w:hAnsi="Times New Roman" w:cs="Times New Roman"/>
          <w:i/>
          <w:sz w:val="24"/>
          <w:szCs w:val="24"/>
          <w:lang w:val="en-US"/>
        </w:rPr>
        <w:t>.</w:t>
      </w:r>
    </w:p>
    <w:p w14:paraId="0CD256E4" w14:textId="26A47877" w:rsidR="00346883" w:rsidRDefault="00346883" w:rsidP="00346883">
      <w:pPr>
        <w:pStyle w:val="Akapitzlist"/>
        <w:numPr>
          <w:ilvl w:val="0"/>
          <w:numId w:val="32"/>
        </w:numPr>
        <w:spacing w:after="120"/>
        <w:jc w:val="both"/>
        <w:rPr>
          <w:rFonts w:ascii="Times New Roman" w:hAnsi="Times New Roman" w:cs="Times New Roman"/>
          <w:sz w:val="24"/>
          <w:szCs w:val="24"/>
        </w:rPr>
      </w:pPr>
      <w:r w:rsidRPr="00346883">
        <w:rPr>
          <w:rFonts w:ascii="Times New Roman" w:hAnsi="Times New Roman" w:cs="Times New Roman"/>
          <w:sz w:val="24"/>
          <w:szCs w:val="24"/>
        </w:rPr>
        <w:t xml:space="preserve">W przypadku skorzystania przez Zamawiającego z prawa opcji, o którym mowa w ust. 3, </w:t>
      </w:r>
      <w:r w:rsidRPr="00346883">
        <w:rPr>
          <w:rFonts w:ascii="Times New Roman" w:hAnsi="Times New Roman" w:cs="Times New Roman"/>
          <w:b/>
          <w:sz w:val="24"/>
          <w:szCs w:val="24"/>
        </w:rPr>
        <w:t>cena ryczałtowa za dobę zakwaterowania wynosi 150</w:t>
      </w:r>
      <w:r>
        <w:rPr>
          <w:rFonts w:ascii="Times New Roman" w:hAnsi="Times New Roman" w:cs="Times New Roman"/>
          <w:b/>
          <w:sz w:val="24"/>
          <w:szCs w:val="24"/>
        </w:rPr>
        <w:t>,00</w:t>
      </w:r>
      <w:r w:rsidRPr="00346883">
        <w:rPr>
          <w:rFonts w:ascii="Times New Roman" w:hAnsi="Times New Roman" w:cs="Times New Roman"/>
          <w:b/>
          <w:sz w:val="24"/>
          <w:szCs w:val="24"/>
        </w:rPr>
        <w:t xml:space="preserve"> EUR</w:t>
      </w:r>
      <w:r w:rsidRPr="00346883">
        <w:rPr>
          <w:rFonts w:ascii="Times New Roman" w:hAnsi="Times New Roman" w:cs="Times New Roman"/>
          <w:sz w:val="24"/>
          <w:szCs w:val="24"/>
        </w:rPr>
        <w:t xml:space="preserve">. Każde zlecenie liczone będzie na podstawie ww. ceny za dobę zakwaterowania i faktycznie zleconych dni do zakwaterowania. Przyjmuje się, że doba zakwaterowania nie może być krótsza niż </w:t>
      </w:r>
      <w:r w:rsidR="00C05DC8">
        <w:rPr>
          <w:rFonts w:ascii="Times New Roman" w:hAnsi="Times New Roman" w:cs="Times New Roman"/>
          <w:sz w:val="24"/>
          <w:szCs w:val="24"/>
        </w:rPr>
        <w:br/>
      </w:r>
      <w:r w:rsidRPr="00346883">
        <w:rPr>
          <w:rFonts w:ascii="Times New Roman" w:hAnsi="Times New Roman" w:cs="Times New Roman"/>
          <w:sz w:val="24"/>
          <w:szCs w:val="24"/>
        </w:rPr>
        <w:t>20 godzin. Standard zakwaterowania w hotelu nie może być niższy niż 3*** (3*) trzy gwiazdki. Przez wyżywienie rozumie się śniadanie, obiad i kolację.</w:t>
      </w:r>
    </w:p>
    <w:p w14:paraId="3407F70C" w14:textId="472DB7C8" w:rsidR="00346883" w:rsidRPr="0083739B" w:rsidRDefault="00346883" w:rsidP="00346883">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In the event that the Awarding Entity exercises the right of option referred to in section 3, </w:t>
      </w:r>
      <w:r w:rsidRPr="0083739B">
        <w:rPr>
          <w:rFonts w:ascii="Times New Roman" w:hAnsi="Times New Roman" w:cs="Times New Roman"/>
          <w:b/>
          <w:i/>
          <w:sz w:val="24"/>
          <w:szCs w:val="24"/>
          <w:lang w:val="en-US"/>
        </w:rPr>
        <w:t>the flat rate per accommodation day is EUR 150,00</w:t>
      </w:r>
      <w:r w:rsidRPr="0083739B">
        <w:rPr>
          <w:rFonts w:ascii="Times New Roman" w:hAnsi="Times New Roman" w:cs="Times New Roman"/>
          <w:i/>
          <w:sz w:val="24"/>
          <w:szCs w:val="24"/>
          <w:lang w:val="en-US"/>
        </w:rPr>
        <w:t>. Each order will be calculated on the basis of the above-mentioned price per accommodation day and the actual accommodation days ordered. It is understood that an accommodation day may not be shorter than 20 hours. The standard of hotel accommodation shall not be lower than 3 *** (3 *) three stars. The term “meals” is understood mean breakfast, lunch, and dinner.</w:t>
      </w:r>
    </w:p>
    <w:p w14:paraId="19CA352A" w14:textId="7707C36C" w:rsidR="00346883" w:rsidRDefault="00346883" w:rsidP="00346883">
      <w:pPr>
        <w:pStyle w:val="Akapitzlist"/>
        <w:numPr>
          <w:ilvl w:val="0"/>
          <w:numId w:val="32"/>
        </w:numPr>
        <w:spacing w:after="120"/>
        <w:jc w:val="both"/>
        <w:rPr>
          <w:rFonts w:ascii="Times New Roman" w:hAnsi="Times New Roman" w:cs="Times New Roman"/>
          <w:sz w:val="24"/>
          <w:szCs w:val="24"/>
        </w:rPr>
      </w:pPr>
      <w:r w:rsidRPr="00346883">
        <w:rPr>
          <w:rFonts w:ascii="Times New Roman" w:hAnsi="Times New Roman" w:cs="Times New Roman"/>
          <w:sz w:val="24"/>
          <w:szCs w:val="24"/>
        </w:rPr>
        <w:t xml:space="preserve">Zapłata wynagrodzenia za prawo opcji nastąpi na podstawie faktury, którą Wykonawca będzie uprawniony wystawić po zakończeniu zlecenia, tj. po zakończeniu zakwaterowania przedstawiciela Zamawiającego, przelewem na rachunek bankowy wskazany przez Wykonawcę na fakturze, w terminie 30 dni </w:t>
      </w:r>
      <w:r w:rsidR="009008C1">
        <w:rPr>
          <w:rFonts w:ascii="Times New Roman" w:hAnsi="Times New Roman" w:cs="Times New Roman"/>
          <w:sz w:val="24"/>
          <w:szCs w:val="24"/>
        </w:rPr>
        <w:t xml:space="preserve">kalendarzowych </w:t>
      </w:r>
      <w:r w:rsidRPr="00346883">
        <w:rPr>
          <w:rFonts w:ascii="Times New Roman" w:hAnsi="Times New Roman" w:cs="Times New Roman"/>
          <w:sz w:val="24"/>
          <w:szCs w:val="24"/>
        </w:rPr>
        <w:t xml:space="preserve">od daty otrzymania przez Zamawiającego prawidłowo wystawionej faktury. Za dzień zapłaty uważa się dzień </w:t>
      </w:r>
      <w:r w:rsidRPr="00346883">
        <w:rPr>
          <w:rFonts w:ascii="Times New Roman" w:hAnsi="Times New Roman" w:cs="Times New Roman"/>
          <w:sz w:val="24"/>
          <w:szCs w:val="24"/>
        </w:rPr>
        <w:lastRenderedPageBreak/>
        <w:t>obciążenia kwotą należności rachunku bankowego Zamawiającego</w:t>
      </w:r>
      <w:r>
        <w:rPr>
          <w:rFonts w:ascii="Times New Roman" w:hAnsi="Times New Roman" w:cs="Times New Roman"/>
          <w:sz w:val="24"/>
          <w:szCs w:val="24"/>
        </w:rPr>
        <w:t>.</w:t>
      </w:r>
    </w:p>
    <w:p w14:paraId="210C58A8" w14:textId="2BD0CA9D" w:rsidR="00346883" w:rsidRPr="0083739B" w:rsidRDefault="00346883" w:rsidP="00346883">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payment of the remuneration for the right of option shall be made on the basis of an invoice that the Contractor shall be entitled to issue after the completion of the order, </w:t>
      </w:r>
      <w:r w:rsidRPr="0083739B">
        <w:rPr>
          <w:rFonts w:ascii="Times New Roman" w:hAnsi="Times New Roman" w:cs="Times New Roman"/>
          <w:i/>
          <w:sz w:val="24"/>
          <w:szCs w:val="24"/>
          <w:lang w:val="en-US"/>
        </w:rPr>
        <w:br/>
        <w:t xml:space="preserve">i.e. upon completion of the accommodation of the Awarding Entity's representative, by bank transfer to the bank account indicated by the Contractor on the invoice, within 30 </w:t>
      </w:r>
      <w:r w:rsidR="009008C1">
        <w:rPr>
          <w:rFonts w:ascii="Times New Roman" w:hAnsi="Times New Roman" w:cs="Times New Roman"/>
          <w:i/>
          <w:sz w:val="24"/>
          <w:szCs w:val="24"/>
          <w:lang w:val="en-US"/>
        </w:rPr>
        <w:t xml:space="preserve">calendar </w:t>
      </w:r>
      <w:r w:rsidRPr="0083739B">
        <w:rPr>
          <w:rFonts w:ascii="Times New Roman" w:hAnsi="Times New Roman" w:cs="Times New Roman"/>
          <w:i/>
          <w:sz w:val="24"/>
          <w:szCs w:val="24"/>
          <w:lang w:val="en-US"/>
        </w:rPr>
        <w:t>days from the date of receipt by the Awarding Entity of a correctly issued invoice. The payment date shall be the date on which the amount due is debited to the Awarding Entity's bank account.</w:t>
      </w:r>
    </w:p>
    <w:p w14:paraId="6DD07590" w14:textId="7ABD8331" w:rsidR="00501212" w:rsidRPr="0083739B" w:rsidRDefault="00501212" w:rsidP="00501212">
      <w:pPr>
        <w:pStyle w:val="Akapitzlist"/>
        <w:ind w:left="360"/>
        <w:jc w:val="both"/>
        <w:rPr>
          <w:rFonts w:ascii="Times New Roman" w:hAnsi="Times New Roman" w:cs="Times New Roman"/>
          <w:sz w:val="24"/>
          <w:szCs w:val="24"/>
          <w:lang w:val="en-US"/>
        </w:rPr>
      </w:pPr>
    </w:p>
    <w:p w14:paraId="6E408D7B" w14:textId="06D604E2" w:rsidR="009616EF" w:rsidRPr="00254936" w:rsidRDefault="009616EF"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§25</w:t>
      </w:r>
    </w:p>
    <w:p w14:paraId="35680F7A" w14:textId="2E386329" w:rsidR="00470D6F" w:rsidRDefault="00993030" w:rsidP="00254936">
      <w:pPr>
        <w:jc w:val="center"/>
        <w:rPr>
          <w:rFonts w:ascii="Times New Roman" w:hAnsi="Times New Roman" w:cs="Times New Roman"/>
          <w:b/>
          <w:sz w:val="24"/>
          <w:szCs w:val="24"/>
        </w:rPr>
      </w:pPr>
      <w:r w:rsidRPr="00254936">
        <w:rPr>
          <w:rFonts w:ascii="Times New Roman" w:hAnsi="Times New Roman" w:cs="Times New Roman"/>
          <w:b/>
          <w:sz w:val="24"/>
          <w:szCs w:val="24"/>
        </w:rPr>
        <w:t>S</w:t>
      </w:r>
      <w:r w:rsidR="008D6865" w:rsidRPr="00254936">
        <w:rPr>
          <w:rFonts w:ascii="Times New Roman" w:hAnsi="Times New Roman" w:cs="Times New Roman"/>
          <w:b/>
          <w:sz w:val="24"/>
          <w:szCs w:val="24"/>
        </w:rPr>
        <w:t>iła wyższa</w:t>
      </w:r>
    </w:p>
    <w:p w14:paraId="4440F37C" w14:textId="1170EA80" w:rsidR="00501212" w:rsidRPr="00501212" w:rsidRDefault="00501212" w:rsidP="00346883">
      <w:pPr>
        <w:spacing w:after="120"/>
        <w:jc w:val="center"/>
        <w:rPr>
          <w:rFonts w:ascii="Times New Roman" w:hAnsi="Times New Roman" w:cs="Times New Roman"/>
          <w:b/>
          <w:i/>
          <w:sz w:val="24"/>
          <w:szCs w:val="24"/>
        </w:rPr>
      </w:pPr>
      <w:r w:rsidRPr="00501212">
        <w:rPr>
          <w:rFonts w:ascii="Times New Roman" w:hAnsi="Times New Roman" w:cs="Times New Roman"/>
          <w:b/>
          <w:i/>
          <w:sz w:val="24"/>
          <w:szCs w:val="24"/>
        </w:rPr>
        <w:t xml:space="preserve">Force </w:t>
      </w:r>
      <w:proofErr w:type="spellStart"/>
      <w:r w:rsidRPr="00501212">
        <w:rPr>
          <w:rFonts w:ascii="Times New Roman" w:hAnsi="Times New Roman" w:cs="Times New Roman"/>
          <w:b/>
          <w:i/>
          <w:sz w:val="24"/>
          <w:szCs w:val="24"/>
        </w:rPr>
        <w:t>majeure</w:t>
      </w:r>
      <w:proofErr w:type="spellEnd"/>
    </w:p>
    <w:p w14:paraId="351FAA65" w14:textId="37F86024" w:rsidR="00364550" w:rsidRDefault="00364550" w:rsidP="00346883">
      <w:pPr>
        <w:pStyle w:val="Akapitzlist"/>
        <w:numPr>
          <w:ilvl w:val="0"/>
          <w:numId w:val="33"/>
        </w:numPr>
        <w:spacing w:after="120"/>
        <w:jc w:val="both"/>
        <w:rPr>
          <w:rFonts w:ascii="Times New Roman" w:hAnsi="Times New Roman" w:cs="Times New Roman"/>
          <w:sz w:val="24"/>
          <w:szCs w:val="24"/>
        </w:rPr>
      </w:pPr>
      <w:r w:rsidRPr="00254936">
        <w:rPr>
          <w:rFonts w:ascii="Times New Roman" w:hAnsi="Times New Roman" w:cs="Times New Roman"/>
          <w:sz w:val="24"/>
          <w:szCs w:val="24"/>
        </w:rPr>
        <w:t xml:space="preserve">Wykonawca nie ponosi odpowiedzialności za </w:t>
      </w:r>
      <w:r w:rsidR="00D029D4">
        <w:rPr>
          <w:rFonts w:ascii="Times New Roman" w:hAnsi="Times New Roman" w:cs="Times New Roman"/>
          <w:sz w:val="24"/>
          <w:szCs w:val="24"/>
        </w:rPr>
        <w:t>zwlokę</w:t>
      </w:r>
      <w:r w:rsidRPr="00254936">
        <w:rPr>
          <w:rFonts w:ascii="Times New Roman" w:hAnsi="Times New Roman" w:cs="Times New Roman"/>
          <w:sz w:val="24"/>
          <w:szCs w:val="24"/>
        </w:rPr>
        <w:t xml:space="preserve"> w wykonaniu </w:t>
      </w:r>
      <w:r w:rsidR="00993030" w:rsidRPr="00254936">
        <w:rPr>
          <w:rFonts w:ascii="Times New Roman" w:hAnsi="Times New Roman" w:cs="Times New Roman"/>
          <w:sz w:val="24"/>
          <w:szCs w:val="24"/>
        </w:rPr>
        <w:t>przedmiotu Umowy</w:t>
      </w:r>
      <w:r w:rsidRPr="00254936">
        <w:rPr>
          <w:rFonts w:ascii="Times New Roman" w:hAnsi="Times New Roman" w:cs="Times New Roman"/>
          <w:sz w:val="24"/>
          <w:szCs w:val="24"/>
        </w:rPr>
        <w:t xml:space="preserve"> z powodu wystąpienia siły wyższej. Przez siłę wyższą Strony rozumieją okoliczności niemożliwe do przewidzenia w chwili zawierania Umowy, niezależnie od woli Stron, na których powstanie żadna ze Stron nie miała wpływu i których powstaniu nie mogła zapobiec. Za siłę wyższą uważa się w szczególności: klęski żywiołowe, katastrofy, militarną mobilizację, embargo, zamknięcie granic, uniemożliwiające całkowite lub częściowe wykonanie Umowy.</w:t>
      </w:r>
    </w:p>
    <w:p w14:paraId="4E8D2297" w14:textId="34CB2EE1" w:rsidR="00501212" w:rsidRPr="0083739B" w:rsidRDefault="00501212" w:rsidP="00346883">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Contractor shall not be liable for any delay in the performance of the object of the Contract due to force majeure. By force majeure, the Parties understand the circumstances unforeseeable at the time of concluding the Contract, regardless of the will of the Parties, the occurrence of which was not influenced by either Party and the emergence of which could not be prevented. Force majeure is in particular: natural disasters, catastrophes, military mobilization, embargo, border closure, making the full or partial realization of the Contract impossible.</w:t>
      </w:r>
    </w:p>
    <w:p w14:paraId="0829380C" w14:textId="7F68A41B" w:rsidR="00364550" w:rsidRDefault="00364550" w:rsidP="00346883">
      <w:pPr>
        <w:pStyle w:val="Akapitzlist"/>
        <w:numPr>
          <w:ilvl w:val="0"/>
          <w:numId w:val="33"/>
        </w:numPr>
        <w:spacing w:after="120"/>
        <w:jc w:val="both"/>
        <w:rPr>
          <w:rFonts w:ascii="Times New Roman" w:hAnsi="Times New Roman" w:cs="Times New Roman"/>
          <w:sz w:val="24"/>
          <w:szCs w:val="24"/>
        </w:rPr>
      </w:pPr>
      <w:r w:rsidRPr="00254936">
        <w:rPr>
          <w:rFonts w:ascii="Times New Roman" w:hAnsi="Times New Roman" w:cs="Times New Roman"/>
          <w:sz w:val="24"/>
          <w:szCs w:val="24"/>
        </w:rPr>
        <w:t>Pod rygorem utraty prawa do powoływania się na przypadek siły wyższej, Strona dotknięta takim zdarzeniem ma obowiązek bezzwłocznie zawiadomić o zdarzeniu drugą Stronę i poinformować o przewidywanym czasie trwania przeszkody w realizacji Umowy</w:t>
      </w:r>
      <w:r w:rsidR="00993030" w:rsidRPr="00254936">
        <w:rPr>
          <w:rFonts w:ascii="Times New Roman" w:hAnsi="Times New Roman" w:cs="Times New Roman"/>
          <w:sz w:val="24"/>
          <w:szCs w:val="24"/>
        </w:rPr>
        <w:t xml:space="preserve"> oraz opisując dokładnie wystąpienie siły wyższej i jej wpływ na realizację Umowy</w:t>
      </w:r>
      <w:r w:rsidRPr="00254936">
        <w:rPr>
          <w:rFonts w:ascii="Times New Roman" w:hAnsi="Times New Roman" w:cs="Times New Roman"/>
          <w:sz w:val="24"/>
          <w:szCs w:val="24"/>
        </w:rPr>
        <w:t>. Strony zobowiązują się do podjęcia niezwłocznych działań, mających na celu określenie sposobu rozwiązania zaistniałej sytuacji i wykonywanie postanowień Umowy.</w:t>
      </w:r>
    </w:p>
    <w:p w14:paraId="6C6CAD32" w14:textId="0E625310" w:rsidR="00501212" w:rsidRPr="0083739B" w:rsidRDefault="00501212" w:rsidP="00346883">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Under the pain of losing the right to invoke the event of force majeure, the affected Party is obliged to immediately notify the other Party of the event and inform about the expected duration of the obstacle in the realization of the Contract and describe in detail the occurrence of force majeure and its impact on the realization of the Contract. The Parties undertake to take immediate action to determine the manner of resolving the situation and to perform the provisions of the Contract.</w:t>
      </w:r>
    </w:p>
    <w:p w14:paraId="08FA4F51" w14:textId="77777777" w:rsidR="009616EF" w:rsidRPr="0083739B" w:rsidRDefault="009616EF" w:rsidP="00254936">
      <w:pPr>
        <w:jc w:val="center"/>
        <w:rPr>
          <w:rFonts w:ascii="Times New Roman" w:hAnsi="Times New Roman" w:cs="Times New Roman"/>
          <w:b/>
          <w:sz w:val="24"/>
          <w:szCs w:val="24"/>
          <w:lang w:val="en-US"/>
        </w:rPr>
      </w:pPr>
    </w:p>
    <w:p w14:paraId="05C17DD8" w14:textId="49A9C5D9" w:rsidR="009616EF" w:rsidRPr="00254936" w:rsidRDefault="009616EF"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§26</w:t>
      </w:r>
    </w:p>
    <w:p w14:paraId="473F28FD" w14:textId="3226FDE2" w:rsidR="00BF71B0" w:rsidRDefault="00470D6F" w:rsidP="00254936">
      <w:pPr>
        <w:jc w:val="center"/>
        <w:rPr>
          <w:rFonts w:ascii="Times New Roman" w:hAnsi="Times New Roman" w:cs="Times New Roman"/>
          <w:b/>
          <w:sz w:val="24"/>
          <w:szCs w:val="24"/>
        </w:rPr>
      </w:pPr>
      <w:r w:rsidRPr="00254936">
        <w:rPr>
          <w:rFonts w:ascii="Times New Roman" w:hAnsi="Times New Roman" w:cs="Times New Roman"/>
          <w:b/>
          <w:sz w:val="24"/>
          <w:szCs w:val="24"/>
        </w:rPr>
        <w:t>Gwarancje</w:t>
      </w:r>
    </w:p>
    <w:p w14:paraId="1CE689DD" w14:textId="22828D94" w:rsidR="00501212" w:rsidRPr="00501212" w:rsidRDefault="00501212" w:rsidP="00C05DC8">
      <w:pPr>
        <w:spacing w:after="120"/>
        <w:jc w:val="center"/>
        <w:rPr>
          <w:rFonts w:ascii="Times New Roman" w:hAnsi="Times New Roman" w:cs="Times New Roman"/>
          <w:b/>
          <w:i/>
          <w:sz w:val="24"/>
          <w:szCs w:val="24"/>
        </w:rPr>
      </w:pPr>
      <w:proofErr w:type="spellStart"/>
      <w:r w:rsidRPr="00501212">
        <w:rPr>
          <w:rFonts w:ascii="Times New Roman" w:hAnsi="Times New Roman" w:cs="Times New Roman"/>
          <w:b/>
          <w:i/>
          <w:sz w:val="24"/>
          <w:szCs w:val="24"/>
        </w:rPr>
        <w:t>Guarantees</w:t>
      </w:r>
      <w:proofErr w:type="spellEnd"/>
    </w:p>
    <w:p w14:paraId="555298FA" w14:textId="77777777" w:rsidR="00364550" w:rsidRPr="00254936" w:rsidRDefault="00364550" w:rsidP="00254936">
      <w:pPr>
        <w:pStyle w:val="Akapitzlist"/>
        <w:numPr>
          <w:ilvl w:val="0"/>
          <w:numId w:val="34"/>
        </w:numPr>
        <w:jc w:val="both"/>
        <w:rPr>
          <w:rFonts w:ascii="Times New Roman" w:hAnsi="Times New Roman" w:cs="Times New Roman"/>
          <w:sz w:val="24"/>
          <w:szCs w:val="24"/>
        </w:rPr>
      </w:pPr>
      <w:r w:rsidRPr="00254936">
        <w:rPr>
          <w:rFonts w:ascii="Times New Roman" w:hAnsi="Times New Roman" w:cs="Times New Roman"/>
          <w:sz w:val="24"/>
          <w:szCs w:val="24"/>
        </w:rPr>
        <w:t xml:space="preserve">Wykonawca udziela Zamawiającemu gwarancji: </w:t>
      </w:r>
    </w:p>
    <w:p w14:paraId="5CC38A88" w14:textId="14E7954F" w:rsidR="00364550" w:rsidRPr="00254936" w:rsidRDefault="00364550" w:rsidP="00254936">
      <w:pPr>
        <w:pStyle w:val="Akapitzlist"/>
        <w:numPr>
          <w:ilvl w:val="1"/>
          <w:numId w:val="34"/>
        </w:numPr>
        <w:jc w:val="both"/>
        <w:rPr>
          <w:rFonts w:ascii="Times New Roman" w:hAnsi="Times New Roman" w:cs="Times New Roman"/>
          <w:sz w:val="24"/>
          <w:szCs w:val="24"/>
        </w:rPr>
      </w:pPr>
      <w:r w:rsidRPr="00254936">
        <w:rPr>
          <w:rFonts w:ascii="Times New Roman" w:hAnsi="Times New Roman" w:cs="Times New Roman"/>
          <w:sz w:val="24"/>
          <w:szCs w:val="24"/>
        </w:rPr>
        <w:t xml:space="preserve">na zamontowane nowe części: 500 godzin lotu lub 12 miesięcy eksploatacji – w zależności od tego, co nastąpi wcześniej; liczonych od dnia przekazania przez Wykonawcę statku powietrznego Zamawiającemu, potwierdzonego podpisanym przez Strony Protokołem Odbioru, chyba, że gwarancja producenta stanowi inaczej. </w:t>
      </w:r>
      <w:r w:rsidR="00DA2E2D" w:rsidRPr="00254936">
        <w:rPr>
          <w:rFonts w:ascii="Times New Roman" w:hAnsi="Times New Roman" w:cs="Times New Roman"/>
          <w:sz w:val="24"/>
          <w:szCs w:val="24"/>
        </w:rPr>
        <w:t xml:space="preserve">W takim </w:t>
      </w:r>
      <w:r w:rsidR="00DA2E2D" w:rsidRPr="00254936">
        <w:rPr>
          <w:rFonts w:ascii="Times New Roman" w:hAnsi="Times New Roman" w:cs="Times New Roman"/>
          <w:sz w:val="24"/>
          <w:szCs w:val="24"/>
        </w:rPr>
        <w:lastRenderedPageBreak/>
        <w:t>przypadku obowiązującym jest</w:t>
      </w:r>
      <w:r w:rsidRPr="00254936">
        <w:rPr>
          <w:rFonts w:ascii="Times New Roman" w:hAnsi="Times New Roman" w:cs="Times New Roman"/>
          <w:sz w:val="24"/>
          <w:szCs w:val="24"/>
        </w:rPr>
        <w:t xml:space="preserve"> okres gwarancji podany przez producenta części, który nie może być jednak krótszy niż minimalny okres gwarancji wskazany przez Zamawiającego w niniejszym punkcie;</w:t>
      </w:r>
    </w:p>
    <w:p w14:paraId="54A669D5" w14:textId="62B35C9E" w:rsidR="00364550" w:rsidRPr="00254936" w:rsidRDefault="00364550" w:rsidP="00254936">
      <w:pPr>
        <w:pStyle w:val="Akapitzlist"/>
        <w:numPr>
          <w:ilvl w:val="1"/>
          <w:numId w:val="34"/>
        </w:numPr>
        <w:jc w:val="both"/>
        <w:rPr>
          <w:rFonts w:ascii="Times New Roman" w:hAnsi="Times New Roman" w:cs="Times New Roman"/>
          <w:sz w:val="24"/>
          <w:szCs w:val="24"/>
        </w:rPr>
      </w:pPr>
      <w:r w:rsidRPr="00254936">
        <w:rPr>
          <w:rFonts w:ascii="Times New Roman" w:hAnsi="Times New Roman" w:cs="Times New Roman"/>
          <w:sz w:val="24"/>
          <w:szCs w:val="24"/>
        </w:rPr>
        <w:t xml:space="preserve">na zamontowane części wyremontowane: 500 godzin lotu lub 12 miesięcy eksploatacji – w zależności od tego, co nastąpi wcześniej, liczonych od dnia przekazania przez Wykonawcę statku powietrznego Zamawiającemu, potwierdzonego podpisanym przez Strony Protokołem Odbioru, chyba, że gwarancja producenta lub organizacji remontującej część stanowi inaczej. </w:t>
      </w:r>
      <w:r w:rsidR="00DA2E2D" w:rsidRPr="00254936">
        <w:rPr>
          <w:rFonts w:ascii="Times New Roman" w:hAnsi="Times New Roman" w:cs="Times New Roman"/>
          <w:sz w:val="24"/>
          <w:szCs w:val="24"/>
        </w:rPr>
        <w:t>W takim przypadku o</w:t>
      </w:r>
      <w:r w:rsidRPr="00254936">
        <w:rPr>
          <w:rFonts w:ascii="Times New Roman" w:hAnsi="Times New Roman" w:cs="Times New Roman"/>
          <w:sz w:val="24"/>
          <w:szCs w:val="24"/>
        </w:rPr>
        <w:t>bowiązuj</w:t>
      </w:r>
      <w:r w:rsidR="00DA2E2D" w:rsidRPr="00254936">
        <w:rPr>
          <w:rFonts w:ascii="Times New Roman" w:hAnsi="Times New Roman" w:cs="Times New Roman"/>
          <w:sz w:val="24"/>
          <w:szCs w:val="24"/>
        </w:rPr>
        <w:t>ącym jest</w:t>
      </w:r>
      <w:r w:rsidRPr="00254936">
        <w:rPr>
          <w:rFonts w:ascii="Times New Roman" w:hAnsi="Times New Roman" w:cs="Times New Roman"/>
          <w:sz w:val="24"/>
          <w:szCs w:val="24"/>
        </w:rPr>
        <w:t xml:space="preserve"> okres gwarancji podany przez producenta lub organizację remontującą część, który nie może być jednak krótszy niż minimalny okres gwarancji wskazany przez Zamawiającego w niniejszym punkcie,</w:t>
      </w:r>
    </w:p>
    <w:p w14:paraId="0F36F5D6" w14:textId="6EF5C3A4" w:rsidR="00364550" w:rsidRDefault="00364550" w:rsidP="00C05DC8">
      <w:pPr>
        <w:pStyle w:val="Akapitzlist"/>
        <w:numPr>
          <w:ilvl w:val="1"/>
          <w:numId w:val="34"/>
        </w:numPr>
        <w:spacing w:after="120"/>
        <w:ind w:left="788" w:hanging="431"/>
        <w:jc w:val="both"/>
        <w:rPr>
          <w:rFonts w:ascii="Times New Roman" w:hAnsi="Times New Roman" w:cs="Times New Roman"/>
          <w:sz w:val="24"/>
          <w:szCs w:val="24"/>
        </w:rPr>
      </w:pPr>
      <w:r w:rsidRPr="00254936">
        <w:rPr>
          <w:rFonts w:ascii="Times New Roman" w:hAnsi="Times New Roman" w:cs="Times New Roman"/>
          <w:sz w:val="24"/>
          <w:szCs w:val="24"/>
        </w:rPr>
        <w:t xml:space="preserve">na zamontowane części używane i naprawione: 250 godzin lotu lub 6 miesięcy eksploatacji – w zależności od tego, co nastąpi wcześniej, liczonych od dnia przekazania przez Wykonawcę statku powietrznego Zamawiającemu, potwierdzonego podpisanym przez Strony Protokołem Odbioru, chyba, że gwarancja organizacji remontującej część stanowi inaczej. </w:t>
      </w:r>
      <w:r w:rsidR="004E38F9" w:rsidRPr="00254936">
        <w:rPr>
          <w:rFonts w:ascii="Times New Roman" w:hAnsi="Times New Roman" w:cs="Times New Roman"/>
          <w:sz w:val="24"/>
          <w:szCs w:val="24"/>
        </w:rPr>
        <w:t xml:space="preserve">W takim przypadku obowiązującym jest </w:t>
      </w:r>
      <w:r w:rsidRPr="00254936">
        <w:rPr>
          <w:rFonts w:ascii="Times New Roman" w:hAnsi="Times New Roman" w:cs="Times New Roman"/>
          <w:sz w:val="24"/>
          <w:szCs w:val="24"/>
        </w:rPr>
        <w:t>okres gwarancji podany przez organizację remontującą część, który nie może być jednak krótszy niż minimalny okres gwarancji wskazany przez Zamawiającego w niniejszym punkcie.</w:t>
      </w:r>
    </w:p>
    <w:p w14:paraId="6B0AE566" w14:textId="77777777" w:rsidR="00501212" w:rsidRPr="0083739B" w:rsidRDefault="00501212" w:rsidP="00501212">
      <w:pPr>
        <w:pStyle w:val="Akapitzlist"/>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Contractor provides the Awarding Entity with a guarantee:</w:t>
      </w:r>
    </w:p>
    <w:p w14:paraId="1C0F5911" w14:textId="77777777" w:rsidR="00501212" w:rsidRPr="0083739B" w:rsidRDefault="00501212" w:rsidP="001A6ACF">
      <w:pPr>
        <w:pStyle w:val="Akapitzlist"/>
        <w:numPr>
          <w:ilvl w:val="1"/>
          <w:numId w:val="55"/>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for new parts installed: 500 flight hours or 12 months of operation, whichever comes first; counted from the date of handing over the aircraft by the Contractor to the Awarding Entity, confirmed by the Acceptance Report signed by the Parties, unless the manufacturer's warranty provides otherwise. In this case, the applicable warranty period is specified by the manufacturer of the part, which may not, however, be shorter than the minimum warranty period indicated by the Awarding Entity in this section;</w:t>
      </w:r>
    </w:p>
    <w:p w14:paraId="13D8A0F1" w14:textId="77777777" w:rsidR="00501212" w:rsidRPr="0083739B" w:rsidRDefault="00501212" w:rsidP="001A6ACF">
      <w:pPr>
        <w:pStyle w:val="Akapitzlist"/>
        <w:numPr>
          <w:ilvl w:val="1"/>
          <w:numId w:val="55"/>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for repaired parts installed: 500 flight hours or 12 months of operation - whichever comes first, counted from the date the Contractor handed over the aircraft to the Awarding Entity, confirmed by the Acceptance Protocol signed by the Parties, unless the manufacturer's or the repair organization's warranty provides otherwise . In this case, the applicable warranty period is given by the manufacturer or the maintenance organization, which may not, however, be shorter than the minimum warranty period indicated by the Awarding Entity in this section,</w:t>
      </w:r>
    </w:p>
    <w:p w14:paraId="78A30721" w14:textId="77777777" w:rsidR="00501212" w:rsidRPr="0083739B" w:rsidRDefault="00501212" w:rsidP="001A6ACF">
      <w:pPr>
        <w:pStyle w:val="Akapitzlist"/>
        <w:numPr>
          <w:ilvl w:val="1"/>
          <w:numId w:val="55"/>
        </w:numPr>
        <w:spacing w:after="120"/>
        <w:ind w:left="788" w:hanging="431"/>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for used and repaired parts installed: 250 flight hours or 6 months of operation - whichever comes first, counted from the date of delivery of the aircraft by the Contractor to the Awarding Entity, confirmed by the Acceptance Protocol signed by the Parties, unless the guarantee of the organization repairing the part provides otherwise . In this case, the warranty period specified by the organization repairing the part is valid, which may not, however, be shorter than the minimum warranty period indicated by the Awarding Entity in this section.</w:t>
      </w:r>
    </w:p>
    <w:p w14:paraId="4A81C3F8" w14:textId="034746FA" w:rsidR="00364550" w:rsidRDefault="00364550" w:rsidP="001A6ACF">
      <w:pPr>
        <w:pStyle w:val="Akapitzlist"/>
        <w:numPr>
          <w:ilvl w:val="0"/>
          <w:numId w:val="55"/>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Wykonawca udziela Zamawiającemu gwarancji na wykonany przegląd na okres 500 godzin lotu lub 12 miesięcy eksploatacji – w zależności od tego, co nastąpi wcześniej, liczonych od dnia przekazania przez Wykonawcę statku powietrznego Zamawiającemu, potwierdzonego podpisanym przez Strony Protokołem</w:t>
      </w:r>
      <w:r w:rsidR="004E38F9" w:rsidRPr="00254936">
        <w:rPr>
          <w:rFonts w:ascii="Times New Roman" w:hAnsi="Times New Roman" w:cs="Times New Roman"/>
          <w:sz w:val="24"/>
          <w:szCs w:val="24"/>
        </w:rPr>
        <w:t xml:space="preserve"> częściowego/końcowego</w:t>
      </w:r>
      <w:r w:rsidRPr="00254936">
        <w:rPr>
          <w:rFonts w:ascii="Times New Roman" w:hAnsi="Times New Roman" w:cs="Times New Roman"/>
          <w:sz w:val="24"/>
          <w:szCs w:val="24"/>
        </w:rPr>
        <w:t xml:space="preserve"> </w:t>
      </w:r>
      <w:r w:rsidR="004E38F9" w:rsidRPr="00254936">
        <w:rPr>
          <w:rFonts w:ascii="Times New Roman" w:hAnsi="Times New Roman" w:cs="Times New Roman"/>
          <w:sz w:val="24"/>
          <w:szCs w:val="24"/>
        </w:rPr>
        <w:t>o</w:t>
      </w:r>
      <w:r w:rsidRPr="00254936">
        <w:rPr>
          <w:rFonts w:ascii="Times New Roman" w:hAnsi="Times New Roman" w:cs="Times New Roman"/>
          <w:sz w:val="24"/>
          <w:szCs w:val="24"/>
        </w:rPr>
        <w:t>dbioru.</w:t>
      </w:r>
    </w:p>
    <w:p w14:paraId="607AA82E" w14:textId="34A75446" w:rsidR="00501212" w:rsidRPr="0083739B" w:rsidRDefault="00501212" w:rsidP="00C05DC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Contractor provides the Awarding Entity with a warranty for the inspection for a period of 500 flight hours or 12 months of operation - whichever comes first, counted from the date the Contractor handed over the aircraft to the Awarding Entity, confirmed by the Partial / Final Acceptance Protocol signed by the Parties.</w:t>
      </w:r>
    </w:p>
    <w:p w14:paraId="6F47E7E5" w14:textId="5928F15B" w:rsidR="00364550" w:rsidRDefault="00364550" w:rsidP="001A6ACF">
      <w:pPr>
        <w:pStyle w:val="Akapitzlist"/>
        <w:numPr>
          <w:ilvl w:val="0"/>
          <w:numId w:val="55"/>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 xml:space="preserve">Zamawiający powiadomi pisemnie Wykonawcę, tj. </w:t>
      </w:r>
      <w:r w:rsidR="00C2298B" w:rsidRPr="00254936">
        <w:rPr>
          <w:rFonts w:ascii="Times New Roman" w:hAnsi="Times New Roman" w:cs="Times New Roman"/>
          <w:sz w:val="24"/>
          <w:szCs w:val="24"/>
        </w:rPr>
        <w:t xml:space="preserve">pocztą elektroniczną </w:t>
      </w:r>
      <w:r w:rsidRPr="00254936">
        <w:rPr>
          <w:rFonts w:ascii="Times New Roman" w:hAnsi="Times New Roman" w:cs="Times New Roman"/>
          <w:sz w:val="24"/>
          <w:szCs w:val="24"/>
        </w:rPr>
        <w:t xml:space="preserve">na wskazane </w:t>
      </w:r>
      <w:r w:rsidR="00D029D4">
        <w:rPr>
          <w:rFonts w:ascii="Times New Roman" w:hAnsi="Times New Roman" w:cs="Times New Roman"/>
          <w:sz w:val="24"/>
          <w:szCs w:val="24"/>
        </w:rPr>
        <w:br/>
      </w:r>
      <w:r w:rsidRPr="00254936">
        <w:rPr>
          <w:rFonts w:ascii="Times New Roman" w:hAnsi="Times New Roman" w:cs="Times New Roman"/>
          <w:sz w:val="24"/>
          <w:szCs w:val="24"/>
        </w:rPr>
        <w:lastRenderedPageBreak/>
        <w:t>w Umowie adresy kontaktowe, o nienależycie wykonanym przeglądzie w terminie do</w:t>
      </w:r>
      <w:r w:rsidR="006B5784" w:rsidRPr="00254936">
        <w:rPr>
          <w:rFonts w:ascii="Times New Roman" w:hAnsi="Times New Roman" w:cs="Times New Roman"/>
          <w:sz w:val="24"/>
          <w:szCs w:val="24"/>
        </w:rPr>
        <w:t xml:space="preserve"> piętnastu</w:t>
      </w:r>
      <w:r w:rsidRPr="00254936">
        <w:rPr>
          <w:rFonts w:ascii="Times New Roman" w:hAnsi="Times New Roman" w:cs="Times New Roman"/>
          <w:sz w:val="24"/>
          <w:szCs w:val="24"/>
        </w:rPr>
        <w:t xml:space="preserve"> </w:t>
      </w:r>
      <w:r w:rsidR="006B5784" w:rsidRPr="00254936">
        <w:rPr>
          <w:rFonts w:ascii="Times New Roman" w:hAnsi="Times New Roman" w:cs="Times New Roman"/>
          <w:sz w:val="24"/>
          <w:szCs w:val="24"/>
        </w:rPr>
        <w:t>(</w:t>
      </w:r>
      <w:r w:rsidRPr="00254936">
        <w:rPr>
          <w:rFonts w:ascii="Times New Roman" w:hAnsi="Times New Roman" w:cs="Times New Roman"/>
          <w:sz w:val="24"/>
          <w:szCs w:val="24"/>
        </w:rPr>
        <w:t>15</w:t>
      </w:r>
      <w:r w:rsidR="006B5784" w:rsidRPr="00254936">
        <w:rPr>
          <w:rFonts w:ascii="Times New Roman" w:hAnsi="Times New Roman" w:cs="Times New Roman"/>
          <w:sz w:val="24"/>
          <w:szCs w:val="24"/>
        </w:rPr>
        <w:t>)</w:t>
      </w:r>
      <w:r w:rsidRPr="00254936">
        <w:rPr>
          <w:rFonts w:ascii="Times New Roman" w:hAnsi="Times New Roman" w:cs="Times New Roman"/>
          <w:sz w:val="24"/>
          <w:szCs w:val="24"/>
        </w:rPr>
        <w:t xml:space="preserve"> dni roboczych, od daty wykrycia wady.</w:t>
      </w:r>
    </w:p>
    <w:p w14:paraId="6A7B2E7B" w14:textId="77777777" w:rsidR="00501212" w:rsidRPr="0083739B" w:rsidRDefault="00501212" w:rsidP="00C05DC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Awarding Entity shall notify the Contractor in writing, i.e. by e-mail to </w:t>
      </w:r>
      <w:r w:rsidRPr="0083739B">
        <w:rPr>
          <w:rFonts w:ascii="Times New Roman" w:hAnsi="Times New Roman" w:cs="Times New Roman"/>
          <w:i/>
          <w:sz w:val="24"/>
          <w:szCs w:val="24"/>
          <w:lang w:val="en-US"/>
        </w:rPr>
        <w:br/>
        <w:t>the contact addresses indicated in the Contract, about an improperly performed inspection within fifteen (15) working days from the date the defect was discovered.</w:t>
      </w:r>
    </w:p>
    <w:p w14:paraId="34981E20" w14:textId="08D28203" w:rsidR="00364550" w:rsidRDefault="00364550" w:rsidP="001A6ACF">
      <w:pPr>
        <w:pStyle w:val="Akapitzlist"/>
        <w:numPr>
          <w:ilvl w:val="0"/>
          <w:numId w:val="55"/>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 xml:space="preserve">Wykonawca w terminie do trzydziestu (30) dni </w:t>
      </w:r>
      <w:r w:rsidR="009008C1">
        <w:rPr>
          <w:rFonts w:ascii="Times New Roman" w:hAnsi="Times New Roman" w:cs="Times New Roman"/>
          <w:sz w:val="24"/>
          <w:szCs w:val="24"/>
        </w:rPr>
        <w:t>kalendarzowych</w:t>
      </w:r>
      <w:r w:rsidR="009008C1" w:rsidRPr="00254936">
        <w:rPr>
          <w:rFonts w:ascii="Times New Roman" w:hAnsi="Times New Roman" w:cs="Times New Roman"/>
          <w:sz w:val="24"/>
          <w:szCs w:val="24"/>
        </w:rPr>
        <w:t xml:space="preserve"> </w:t>
      </w:r>
      <w:r w:rsidRPr="00254936">
        <w:rPr>
          <w:rFonts w:ascii="Times New Roman" w:hAnsi="Times New Roman" w:cs="Times New Roman"/>
          <w:sz w:val="24"/>
          <w:szCs w:val="24"/>
        </w:rPr>
        <w:t xml:space="preserve">od dnia powiadomienia, o którym mowa w ust. 3, zobowiązany jest dokonać czynności naprawczych w ramach udzielonej gwarancji, zgodnie z postanowieniami niniejszego paragrafu. </w:t>
      </w:r>
    </w:p>
    <w:p w14:paraId="26CB5820" w14:textId="3CA1248E" w:rsidR="00501212" w:rsidRPr="0083739B" w:rsidRDefault="00501212" w:rsidP="00C05DC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Contractor within thirty (30) </w:t>
      </w:r>
      <w:r w:rsidR="009008C1">
        <w:rPr>
          <w:rFonts w:ascii="Times New Roman" w:hAnsi="Times New Roman" w:cs="Times New Roman"/>
          <w:i/>
          <w:sz w:val="24"/>
          <w:szCs w:val="24"/>
          <w:lang w:val="en-US"/>
        </w:rPr>
        <w:t xml:space="preserve">calendar </w:t>
      </w:r>
      <w:r w:rsidRPr="0083739B">
        <w:rPr>
          <w:rFonts w:ascii="Times New Roman" w:hAnsi="Times New Roman" w:cs="Times New Roman"/>
          <w:i/>
          <w:sz w:val="24"/>
          <w:szCs w:val="24"/>
          <w:lang w:val="en-US"/>
        </w:rPr>
        <w:t xml:space="preserve">days from the notification referred to </w:t>
      </w:r>
      <w:r w:rsidRPr="0083739B">
        <w:rPr>
          <w:rFonts w:ascii="Times New Roman" w:hAnsi="Times New Roman" w:cs="Times New Roman"/>
          <w:i/>
          <w:sz w:val="24"/>
          <w:szCs w:val="24"/>
          <w:lang w:val="en-US"/>
        </w:rPr>
        <w:br/>
        <w:t>in item 3, is obliged to perform remedial actions under the granted warranty, in accordance with the provisions of this section.</w:t>
      </w:r>
    </w:p>
    <w:p w14:paraId="4AC874AF" w14:textId="44B7B550" w:rsidR="00364550" w:rsidRDefault="00364550" w:rsidP="001A6ACF">
      <w:pPr>
        <w:pStyle w:val="Akapitzlist"/>
        <w:numPr>
          <w:ilvl w:val="0"/>
          <w:numId w:val="55"/>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Zamawiającemu, w ramach</w:t>
      </w:r>
      <w:r w:rsidR="0005372E" w:rsidRPr="00254936">
        <w:rPr>
          <w:rFonts w:ascii="Times New Roman" w:hAnsi="Times New Roman" w:cs="Times New Roman"/>
          <w:strike/>
          <w:color w:val="4BACC6" w:themeColor="accent5"/>
          <w:sz w:val="24"/>
          <w:szCs w:val="24"/>
        </w:rPr>
        <w:t xml:space="preserve"> </w:t>
      </w:r>
      <w:r w:rsidRPr="00254936">
        <w:rPr>
          <w:rFonts w:ascii="Times New Roman" w:hAnsi="Times New Roman" w:cs="Times New Roman"/>
          <w:sz w:val="24"/>
          <w:szCs w:val="24"/>
        </w:rPr>
        <w:t>udzielonej przez Wykonawcę gwarancji, przysługuje prawo naprawy lub wymiany wadliwej części na część wolną od wad o parametrach technicznych nie gorszych niż część będąca przedmiotem gwarancji. Wybór sposobu realizacji gwarancji należy do Zamawiającego.</w:t>
      </w:r>
    </w:p>
    <w:p w14:paraId="56B3A2C4" w14:textId="2E00BAB2" w:rsidR="00501212" w:rsidRPr="0083739B" w:rsidRDefault="00501212" w:rsidP="00C05DC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Awarding Entity, as part of</w:t>
      </w:r>
      <w:r w:rsidRPr="0083739B">
        <w:rPr>
          <w:rFonts w:ascii="Times New Roman" w:hAnsi="Times New Roman" w:cs="Times New Roman"/>
          <w:i/>
          <w:strike/>
          <w:color w:val="4BACC6" w:themeColor="accent5"/>
          <w:sz w:val="24"/>
          <w:szCs w:val="24"/>
          <w:lang w:val="en-US"/>
        </w:rPr>
        <w:t xml:space="preserve"> </w:t>
      </w:r>
      <w:r w:rsidRPr="0083739B">
        <w:rPr>
          <w:rFonts w:ascii="Times New Roman" w:hAnsi="Times New Roman" w:cs="Times New Roman"/>
          <w:i/>
          <w:sz w:val="24"/>
          <w:szCs w:val="24"/>
          <w:lang w:val="en-US"/>
        </w:rPr>
        <w:t>the guarantee granted by the Contractor has the right to repair or replace the defective part with a defect-free part with technical parameters not worse than the part being the object of the guarantee. The Awarding Entity is responsible for the selection of the method of guarantee execution.</w:t>
      </w:r>
    </w:p>
    <w:p w14:paraId="07314D39" w14:textId="4FE02657" w:rsidR="00364550" w:rsidRDefault="00364550" w:rsidP="001A6ACF">
      <w:pPr>
        <w:pStyle w:val="Akapitzlist"/>
        <w:numPr>
          <w:ilvl w:val="0"/>
          <w:numId w:val="55"/>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Zamawiający powiadomi Wykonawcę</w:t>
      </w:r>
      <w:r w:rsidR="00C2298B" w:rsidRPr="00254936">
        <w:rPr>
          <w:rFonts w:ascii="Times New Roman" w:hAnsi="Times New Roman" w:cs="Times New Roman"/>
          <w:sz w:val="24"/>
          <w:szCs w:val="24"/>
        </w:rPr>
        <w:t xml:space="preserve"> </w:t>
      </w:r>
      <w:r w:rsidRPr="00254936">
        <w:rPr>
          <w:rFonts w:ascii="Times New Roman" w:hAnsi="Times New Roman" w:cs="Times New Roman"/>
          <w:sz w:val="24"/>
          <w:szCs w:val="24"/>
        </w:rPr>
        <w:t xml:space="preserve">pocztą elektroniczną o niesprawności części </w:t>
      </w:r>
      <w:r w:rsidR="008F459F">
        <w:rPr>
          <w:rFonts w:ascii="Times New Roman" w:hAnsi="Times New Roman" w:cs="Times New Roman"/>
          <w:sz w:val="24"/>
          <w:szCs w:val="24"/>
        </w:rPr>
        <w:br/>
      </w:r>
      <w:r w:rsidRPr="00254936">
        <w:rPr>
          <w:rFonts w:ascii="Times New Roman" w:hAnsi="Times New Roman" w:cs="Times New Roman"/>
          <w:sz w:val="24"/>
          <w:szCs w:val="24"/>
        </w:rPr>
        <w:t xml:space="preserve">w okresie gwarancji i w ciągu piętnastu (15) dni </w:t>
      </w:r>
      <w:r w:rsidR="009008C1">
        <w:rPr>
          <w:rFonts w:ascii="Times New Roman" w:hAnsi="Times New Roman" w:cs="Times New Roman"/>
          <w:sz w:val="24"/>
          <w:szCs w:val="24"/>
        </w:rPr>
        <w:t>kalendarzowych</w:t>
      </w:r>
      <w:r w:rsidR="009008C1" w:rsidRPr="00254936">
        <w:rPr>
          <w:rFonts w:ascii="Times New Roman" w:hAnsi="Times New Roman" w:cs="Times New Roman"/>
          <w:sz w:val="24"/>
          <w:szCs w:val="24"/>
        </w:rPr>
        <w:t xml:space="preserve"> </w:t>
      </w:r>
      <w:r w:rsidRPr="00254936">
        <w:rPr>
          <w:rFonts w:ascii="Times New Roman" w:hAnsi="Times New Roman" w:cs="Times New Roman"/>
          <w:sz w:val="24"/>
          <w:szCs w:val="24"/>
        </w:rPr>
        <w:t>od otrzymania części wolnej od wad zwróci niesprawną część Wykonawcy.</w:t>
      </w:r>
    </w:p>
    <w:p w14:paraId="51D64CD7" w14:textId="50A3155A" w:rsidR="00501212" w:rsidRPr="0083739B" w:rsidRDefault="00501212" w:rsidP="00C05DC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Awarding Entity shall notify the Contractor by e-mail about the malfunction of the part </w:t>
      </w:r>
      <w:r w:rsidRPr="0083739B">
        <w:rPr>
          <w:rFonts w:ascii="Times New Roman" w:hAnsi="Times New Roman" w:cs="Times New Roman"/>
          <w:i/>
          <w:sz w:val="24"/>
          <w:szCs w:val="24"/>
          <w:lang w:val="en-US"/>
        </w:rPr>
        <w:br/>
        <w:t xml:space="preserve">during the warranty period and return the defective part to the Contractor within fifteen (15) </w:t>
      </w:r>
      <w:r w:rsidR="009008C1">
        <w:rPr>
          <w:rFonts w:ascii="Times New Roman" w:hAnsi="Times New Roman" w:cs="Times New Roman"/>
          <w:i/>
          <w:sz w:val="24"/>
          <w:szCs w:val="24"/>
          <w:lang w:val="en-US"/>
        </w:rPr>
        <w:t xml:space="preserve">calendar </w:t>
      </w:r>
      <w:r w:rsidRPr="0083739B">
        <w:rPr>
          <w:rFonts w:ascii="Times New Roman" w:hAnsi="Times New Roman" w:cs="Times New Roman"/>
          <w:i/>
          <w:sz w:val="24"/>
          <w:szCs w:val="24"/>
          <w:lang w:val="en-US"/>
        </w:rPr>
        <w:t>days of receipt of the part free from defects.</w:t>
      </w:r>
    </w:p>
    <w:p w14:paraId="096C298D" w14:textId="1F294164" w:rsidR="00364550" w:rsidRDefault="00364550" w:rsidP="001A6ACF">
      <w:pPr>
        <w:pStyle w:val="Akapitzlist"/>
        <w:numPr>
          <w:ilvl w:val="0"/>
          <w:numId w:val="55"/>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 xml:space="preserve">Wykonawca, zobowiązany jest w ramach gwarancji do naprawy lub wymiany części w terminie do trzydziestu (30) dni </w:t>
      </w:r>
      <w:r w:rsidR="009008C1">
        <w:rPr>
          <w:rFonts w:ascii="Times New Roman" w:hAnsi="Times New Roman" w:cs="Times New Roman"/>
          <w:sz w:val="24"/>
          <w:szCs w:val="24"/>
        </w:rPr>
        <w:t>kalendarzowych</w:t>
      </w:r>
      <w:r w:rsidR="009008C1" w:rsidRPr="00254936">
        <w:rPr>
          <w:rFonts w:ascii="Times New Roman" w:hAnsi="Times New Roman" w:cs="Times New Roman"/>
          <w:sz w:val="24"/>
          <w:szCs w:val="24"/>
        </w:rPr>
        <w:t xml:space="preserve"> </w:t>
      </w:r>
      <w:r w:rsidRPr="00254936">
        <w:rPr>
          <w:rFonts w:ascii="Times New Roman" w:hAnsi="Times New Roman" w:cs="Times New Roman"/>
          <w:sz w:val="24"/>
          <w:szCs w:val="24"/>
        </w:rPr>
        <w:t>od otrzymania niesprawnych części.</w:t>
      </w:r>
    </w:p>
    <w:p w14:paraId="071912F6" w14:textId="10688E76" w:rsidR="00501212" w:rsidRPr="0083739B" w:rsidRDefault="00501212" w:rsidP="00C05DC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Contractor is obliged under the warranty to repair or replace parts within thirty (30) </w:t>
      </w:r>
      <w:r w:rsidR="009008C1">
        <w:rPr>
          <w:rFonts w:ascii="Times New Roman" w:hAnsi="Times New Roman" w:cs="Times New Roman"/>
          <w:i/>
          <w:sz w:val="24"/>
          <w:szCs w:val="24"/>
          <w:lang w:val="en-US"/>
        </w:rPr>
        <w:t xml:space="preserve">calendar </w:t>
      </w:r>
      <w:r w:rsidRPr="0083739B">
        <w:rPr>
          <w:rFonts w:ascii="Times New Roman" w:hAnsi="Times New Roman" w:cs="Times New Roman"/>
          <w:i/>
          <w:sz w:val="24"/>
          <w:szCs w:val="24"/>
          <w:lang w:val="en-US"/>
        </w:rPr>
        <w:t>days from the receipt of the defective parts.</w:t>
      </w:r>
    </w:p>
    <w:p w14:paraId="518B4BAD" w14:textId="322C8BB6" w:rsidR="00364550" w:rsidRDefault="00364550" w:rsidP="001A6ACF">
      <w:pPr>
        <w:pStyle w:val="Akapitzlist"/>
        <w:numPr>
          <w:ilvl w:val="0"/>
          <w:numId w:val="55"/>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Jeżeli w ramach gwarancji Wykonawca dostarczył Zamawiającemu część wolną od wad albo dokonał istotnych napraw części, termin gwarancji biegnie na nowo od dnia dostarczenia tej części Zamawiającemu. Jeżeli Wykonawca naprawił część, okres gwarancji ulega przedłużeniu o czas naprawy lub wymiany części przez Wykonawcę.</w:t>
      </w:r>
    </w:p>
    <w:p w14:paraId="71B8E82E" w14:textId="77777777" w:rsidR="00501212" w:rsidRPr="0083739B" w:rsidRDefault="00501212" w:rsidP="00C05DC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If, under the guarantee, the Contractor has provided the Awarding Entity with a part free from defects or has made significant repairs to the parts, the guarantee period shall run anew from the date of delivery of this part to the Awarding Entity. If the Contractor has repaired the part, the warranty period is extended by the time of repair or replacement of the part by the Contractor.</w:t>
      </w:r>
    </w:p>
    <w:p w14:paraId="67E3029D" w14:textId="749BDD5F" w:rsidR="00364550" w:rsidRDefault="00364550" w:rsidP="001A6ACF">
      <w:pPr>
        <w:pStyle w:val="Akapitzlist"/>
        <w:numPr>
          <w:ilvl w:val="0"/>
          <w:numId w:val="55"/>
        </w:numPr>
        <w:spacing w:after="120"/>
        <w:ind w:left="357"/>
        <w:jc w:val="both"/>
        <w:rPr>
          <w:rFonts w:ascii="Times New Roman" w:hAnsi="Times New Roman" w:cs="Times New Roman"/>
          <w:sz w:val="24"/>
          <w:szCs w:val="24"/>
        </w:rPr>
      </w:pPr>
      <w:r w:rsidRPr="00254936">
        <w:rPr>
          <w:rFonts w:ascii="Times New Roman" w:hAnsi="Times New Roman" w:cs="Times New Roman"/>
          <w:sz w:val="24"/>
          <w:szCs w:val="24"/>
        </w:rPr>
        <w:t xml:space="preserve">Wykonawca w ramach gwarancji pokryje koszty transportu statku powietrznego lub części zamiennych do Zamawiającego oraz koszty transportu niesprawnych części od Zamawiającego. </w:t>
      </w:r>
    </w:p>
    <w:p w14:paraId="1A888651" w14:textId="712C3EAA" w:rsidR="00501212" w:rsidRPr="0083739B" w:rsidRDefault="00501212" w:rsidP="00C05DC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Under the warranty, the Contractor will cover the costs of transporting the aircraft or spare parts to the Awarding Entity and the costs of transporting the defective parts from the Awarding Entity.</w:t>
      </w:r>
    </w:p>
    <w:p w14:paraId="0AE827EA" w14:textId="77777777" w:rsidR="00364550" w:rsidRPr="00254936" w:rsidRDefault="00364550" w:rsidP="001A6ACF">
      <w:pPr>
        <w:pStyle w:val="Akapitzlist"/>
        <w:numPr>
          <w:ilvl w:val="0"/>
          <w:numId w:val="55"/>
        </w:numPr>
        <w:jc w:val="both"/>
        <w:rPr>
          <w:rFonts w:ascii="Times New Roman" w:hAnsi="Times New Roman" w:cs="Times New Roman"/>
          <w:sz w:val="24"/>
          <w:szCs w:val="24"/>
        </w:rPr>
      </w:pPr>
      <w:r w:rsidRPr="00254936">
        <w:rPr>
          <w:rFonts w:ascii="Times New Roman" w:hAnsi="Times New Roman" w:cs="Times New Roman"/>
          <w:sz w:val="24"/>
          <w:szCs w:val="24"/>
        </w:rPr>
        <w:t xml:space="preserve">Gwarancji nie stosuje się w przypadku, gdy części zabudowane w statku powietrznym </w:t>
      </w:r>
      <w:r w:rsidRPr="00254936">
        <w:rPr>
          <w:rFonts w:ascii="Times New Roman" w:hAnsi="Times New Roman" w:cs="Times New Roman"/>
          <w:sz w:val="24"/>
          <w:szCs w:val="24"/>
        </w:rPr>
        <w:lastRenderedPageBreak/>
        <w:t>podczas realizacji, po podpisaniu przez Strony Protokołu Odbioru, przeglądu/zadania obsługowego lub usuwania usterki, zostały następnie poddane:</w:t>
      </w:r>
    </w:p>
    <w:p w14:paraId="074FFE8C" w14:textId="2DC0FCDC" w:rsidR="00364550" w:rsidRPr="00254936" w:rsidRDefault="00364550" w:rsidP="001A6ACF">
      <w:pPr>
        <w:pStyle w:val="Akapitzlist"/>
        <w:numPr>
          <w:ilvl w:val="1"/>
          <w:numId w:val="55"/>
        </w:numPr>
        <w:ind w:left="851" w:hanging="491"/>
        <w:jc w:val="both"/>
        <w:rPr>
          <w:rFonts w:ascii="Times New Roman" w:hAnsi="Times New Roman" w:cs="Times New Roman"/>
          <w:sz w:val="24"/>
          <w:szCs w:val="24"/>
        </w:rPr>
      </w:pPr>
      <w:r w:rsidRPr="00254936">
        <w:rPr>
          <w:rFonts w:ascii="Times New Roman" w:hAnsi="Times New Roman" w:cs="Times New Roman"/>
          <w:sz w:val="24"/>
          <w:szCs w:val="24"/>
        </w:rPr>
        <w:t>jakiejkolwiek naprawie, zabudowaniu, transportowi, magazynowaniu, użytkowaniu, które jest niezgodne z wytycznymi projektu statku powietrznego lub części, opublikowanymi w zatwie</w:t>
      </w:r>
      <w:r w:rsidR="006B5784" w:rsidRPr="00254936">
        <w:rPr>
          <w:rFonts w:ascii="Times New Roman" w:hAnsi="Times New Roman" w:cs="Times New Roman"/>
          <w:sz w:val="24"/>
          <w:szCs w:val="24"/>
        </w:rPr>
        <w:t>rdzonej dokumentacji obsługowej;</w:t>
      </w:r>
    </w:p>
    <w:p w14:paraId="22E4FFBA" w14:textId="2E3C637E" w:rsidR="00364550" w:rsidRPr="008F459F" w:rsidRDefault="006B5784" w:rsidP="008F459F">
      <w:pPr>
        <w:ind w:left="360"/>
        <w:jc w:val="both"/>
        <w:rPr>
          <w:rFonts w:ascii="Times New Roman" w:hAnsi="Times New Roman" w:cs="Times New Roman"/>
          <w:sz w:val="24"/>
          <w:szCs w:val="24"/>
        </w:rPr>
      </w:pPr>
      <w:r w:rsidRPr="008F459F">
        <w:rPr>
          <w:rFonts w:ascii="Times New Roman" w:hAnsi="Times New Roman" w:cs="Times New Roman"/>
          <w:sz w:val="24"/>
          <w:szCs w:val="24"/>
        </w:rPr>
        <w:t>lub</w:t>
      </w:r>
    </w:p>
    <w:p w14:paraId="46334542" w14:textId="443470EE" w:rsidR="00364550" w:rsidRPr="00254936" w:rsidRDefault="00364550" w:rsidP="001A6ACF">
      <w:pPr>
        <w:pStyle w:val="Akapitzlist"/>
        <w:numPr>
          <w:ilvl w:val="1"/>
          <w:numId w:val="55"/>
        </w:numPr>
        <w:ind w:left="851" w:hanging="491"/>
        <w:jc w:val="both"/>
        <w:rPr>
          <w:rFonts w:ascii="Times New Roman" w:hAnsi="Times New Roman" w:cs="Times New Roman"/>
          <w:sz w:val="24"/>
          <w:szCs w:val="24"/>
        </w:rPr>
      </w:pPr>
      <w:r w:rsidRPr="00254936">
        <w:rPr>
          <w:rFonts w:ascii="Times New Roman" w:hAnsi="Times New Roman" w:cs="Times New Roman"/>
          <w:sz w:val="24"/>
          <w:szCs w:val="24"/>
        </w:rPr>
        <w:t>jakiejkolwiek przeróbce, modyfikacji bądź naprawie przez kogokolwiek innego niż: Wykonawca</w:t>
      </w:r>
      <w:r w:rsidR="009616EF" w:rsidRPr="00254936">
        <w:rPr>
          <w:rFonts w:ascii="Times New Roman" w:hAnsi="Times New Roman" w:cs="Times New Roman"/>
          <w:sz w:val="24"/>
          <w:szCs w:val="24"/>
        </w:rPr>
        <w:t xml:space="preserve"> lub Organizacja Obsługowa Part-</w:t>
      </w:r>
      <w:r w:rsidRPr="00254936">
        <w:rPr>
          <w:rFonts w:ascii="Times New Roman" w:hAnsi="Times New Roman" w:cs="Times New Roman"/>
          <w:sz w:val="24"/>
          <w:szCs w:val="24"/>
        </w:rPr>
        <w:t>145 Zamawiającego, jeśli przeróbka, naprawa lub modyfikacja mieszczą się w zakresie upoważnienia tej organizacji i zostały dokonane zgodnie z zatwierdzoną dokumentacją lub innej organizacji obsługowej</w:t>
      </w:r>
      <w:r w:rsidR="006B5784" w:rsidRPr="00254936">
        <w:rPr>
          <w:rFonts w:ascii="Times New Roman" w:hAnsi="Times New Roman" w:cs="Times New Roman"/>
          <w:sz w:val="24"/>
          <w:szCs w:val="24"/>
        </w:rPr>
        <w:t>, upoważnionej przez Wykonawcę;</w:t>
      </w:r>
    </w:p>
    <w:p w14:paraId="37F4C1C7" w14:textId="047C9084" w:rsidR="00364550" w:rsidRPr="008F459F" w:rsidRDefault="006B5784" w:rsidP="008F459F">
      <w:pPr>
        <w:ind w:left="360"/>
        <w:jc w:val="both"/>
        <w:rPr>
          <w:rFonts w:ascii="Times New Roman" w:hAnsi="Times New Roman" w:cs="Times New Roman"/>
          <w:sz w:val="24"/>
          <w:szCs w:val="24"/>
        </w:rPr>
      </w:pPr>
      <w:r w:rsidRPr="008F459F">
        <w:rPr>
          <w:rFonts w:ascii="Times New Roman" w:hAnsi="Times New Roman" w:cs="Times New Roman"/>
          <w:sz w:val="24"/>
          <w:szCs w:val="24"/>
        </w:rPr>
        <w:t>lub</w:t>
      </w:r>
    </w:p>
    <w:p w14:paraId="43BAD01A" w14:textId="7ADEBFF9" w:rsidR="00364550" w:rsidRDefault="00364550" w:rsidP="001A6ACF">
      <w:pPr>
        <w:pStyle w:val="Akapitzlist"/>
        <w:numPr>
          <w:ilvl w:val="1"/>
          <w:numId w:val="55"/>
        </w:numPr>
        <w:spacing w:after="120"/>
        <w:ind w:left="850" w:hanging="493"/>
        <w:jc w:val="both"/>
        <w:rPr>
          <w:rFonts w:ascii="Times New Roman" w:hAnsi="Times New Roman" w:cs="Times New Roman"/>
          <w:sz w:val="24"/>
          <w:szCs w:val="24"/>
        </w:rPr>
      </w:pPr>
      <w:r w:rsidRPr="00254936">
        <w:rPr>
          <w:rFonts w:ascii="Times New Roman" w:hAnsi="Times New Roman" w:cs="Times New Roman"/>
          <w:sz w:val="24"/>
          <w:szCs w:val="24"/>
        </w:rPr>
        <w:t>jakiemukolwiek wypadkowi, szkodzie powstałej w wyniku działania przedmiotów obcych, niewłaściwemu użytkowaniu, po dostarczeniu do Zamawiającego.</w:t>
      </w:r>
    </w:p>
    <w:p w14:paraId="47618BEC" w14:textId="77777777" w:rsidR="00501212" w:rsidRPr="0083739B" w:rsidRDefault="00501212" w:rsidP="00501212">
      <w:pPr>
        <w:pStyle w:val="Akapitzlist"/>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warranty does not apply if the parts installed on the aircraft during the realization, after signing the Acceptance Protocol, inspection/ maintenance task or defect removal by the Parties, were then subjected to:</w:t>
      </w:r>
    </w:p>
    <w:p w14:paraId="0441AFE9" w14:textId="77777777" w:rsidR="00501212" w:rsidRPr="0083739B" w:rsidRDefault="00501212" w:rsidP="001A6ACF">
      <w:pPr>
        <w:pStyle w:val="Akapitzlist"/>
        <w:numPr>
          <w:ilvl w:val="1"/>
          <w:numId w:val="56"/>
        </w:numPr>
        <w:ind w:left="851" w:hanging="491"/>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any repair, installation, transportation, storage, use that is inconsistent with the design of the aircraft or part guidelines as published in the approved maintenance documentation;</w:t>
      </w:r>
    </w:p>
    <w:p w14:paraId="67062295" w14:textId="77777777" w:rsidR="00501212" w:rsidRPr="000820B6" w:rsidRDefault="00501212" w:rsidP="00501212">
      <w:pPr>
        <w:ind w:left="360"/>
        <w:jc w:val="both"/>
        <w:rPr>
          <w:rFonts w:ascii="Times New Roman" w:hAnsi="Times New Roman" w:cs="Times New Roman"/>
          <w:i/>
          <w:sz w:val="24"/>
          <w:szCs w:val="24"/>
        </w:rPr>
      </w:pPr>
      <w:proofErr w:type="spellStart"/>
      <w:r w:rsidRPr="000820B6">
        <w:rPr>
          <w:rFonts w:ascii="Times New Roman" w:hAnsi="Times New Roman" w:cs="Times New Roman"/>
          <w:i/>
          <w:sz w:val="24"/>
          <w:szCs w:val="24"/>
        </w:rPr>
        <w:t>or</w:t>
      </w:r>
      <w:proofErr w:type="spellEnd"/>
    </w:p>
    <w:p w14:paraId="71699D05" w14:textId="77777777" w:rsidR="00501212" w:rsidRPr="0083739B" w:rsidRDefault="00501212" w:rsidP="001A6ACF">
      <w:pPr>
        <w:pStyle w:val="Akapitzlist"/>
        <w:numPr>
          <w:ilvl w:val="1"/>
          <w:numId w:val="56"/>
        </w:numPr>
        <w:ind w:left="851" w:hanging="491"/>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any alteration, modification or repair by anyone other than: the Contractor or the Part-145 Maintenance Organization of the Awarding Entity, if the modification, repair or modification is within the scope of that organization's authorization and has been made in accordance with the approved documentation or by other maintenance organization authorized by the Contractor;</w:t>
      </w:r>
    </w:p>
    <w:p w14:paraId="7BB9C26C" w14:textId="77777777" w:rsidR="00501212" w:rsidRPr="000820B6" w:rsidRDefault="00501212" w:rsidP="00501212">
      <w:pPr>
        <w:ind w:left="360"/>
        <w:jc w:val="both"/>
        <w:rPr>
          <w:rFonts w:ascii="Times New Roman" w:hAnsi="Times New Roman" w:cs="Times New Roman"/>
          <w:i/>
          <w:sz w:val="24"/>
          <w:szCs w:val="24"/>
        </w:rPr>
      </w:pPr>
      <w:proofErr w:type="spellStart"/>
      <w:r w:rsidRPr="000820B6">
        <w:rPr>
          <w:rFonts w:ascii="Times New Roman" w:hAnsi="Times New Roman" w:cs="Times New Roman"/>
          <w:i/>
          <w:sz w:val="24"/>
          <w:szCs w:val="24"/>
        </w:rPr>
        <w:t>or</w:t>
      </w:r>
      <w:proofErr w:type="spellEnd"/>
    </w:p>
    <w:p w14:paraId="2064A1F2" w14:textId="77777777" w:rsidR="00501212" w:rsidRPr="0083739B" w:rsidRDefault="00501212" w:rsidP="001A6ACF">
      <w:pPr>
        <w:pStyle w:val="Akapitzlist"/>
        <w:numPr>
          <w:ilvl w:val="1"/>
          <w:numId w:val="56"/>
        </w:numPr>
        <w:ind w:left="851" w:hanging="491"/>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any accident, damage resulting from foreign objects, improper use, after delivery to the Awarding Entity.</w:t>
      </w:r>
    </w:p>
    <w:p w14:paraId="5FC3D46D" w14:textId="77777777" w:rsidR="009616EF" w:rsidRPr="0083739B" w:rsidRDefault="009616EF" w:rsidP="00254936">
      <w:pPr>
        <w:jc w:val="center"/>
        <w:rPr>
          <w:rFonts w:ascii="Times New Roman" w:hAnsi="Times New Roman" w:cs="Times New Roman"/>
          <w:b/>
          <w:sz w:val="24"/>
          <w:szCs w:val="24"/>
          <w:lang w:val="en-US"/>
        </w:rPr>
      </w:pPr>
    </w:p>
    <w:p w14:paraId="2963BBD0" w14:textId="55CD8CCB" w:rsidR="00E80751" w:rsidRPr="0083739B" w:rsidRDefault="00E80751">
      <w:pPr>
        <w:widowControl/>
        <w:autoSpaceDE/>
        <w:autoSpaceDN/>
        <w:adjustRightInd/>
        <w:rPr>
          <w:rFonts w:ascii="Times New Roman" w:hAnsi="Times New Roman" w:cs="Times New Roman"/>
          <w:b/>
          <w:bCs/>
          <w:sz w:val="24"/>
          <w:szCs w:val="24"/>
          <w:lang w:val="en-US"/>
        </w:rPr>
      </w:pPr>
    </w:p>
    <w:p w14:paraId="76B94052" w14:textId="62B3DE4B" w:rsidR="009616EF" w:rsidRPr="00254936" w:rsidRDefault="009616EF"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§27</w:t>
      </w:r>
    </w:p>
    <w:p w14:paraId="63F7FECA" w14:textId="4B95EAC7" w:rsidR="00BC3461" w:rsidRDefault="00BC3461" w:rsidP="00254936">
      <w:pPr>
        <w:jc w:val="center"/>
        <w:rPr>
          <w:rFonts w:ascii="Times New Roman" w:hAnsi="Times New Roman" w:cs="Times New Roman"/>
          <w:b/>
          <w:sz w:val="24"/>
          <w:szCs w:val="24"/>
        </w:rPr>
      </w:pPr>
      <w:r w:rsidRPr="00254936">
        <w:rPr>
          <w:rFonts w:ascii="Times New Roman" w:hAnsi="Times New Roman" w:cs="Times New Roman"/>
          <w:b/>
          <w:sz w:val="24"/>
          <w:szCs w:val="24"/>
        </w:rPr>
        <w:t>Ubezpieczenie</w:t>
      </w:r>
      <w:r w:rsidR="008D6865" w:rsidRPr="00254936">
        <w:rPr>
          <w:rFonts w:ascii="Times New Roman" w:hAnsi="Times New Roman" w:cs="Times New Roman"/>
          <w:b/>
          <w:sz w:val="24"/>
          <w:szCs w:val="24"/>
        </w:rPr>
        <w:t xml:space="preserve"> Wykonawcy</w:t>
      </w:r>
    </w:p>
    <w:p w14:paraId="515CB3AD" w14:textId="613F0CDE" w:rsidR="000820B6" w:rsidRPr="000820B6" w:rsidRDefault="000820B6" w:rsidP="00C05DC8">
      <w:pPr>
        <w:spacing w:after="120"/>
        <w:jc w:val="center"/>
        <w:rPr>
          <w:rFonts w:ascii="Times New Roman" w:hAnsi="Times New Roman" w:cs="Times New Roman"/>
          <w:b/>
          <w:i/>
          <w:sz w:val="24"/>
          <w:szCs w:val="24"/>
        </w:rPr>
      </w:pPr>
      <w:proofErr w:type="spellStart"/>
      <w:r w:rsidRPr="000820B6">
        <w:rPr>
          <w:rFonts w:ascii="Times New Roman" w:hAnsi="Times New Roman" w:cs="Times New Roman"/>
          <w:b/>
          <w:i/>
          <w:sz w:val="24"/>
          <w:szCs w:val="24"/>
        </w:rPr>
        <w:t>Contractor's</w:t>
      </w:r>
      <w:proofErr w:type="spellEnd"/>
      <w:r w:rsidRPr="000820B6">
        <w:rPr>
          <w:rFonts w:ascii="Times New Roman" w:hAnsi="Times New Roman" w:cs="Times New Roman"/>
          <w:b/>
          <w:i/>
          <w:sz w:val="24"/>
          <w:szCs w:val="24"/>
        </w:rPr>
        <w:t xml:space="preserve"> </w:t>
      </w:r>
      <w:proofErr w:type="spellStart"/>
      <w:r w:rsidRPr="000820B6">
        <w:rPr>
          <w:rFonts w:ascii="Times New Roman" w:hAnsi="Times New Roman" w:cs="Times New Roman"/>
          <w:b/>
          <w:i/>
          <w:sz w:val="24"/>
          <w:szCs w:val="24"/>
        </w:rPr>
        <w:t>Insurance</w:t>
      </w:r>
      <w:proofErr w:type="spellEnd"/>
    </w:p>
    <w:p w14:paraId="736EA7E6" w14:textId="4A6B6230" w:rsidR="00B92019" w:rsidRDefault="00B92019" w:rsidP="001A6ACF">
      <w:pPr>
        <w:pStyle w:val="Akapitzlist"/>
        <w:numPr>
          <w:ilvl w:val="0"/>
          <w:numId w:val="39"/>
        </w:numPr>
        <w:spacing w:after="120"/>
        <w:jc w:val="both"/>
        <w:rPr>
          <w:rFonts w:ascii="Times New Roman" w:hAnsi="Times New Roman" w:cs="Times New Roman"/>
          <w:w w:val="105"/>
          <w:sz w:val="24"/>
          <w:szCs w:val="24"/>
        </w:rPr>
      </w:pPr>
      <w:r w:rsidRPr="00254936">
        <w:rPr>
          <w:rFonts w:ascii="Times New Roman" w:hAnsi="Times New Roman" w:cs="Times New Roman"/>
          <w:w w:val="105"/>
          <w:sz w:val="24"/>
          <w:szCs w:val="24"/>
        </w:rPr>
        <w:t>Wykonawca</w:t>
      </w:r>
      <w:r w:rsidRPr="00254936">
        <w:rPr>
          <w:rFonts w:ascii="Times New Roman" w:hAnsi="Times New Roman" w:cs="Times New Roman"/>
          <w:spacing w:val="1"/>
          <w:w w:val="105"/>
          <w:sz w:val="24"/>
          <w:szCs w:val="24"/>
        </w:rPr>
        <w:t xml:space="preserve"> </w:t>
      </w:r>
      <w:r w:rsidRPr="00254936">
        <w:rPr>
          <w:rFonts w:ascii="Times New Roman" w:hAnsi="Times New Roman" w:cs="Times New Roman"/>
          <w:w w:val="105"/>
          <w:sz w:val="24"/>
          <w:szCs w:val="24"/>
        </w:rPr>
        <w:t>ponosi</w:t>
      </w:r>
      <w:r w:rsidRPr="00254936">
        <w:rPr>
          <w:rFonts w:ascii="Times New Roman" w:hAnsi="Times New Roman" w:cs="Times New Roman"/>
          <w:spacing w:val="1"/>
          <w:w w:val="105"/>
          <w:sz w:val="24"/>
          <w:szCs w:val="24"/>
        </w:rPr>
        <w:t xml:space="preserve"> </w:t>
      </w:r>
      <w:r w:rsidRPr="00254936">
        <w:rPr>
          <w:rFonts w:ascii="Times New Roman" w:hAnsi="Times New Roman" w:cs="Times New Roman"/>
          <w:w w:val="105"/>
          <w:sz w:val="24"/>
          <w:szCs w:val="24"/>
        </w:rPr>
        <w:t>pe</w:t>
      </w:r>
      <w:r w:rsidR="0005372E" w:rsidRPr="00254936">
        <w:rPr>
          <w:rFonts w:ascii="Times New Roman" w:hAnsi="Times New Roman" w:cs="Times New Roman"/>
          <w:w w:val="105"/>
          <w:sz w:val="24"/>
          <w:szCs w:val="24"/>
        </w:rPr>
        <w:t>ł</w:t>
      </w:r>
      <w:r w:rsidRPr="00254936">
        <w:rPr>
          <w:rFonts w:ascii="Times New Roman" w:hAnsi="Times New Roman" w:cs="Times New Roman"/>
          <w:w w:val="105"/>
          <w:sz w:val="24"/>
          <w:szCs w:val="24"/>
        </w:rPr>
        <w:t>n</w:t>
      </w:r>
      <w:r w:rsidR="0005372E" w:rsidRPr="00254936">
        <w:rPr>
          <w:rFonts w:ascii="Times New Roman" w:hAnsi="Times New Roman" w:cs="Times New Roman"/>
          <w:w w:val="105"/>
          <w:sz w:val="24"/>
          <w:szCs w:val="24"/>
        </w:rPr>
        <w:t>ą</w:t>
      </w:r>
      <w:r w:rsidRPr="00254936">
        <w:rPr>
          <w:rFonts w:ascii="Times New Roman" w:hAnsi="Times New Roman" w:cs="Times New Roman"/>
          <w:spacing w:val="1"/>
          <w:w w:val="105"/>
          <w:sz w:val="24"/>
          <w:szCs w:val="24"/>
        </w:rPr>
        <w:t xml:space="preserve"> </w:t>
      </w:r>
      <w:r w:rsidRPr="00254936">
        <w:rPr>
          <w:rFonts w:ascii="Times New Roman" w:hAnsi="Times New Roman" w:cs="Times New Roman"/>
          <w:w w:val="105"/>
          <w:sz w:val="24"/>
          <w:szCs w:val="24"/>
        </w:rPr>
        <w:t>odpowiedzialno</w:t>
      </w:r>
      <w:r w:rsidR="0005372E" w:rsidRPr="00254936">
        <w:rPr>
          <w:rFonts w:ascii="Times New Roman" w:hAnsi="Times New Roman" w:cs="Times New Roman"/>
          <w:w w:val="105"/>
          <w:sz w:val="24"/>
          <w:szCs w:val="24"/>
        </w:rPr>
        <w:t>ść</w:t>
      </w:r>
      <w:r w:rsidRPr="00254936">
        <w:rPr>
          <w:rFonts w:ascii="Times New Roman" w:hAnsi="Times New Roman" w:cs="Times New Roman"/>
          <w:spacing w:val="1"/>
          <w:w w:val="105"/>
          <w:sz w:val="24"/>
          <w:szCs w:val="24"/>
        </w:rPr>
        <w:t xml:space="preserve"> </w:t>
      </w:r>
      <w:r w:rsidRPr="00254936">
        <w:rPr>
          <w:rFonts w:ascii="Times New Roman" w:hAnsi="Times New Roman" w:cs="Times New Roman"/>
          <w:w w:val="105"/>
          <w:sz w:val="24"/>
          <w:szCs w:val="24"/>
        </w:rPr>
        <w:t>za</w:t>
      </w:r>
      <w:r w:rsidRPr="00254936">
        <w:rPr>
          <w:rFonts w:ascii="Times New Roman" w:hAnsi="Times New Roman" w:cs="Times New Roman"/>
          <w:spacing w:val="1"/>
          <w:w w:val="105"/>
          <w:sz w:val="24"/>
          <w:szCs w:val="24"/>
        </w:rPr>
        <w:t xml:space="preserve"> </w:t>
      </w:r>
      <w:r w:rsidRPr="00254936">
        <w:rPr>
          <w:rFonts w:ascii="Times New Roman" w:hAnsi="Times New Roman" w:cs="Times New Roman"/>
          <w:w w:val="105"/>
          <w:sz w:val="24"/>
          <w:szCs w:val="24"/>
        </w:rPr>
        <w:t>szkody</w:t>
      </w:r>
      <w:r w:rsidRPr="00254936">
        <w:rPr>
          <w:rFonts w:ascii="Times New Roman" w:hAnsi="Times New Roman" w:cs="Times New Roman"/>
          <w:spacing w:val="1"/>
          <w:w w:val="105"/>
          <w:sz w:val="24"/>
          <w:szCs w:val="24"/>
        </w:rPr>
        <w:t xml:space="preserve"> </w:t>
      </w:r>
      <w:r w:rsidRPr="00254936">
        <w:rPr>
          <w:rFonts w:ascii="Times New Roman" w:hAnsi="Times New Roman" w:cs="Times New Roman"/>
          <w:w w:val="105"/>
          <w:sz w:val="24"/>
          <w:szCs w:val="24"/>
        </w:rPr>
        <w:t>na</w:t>
      </w:r>
      <w:r w:rsidRPr="00254936">
        <w:rPr>
          <w:rFonts w:ascii="Times New Roman" w:hAnsi="Times New Roman" w:cs="Times New Roman"/>
          <w:spacing w:val="1"/>
          <w:w w:val="105"/>
          <w:sz w:val="24"/>
          <w:szCs w:val="24"/>
        </w:rPr>
        <w:t xml:space="preserve"> </w:t>
      </w:r>
      <w:r w:rsidRPr="00254936">
        <w:rPr>
          <w:rFonts w:ascii="Times New Roman" w:hAnsi="Times New Roman" w:cs="Times New Roman"/>
          <w:w w:val="105"/>
          <w:sz w:val="24"/>
          <w:szCs w:val="24"/>
        </w:rPr>
        <w:t>zasadach</w:t>
      </w:r>
      <w:r w:rsidRPr="00254936">
        <w:rPr>
          <w:rFonts w:ascii="Times New Roman" w:hAnsi="Times New Roman" w:cs="Times New Roman"/>
          <w:spacing w:val="1"/>
          <w:w w:val="105"/>
          <w:sz w:val="24"/>
          <w:szCs w:val="24"/>
        </w:rPr>
        <w:t xml:space="preserve"> </w:t>
      </w:r>
      <w:r w:rsidRPr="00254936">
        <w:rPr>
          <w:rFonts w:ascii="Times New Roman" w:hAnsi="Times New Roman" w:cs="Times New Roman"/>
          <w:w w:val="105"/>
          <w:sz w:val="24"/>
          <w:szCs w:val="24"/>
        </w:rPr>
        <w:t>og</w:t>
      </w:r>
      <w:r w:rsidR="0005372E" w:rsidRPr="00254936">
        <w:rPr>
          <w:rFonts w:ascii="Times New Roman" w:hAnsi="Times New Roman" w:cs="Times New Roman"/>
          <w:w w:val="105"/>
          <w:sz w:val="24"/>
          <w:szCs w:val="24"/>
        </w:rPr>
        <w:t>ó</w:t>
      </w:r>
      <w:r w:rsidRPr="00254936">
        <w:rPr>
          <w:rFonts w:ascii="Times New Roman" w:hAnsi="Times New Roman" w:cs="Times New Roman"/>
          <w:w w:val="105"/>
          <w:sz w:val="24"/>
          <w:szCs w:val="24"/>
        </w:rPr>
        <w:t>lnych</w:t>
      </w:r>
      <w:r w:rsidRPr="00254936">
        <w:rPr>
          <w:rFonts w:ascii="Times New Roman" w:hAnsi="Times New Roman" w:cs="Times New Roman"/>
          <w:spacing w:val="1"/>
          <w:w w:val="105"/>
          <w:sz w:val="24"/>
          <w:szCs w:val="24"/>
        </w:rPr>
        <w:t xml:space="preserve"> </w:t>
      </w:r>
      <w:r w:rsidRPr="00254936">
        <w:rPr>
          <w:rFonts w:ascii="Times New Roman" w:hAnsi="Times New Roman" w:cs="Times New Roman"/>
          <w:w w:val="105"/>
          <w:sz w:val="24"/>
          <w:szCs w:val="24"/>
        </w:rPr>
        <w:t>okre</w:t>
      </w:r>
      <w:r w:rsidR="0005372E" w:rsidRPr="00254936">
        <w:rPr>
          <w:rFonts w:ascii="Times New Roman" w:hAnsi="Times New Roman" w:cs="Times New Roman"/>
          <w:w w:val="105"/>
          <w:sz w:val="24"/>
          <w:szCs w:val="24"/>
        </w:rPr>
        <w:t>ś</w:t>
      </w:r>
      <w:r w:rsidRPr="00254936">
        <w:rPr>
          <w:rFonts w:ascii="Times New Roman" w:hAnsi="Times New Roman" w:cs="Times New Roman"/>
          <w:w w:val="105"/>
          <w:sz w:val="24"/>
          <w:szCs w:val="24"/>
        </w:rPr>
        <w:t>lonych</w:t>
      </w:r>
      <w:r w:rsidRPr="00254936">
        <w:rPr>
          <w:rFonts w:ascii="Times New Roman" w:hAnsi="Times New Roman" w:cs="Times New Roman"/>
          <w:spacing w:val="1"/>
          <w:w w:val="105"/>
          <w:sz w:val="24"/>
          <w:szCs w:val="24"/>
        </w:rPr>
        <w:t xml:space="preserve"> </w:t>
      </w:r>
      <w:r w:rsidRPr="00254936">
        <w:rPr>
          <w:rFonts w:ascii="Times New Roman" w:hAnsi="Times New Roman" w:cs="Times New Roman"/>
          <w:w w:val="105"/>
          <w:sz w:val="24"/>
          <w:szCs w:val="24"/>
        </w:rPr>
        <w:t>w Umowie, powsta</w:t>
      </w:r>
      <w:r w:rsidR="0005372E" w:rsidRPr="00254936">
        <w:rPr>
          <w:rFonts w:ascii="Times New Roman" w:hAnsi="Times New Roman" w:cs="Times New Roman"/>
          <w:w w:val="105"/>
          <w:sz w:val="24"/>
          <w:szCs w:val="24"/>
        </w:rPr>
        <w:t>ł</w:t>
      </w:r>
      <w:r w:rsidRPr="00254936">
        <w:rPr>
          <w:rFonts w:ascii="Times New Roman" w:hAnsi="Times New Roman" w:cs="Times New Roman"/>
          <w:w w:val="105"/>
          <w:sz w:val="24"/>
          <w:szCs w:val="24"/>
        </w:rPr>
        <w:t>e w zwi</w:t>
      </w:r>
      <w:r w:rsidR="0005372E" w:rsidRPr="00254936">
        <w:rPr>
          <w:rFonts w:ascii="Times New Roman" w:hAnsi="Times New Roman" w:cs="Times New Roman"/>
          <w:w w:val="105"/>
          <w:sz w:val="24"/>
          <w:szCs w:val="24"/>
        </w:rPr>
        <w:t>ą</w:t>
      </w:r>
      <w:r w:rsidRPr="00254936">
        <w:rPr>
          <w:rFonts w:ascii="Times New Roman" w:hAnsi="Times New Roman" w:cs="Times New Roman"/>
          <w:w w:val="105"/>
          <w:sz w:val="24"/>
          <w:szCs w:val="24"/>
        </w:rPr>
        <w:t>zku</w:t>
      </w:r>
      <w:r w:rsidRPr="00254936">
        <w:rPr>
          <w:rFonts w:ascii="Times New Roman" w:hAnsi="Times New Roman" w:cs="Times New Roman"/>
          <w:spacing w:val="1"/>
          <w:w w:val="105"/>
          <w:sz w:val="24"/>
          <w:szCs w:val="24"/>
        </w:rPr>
        <w:t xml:space="preserve"> </w:t>
      </w:r>
      <w:r w:rsidRPr="00254936">
        <w:rPr>
          <w:rFonts w:ascii="Times New Roman" w:hAnsi="Times New Roman" w:cs="Times New Roman"/>
          <w:w w:val="105"/>
          <w:sz w:val="24"/>
          <w:szCs w:val="24"/>
        </w:rPr>
        <w:t>z wykonywaniem</w:t>
      </w:r>
      <w:r w:rsidRPr="00254936">
        <w:rPr>
          <w:rFonts w:ascii="Times New Roman" w:hAnsi="Times New Roman" w:cs="Times New Roman"/>
          <w:spacing w:val="1"/>
          <w:w w:val="105"/>
          <w:sz w:val="24"/>
          <w:szCs w:val="24"/>
        </w:rPr>
        <w:t xml:space="preserve"> </w:t>
      </w:r>
      <w:r w:rsidRPr="00254936">
        <w:rPr>
          <w:rFonts w:ascii="Times New Roman" w:hAnsi="Times New Roman" w:cs="Times New Roman"/>
          <w:w w:val="105"/>
          <w:sz w:val="24"/>
          <w:szCs w:val="24"/>
        </w:rPr>
        <w:t>obs</w:t>
      </w:r>
      <w:r w:rsidR="0005372E" w:rsidRPr="00254936">
        <w:rPr>
          <w:rFonts w:ascii="Times New Roman" w:hAnsi="Times New Roman" w:cs="Times New Roman"/>
          <w:w w:val="105"/>
          <w:sz w:val="24"/>
          <w:szCs w:val="24"/>
        </w:rPr>
        <w:t>ł</w:t>
      </w:r>
      <w:r w:rsidRPr="00254936">
        <w:rPr>
          <w:rFonts w:ascii="Times New Roman" w:hAnsi="Times New Roman" w:cs="Times New Roman"/>
          <w:w w:val="105"/>
          <w:sz w:val="24"/>
          <w:szCs w:val="24"/>
        </w:rPr>
        <w:t>ugi technicznej</w:t>
      </w:r>
      <w:r w:rsidRPr="00254936">
        <w:rPr>
          <w:rFonts w:ascii="Times New Roman" w:hAnsi="Times New Roman" w:cs="Times New Roman"/>
          <w:spacing w:val="1"/>
          <w:w w:val="105"/>
          <w:sz w:val="24"/>
          <w:szCs w:val="24"/>
        </w:rPr>
        <w:t xml:space="preserve"> </w:t>
      </w:r>
      <w:r w:rsidRPr="00254936">
        <w:rPr>
          <w:rFonts w:ascii="Times New Roman" w:hAnsi="Times New Roman" w:cs="Times New Roman"/>
          <w:w w:val="105"/>
          <w:sz w:val="24"/>
          <w:szCs w:val="24"/>
        </w:rPr>
        <w:t>statk</w:t>
      </w:r>
      <w:r w:rsidR="0005372E" w:rsidRPr="00254936">
        <w:rPr>
          <w:rFonts w:ascii="Times New Roman" w:hAnsi="Times New Roman" w:cs="Times New Roman"/>
          <w:w w:val="105"/>
          <w:sz w:val="24"/>
          <w:szCs w:val="24"/>
        </w:rPr>
        <w:t>u</w:t>
      </w:r>
      <w:r w:rsidRPr="00254936">
        <w:rPr>
          <w:rFonts w:ascii="Times New Roman" w:hAnsi="Times New Roman" w:cs="Times New Roman"/>
          <w:spacing w:val="8"/>
          <w:w w:val="105"/>
          <w:sz w:val="24"/>
          <w:szCs w:val="24"/>
        </w:rPr>
        <w:t xml:space="preserve"> </w:t>
      </w:r>
      <w:r w:rsidRPr="00254936">
        <w:rPr>
          <w:rFonts w:ascii="Times New Roman" w:hAnsi="Times New Roman" w:cs="Times New Roman"/>
          <w:w w:val="105"/>
          <w:sz w:val="24"/>
          <w:szCs w:val="24"/>
        </w:rPr>
        <w:t>powietrzn</w:t>
      </w:r>
      <w:r w:rsidR="002D1607" w:rsidRPr="00254936">
        <w:rPr>
          <w:rFonts w:ascii="Times New Roman" w:hAnsi="Times New Roman" w:cs="Times New Roman"/>
          <w:w w:val="105"/>
          <w:sz w:val="24"/>
          <w:szCs w:val="24"/>
        </w:rPr>
        <w:t>e</w:t>
      </w:r>
      <w:r w:rsidR="0005372E" w:rsidRPr="00254936">
        <w:rPr>
          <w:rFonts w:ascii="Times New Roman" w:hAnsi="Times New Roman" w:cs="Times New Roman"/>
          <w:w w:val="105"/>
          <w:sz w:val="24"/>
          <w:szCs w:val="24"/>
        </w:rPr>
        <w:t>go</w:t>
      </w:r>
      <w:r w:rsidRPr="00254936">
        <w:rPr>
          <w:rFonts w:ascii="Times New Roman" w:hAnsi="Times New Roman" w:cs="Times New Roman"/>
          <w:spacing w:val="22"/>
          <w:w w:val="105"/>
          <w:sz w:val="24"/>
          <w:szCs w:val="24"/>
        </w:rPr>
        <w:t xml:space="preserve"> </w:t>
      </w:r>
      <w:r w:rsidRPr="00254936">
        <w:rPr>
          <w:rFonts w:ascii="Times New Roman" w:hAnsi="Times New Roman" w:cs="Times New Roman"/>
          <w:w w:val="105"/>
          <w:sz w:val="24"/>
          <w:szCs w:val="24"/>
        </w:rPr>
        <w:t>b</w:t>
      </w:r>
      <w:r w:rsidR="00BA245A" w:rsidRPr="00254936">
        <w:rPr>
          <w:rFonts w:ascii="Times New Roman" w:hAnsi="Times New Roman" w:cs="Times New Roman"/>
          <w:w w:val="105"/>
          <w:sz w:val="24"/>
          <w:szCs w:val="24"/>
        </w:rPr>
        <w:t>ę</w:t>
      </w:r>
      <w:r w:rsidRPr="00254936">
        <w:rPr>
          <w:rFonts w:ascii="Times New Roman" w:hAnsi="Times New Roman" w:cs="Times New Roman"/>
          <w:w w:val="105"/>
          <w:sz w:val="24"/>
          <w:szCs w:val="24"/>
        </w:rPr>
        <w:t>d</w:t>
      </w:r>
      <w:r w:rsidR="00BA245A" w:rsidRPr="00254936">
        <w:rPr>
          <w:rFonts w:ascii="Times New Roman" w:hAnsi="Times New Roman" w:cs="Times New Roman"/>
          <w:w w:val="105"/>
          <w:sz w:val="24"/>
          <w:szCs w:val="24"/>
        </w:rPr>
        <w:t>ą</w:t>
      </w:r>
      <w:r w:rsidRPr="00254936">
        <w:rPr>
          <w:rFonts w:ascii="Times New Roman" w:hAnsi="Times New Roman" w:cs="Times New Roman"/>
          <w:w w:val="105"/>
          <w:sz w:val="24"/>
          <w:szCs w:val="24"/>
        </w:rPr>
        <w:t>c</w:t>
      </w:r>
      <w:r w:rsidR="002D1607" w:rsidRPr="00254936">
        <w:rPr>
          <w:rFonts w:ascii="Times New Roman" w:hAnsi="Times New Roman" w:cs="Times New Roman"/>
          <w:w w:val="105"/>
          <w:sz w:val="24"/>
          <w:szCs w:val="24"/>
        </w:rPr>
        <w:t>e</w:t>
      </w:r>
      <w:r w:rsidR="00BA245A" w:rsidRPr="00254936">
        <w:rPr>
          <w:rFonts w:ascii="Times New Roman" w:hAnsi="Times New Roman" w:cs="Times New Roman"/>
          <w:w w:val="105"/>
          <w:sz w:val="24"/>
          <w:szCs w:val="24"/>
        </w:rPr>
        <w:t>go</w:t>
      </w:r>
      <w:r w:rsidRPr="00254936">
        <w:rPr>
          <w:rFonts w:ascii="Times New Roman" w:hAnsi="Times New Roman" w:cs="Times New Roman"/>
          <w:spacing w:val="18"/>
          <w:w w:val="105"/>
          <w:sz w:val="24"/>
          <w:szCs w:val="24"/>
        </w:rPr>
        <w:t xml:space="preserve"> </w:t>
      </w:r>
      <w:r w:rsidRPr="00254936">
        <w:rPr>
          <w:rFonts w:ascii="Times New Roman" w:hAnsi="Times New Roman" w:cs="Times New Roman"/>
          <w:w w:val="105"/>
          <w:sz w:val="24"/>
          <w:szCs w:val="24"/>
        </w:rPr>
        <w:t>przedmiotem</w:t>
      </w:r>
      <w:r w:rsidRPr="00254936">
        <w:rPr>
          <w:rFonts w:ascii="Times New Roman" w:hAnsi="Times New Roman" w:cs="Times New Roman"/>
          <w:spacing w:val="18"/>
          <w:w w:val="105"/>
          <w:sz w:val="24"/>
          <w:szCs w:val="24"/>
        </w:rPr>
        <w:t xml:space="preserve"> </w:t>
      </w:r>
      <w:r w:rsidRPr="00254936">
        <w:rPr>
          <w:rFonts w:ascii="Times New Roman" w:hAnsi="Times New Roman" w:cs="Times New Roman"/>
          <w:w w:val="105"/>
          <w:sz w:val="24"/>
          <w:szCs w:val="24"/>
        </w:rPr>
        <w:t>Umowy.</w:t>
      </w:r>
    </w:p>
    <w:p w14:paraId="14A2B7DD" w14:textId="157778D2" w:rsidR="000820B6" w:rsidRPr="0083739B" w:rsidRDefault="000820B6" w:rsidP="00C05DC8">
      <w:pPr>
        <w:pStyle w:val="Akapitzlist"/>
        <w:spacing w:after="120"/>
        <w:ind w:left="360"/>
        <w:jc w:val="both"/>
        <w:rPr>
          <w:rFonts w:ascii="Times New Roman" w:hAnsi="Times New Roman" w:cs="Times New Roman"/>
          <w:i/>
          <w:w w:val="105"/>
          <w:sz w:val="24"/>
          <w:szCs w:val="24"/>
          <w:lang w:val="en-US"/>
        </w:rPr>
      </w:pPr>
      <w:r w:rsidRPr="0083739B">
        <w:rPr>
          <w:rFonts w:ascii="Times New Roman" w:hAnsi="Times New Roman" w:cs="Times New Roman"/>
          <w:i/>
          <w:w w:val="105"/>
          <w:sz w:val="24"/>
          <w:szCs w:val="24"/>
          <w:lang w:val="en-US"/>
        </w:rPr>
        <w:t>The Contractor bears full responsibility behind damages on general rules specified in the Contract, arising in relation to the execution of technical maintenance of the aircraft being subject to the Contract.</w:t>
      </w:r>
    </w:p>
    <w:p w14:paraId="3022B0AA" w14:textId="22697B9F" w:rsidR="00B92019" w:rsidRPr="00254936" w:rsidRDefault="00B92019" w:rsidP="001A6ACF">
      <w:pPr>
        <w:pStyle w:val="Akapitzlist"/>
        <w:numPr>
          <w:ilvl w:val="0"/>
          <w:numId w:val="39"/>
        </w:numPr>
        <w:jc w:val="both"/>
        <w:rPr>
          <w:rFonts w:ascii="Times New Roman" w:hAnsi="Times New Roman" w:cs="Times New Roman"/>
          <w:sz w:val="24"/>
          <w:szCs w:val="24"/>
        </w:rPr>
      </w:pPr>
      <w:r w:rsidRPr="00254936">
        <w:rPr>
          <w:rFonts w:ascii="Times New Roman" w:hAnsi="Times New Roman" w:cs="Times New Roman"/>
          <w:sz w:val="24"/>
          <w:szCs w:val="24"/>
        </w:rPr>
        <w:t>Wykonawca zobowi</w:t>
      </w:r>
      <w:r w:rsidR="00BA245A" w:rsidRPr="00254936">
        <w:rPr>
          <w:rFonts w:ascii="Times New Roman" w:hAnsi="Times New Roman" w:cs="Times New Roman"/>
          <w:sz w:val="24"/>
          <w:szCs w:val="24"/>
        </w:rPr>
        <w:t>ą</w:t>
      </w:r>
      <w:r w:rsidRPr="00254936">
        <w:rPr>
          <w:rFonts w:ascii="Times New Roman" w:hAnsi="Times New Roman" w:cs="Times New Roman"/>
          <w:sz w:val="24"/>
          <w:szCs w:val="24"/>
        </w:rPr>
        <w:t>zany jest do zawarcia na sw</w:t>
      </w:r>
      <w:r w:rsidR="002D1607" w:rsidRPr="00254936">
        <w:rPr>
          <w:rFonts w:ascii="Times New Roman" w:hAnsi="Times New Roman" w:cs="Times New Roman"/>
          <w:sz w:val="24"/>
          <w:szCs w:val="24"/>
        </w:rPr>
        <w:t>ó</w:t>
      </w:r>
      <w:r w:rsidRPr="00254936">
        <w:rPr>
          <w:rFonts w:ascii="Times New Roman" w:hAnsi="Times New Roman" w:cs="Times New Roman"/>
          <w:sz w:val="24"/>
          <w:szCs w:val="24"/>
        </w:rPr>
        <w:t>j koszt i posiadania ubezpieczenia odpowiedzialno</w:t>
      </w:r>
      <w:r w:rsidR="00BA245A" w:rsidRPr="00254936">
        <w:rPr>
          <w:rFonts w:ascii="Times New Roman" w:hAnsi="Times New Roman" w:cs="Times New Roman"/>
          <w:sz w:val="24"/>
          <w:szCs w:val="24"/>
        </w:rPr>
        <w:t>ś</w:t>
      </w:r>
      <w:r w:rsidRPr="00254936">
        <w:rPr>
          <w:rFonts w:ascii="Times New Roman" w:hAnsi="Times New Roman" w:cs="Times New Roman"/>
          <w:sz w:val="24"/>
          <w:szCs w:val="24"/>
        </w:rPr>
        <w:t>ci cywilnej (OC) z tytu</w:t>
      </w:r>
      <w:r w:rsidR="00BA245A" w:rsidRPr="00254936">
        <w:rPr>
          <w:rFonts w:ascii="Times New Roman" w:hAnsi="Times New Roman" w:cs="Times New Roman"/>
          <w:sz w:val="24"/>
          <w:szCs w:val="24"/>
        </w:rPr>
        <w:t>ł</w:t>
      </w:r>
      <w:r w:rsidRPr="00254936">
        <w:rPr>
          <w:rFonts w:ascii="Times New Roman" w:hAnsi="Times New Roman" w:cs="Times New Roman"/>
          <w:sz w:val="24"/>
          <w:szCs w:val="24"/>
        </w:rPr>
        <w:t>u prowadzonej dzia</w:t>
      </w:r>
      <w:r w:rsidR="00BA245A" w:rsidRPr="00254936">
        <w:rPr>
          <w:rFonts w:ascii="Times New Roman" w:hAnsi="Times New Roman" w:cs="Times New Roman"/>
          <w:sz w:val="24"/>
          <w:szCs w:val="24"/>
        </w:rPr>
        <w:t>ł</w:t>
      </w:r>
      <w:r w:rsidRPr="00254936">
        <w:rPr>
          <w:rFonts w:ascii="Times New Roman" w:hAnsi="Times New Roman" w:cs="Times New Roman"/>
          <w:sz w:val="24"/>
          <w:szCs w:val="24"/>
        </w:rPr>
        <w:t>alno</w:t>
      </w:r>
      <w:r w:rsidR="00BA245A" w:rsidRPr="00254936">
        <w:rPr>
          <w:rFonts w:ascii="Times New Roman" w:hAnsi="Times New Roman" w:cs="Times New Roman"/>
          <w:sz w:val="24"/>
          <w:szCs w:val="24"/>
        </w:rPr>
        <w:t>ś</w:t>
      </w:r>
      <w:r w:rsidRPr="00254936">
        <w:rPr>
          <w:rFonts w:ascii="Times New Roman" w:hAnsi="Times New Roman" w:cs="Times New Roman"/>
          <w:sz w:val="24"/>
          <w:szCs w:val="24"/>
        </w:rPr>
        <w:t>ci lotniczej, co najmniej w zakresie obs</w:t>
      </w:r>
      <w:r w:rsidR="00BA245A" w:rsidRPr="00254936">
        <w:rPr>
          <w:rFonts w:ascii="Times New Roman" w:hAnsi="Times New Roman" w:cs="Times New Roman"/>
          <w:sz w:val="24"/>
          <w:szCs w:val="24"/>
        </w:rPr>
        <w:t>ł</w:t>
      </w:r>
      <w:r w:rsidRPr="00254936">
        <w:rPr>
          <w:rFonts w:ascii="Times New Roman" w:hAnsi="Times New Roman" w:cs="Times New Roman"/>
          <w:sz w:val="24"/>
          <w:szCs w:val="24"/>
        </w:rPr>
        <w:t>ugi technicznej statk</w:t>
      </w:r>
      <w:r w:rsidR="00BA245A" w:rsidRPr="00254936">
        <w:rPr>
          <w:rFonts w:ascii="Times New Roman" w:hAnsi="Times New Roman" w:cs="Times New Roman"/>
          <w:sz w:val="24"/>
          <w:szCs w:val="24"/>
        </w:rPr>
        <w:t>u</w:t>
      </w:r>
      <w:r w:rsidRPr="00254936">
        <w:rPr>
          <w:rFonts w:ascii="Times New Roman" w:hAnsi="Times New Roman" w:cs="Times New Roman"/>
          <w:sz w:val="24"/>
          <w:szCs w:val="24"/>
        </w:rPr>
        <w:t xml:space="preserve"> powietrzn</w:t>
      </w:r>
      <w:r w:rsidR="00BA245A" w:rsidRPr="00254936">
        <w:rPr>
          <w:rFonts w:ascii="Times New Roman" w:hAnsi="Times New Roman" w:cs="Times New Roman"/>
          <w:sz w:val="24"/>
          <w:szCs w:val="24"/>
        </w:rPr>
        <w:t>ego</w:t>
      </w:r>
      <w:r w:rsidRPr="00254936">
        <w:rPr>
          <w:rFonts w:ascii="Times New Roman" w:hAnsi="Times New Roman" w:cs="Times New Roman"/>
          <w:sz w:val="24"/>
          <w:szCs w:val="24"/>
        </w:rPr>
        <w:t>, zgodnie z poni</w:t>
      </w:r>
      <w:r w:rsidR="00BA245A" w:rsidRPr="00254936">
        <w:rPr>
          <w:rFonts w:ascii="Times New Roman" w:hAnsi="Times New Roman" w:cs="Times New Roman"/>
          <w:sz w:val="24"/>
          <w:szCs w:val="24"/>
        </w:rPr>
        <w:t>ż</w:t>
      </w:r>
      <w:r w:rsidRPr="00254936">
        <w:rPr>
          <w:rFonts w:ascii="Times New Roman" w:hAnsi="Times New Roman" w:cs="Times New Roman"/>
          <w:sz w:val="24"/>
          <w:szCs w:val="24"/>
        </w:rPr>
        <w:t>szymi wymogami:</w:t>
      </w:r>
    </w:p>
    <w:p w14:paraId="4E13D014" w14:textId="0D17C1F5" w:rsidR="00B92019" w:rsidRPr="00254936" w:rsidRDefault="00B92019" w:rsidP="001A6ACF">
      <w:pPr>
        <w:pStyle w:val="Akapitzlist"/>
        <w:numPr>
          <w:ilvl w:val="1"/>
          <w:numId w:val="39"/>
        </w:numPr>
        <w:jc w:val="both"/>
        <w:rPr>
          <w:rFonts w:ascii="Times New Roman" w:hAnsi="Times New Roman" w:cs="Times New Roman"/>
          <w:sz w:val="24"/>
          <w:szCs w:val="24"/>
        </w:rPr>
      </w:pPr>
      <w:r w:rsidRPr="00254936">
        <w:rPr>
          <w:rFonts w:ascii="Times New Roman" w:hAnsi="Times New Roman" w:cs="Times New Roman"/>
          <w:sz w:val="24"/>
          <w:szCs w:val="24"/>
        </w:rPr>
        <w:t>warunki ubezpieczenia wg brzmienia ARIEL, w</w:t>
      </w:r>
      <w:r w:rsidR="00BA245A" w:rsidRPr="00254936">
        <w:rPr>
          <w:rFonts w:ascii="Times New Roman" w:hAnsi="Times New Roman" w:cs="Times New Roman"/>
          <w:sz w:val="24"/>
          <w:szCs w:val="24"/>
        </w:rPr>
        <w:t>łą</w:t>
      </w:r>
      <w:r w:rsidRPr="00254936">
        <w:rPr>
          <w:rFonts w:ascii="Times New Roman" w:hAnsi="Times New Roman" w:cs="Times New Roman"/>
          <w:sz w:val="24"/>
          <w:szCs w:val="24"/>
        </w:rPr>
        <w:t xml:space="preserve">czone </w:t>
      </w:r>
      <w:r w:rsidR="00BA245A" w:rsidRPr="00254936">
        <w:rPr>
          <w:rFonts w:ascii="Times New Roman" w:hAnsi="Times New Roman" w:cs="Times New Roman"/>
          <w:sz w:val="24"/>
          <w:szCs w:val="24"/>
        </w:rPr>
        <w:t>rozdziały</w:t>
      </w:r>
      <w:r w:rsidRPr="00254936">
        <w:rPr>
          <w:rFonts w:ascii="Times New Roman" w:hAnsi="Times New Roman" w:cs="Times New Roman"/>
          <w:sz w:val="24"/>
          <w:szCs w:val="24"/>
        </w:rPr>
        <w:t xml:space="preserve"> 1, 2 i 3</w:t>
      </w:r>
      <w:r w:rsidR="002D1607" w:rsidRPr="00254936">
        <w:rPr>
          <w:rFonts w:ascii="Times New Roman" w:hAnsi="Times New Roman" w:cs="Times New Roman"/>
          <w:sz w:val="24"/>
          <w:szCs w:val="24"/>
        </w:rPr>
        <w:t>;</w:t>
      </w:r>
    </w:p>
    <w:p w14:paraId="1B16062E" w14:textId="3234CE13" w:rsidR="00B92019" w:rsidRPr="00254936" w:rsidRDefault="00B92019" w:rsidP="001A6ACF">
      <w:pPr>
        <w:pStyle w:val="Akapitzlist"/>
        <w:numPr>
          <w:ilvl w:val="1"/>
          <w:numId w:val="39"/>
        </w:numPr>
        <w:jc w:val="both"/>
        <w:rPr>
          <w:rFonts w:ascii="Times New Roman" w:hAnsi="Times New Roman" w:cs="Times New Roman"/>
          <w:sz w:val="24"/>
          <w:szCs w:val="24"/>
        </w:rPr>
      </w:pPr>
      <w:r w:rsidRPr="00254936">
        <w:rPr>
          <w:rFonts w:ascii="Times New Roman" w:hAnsi="Times New Roman" w:cs="Times New Roman"/>
          <w:sz w:val="24"/>
          <w:szCs w:val="24"/>
        </w:rPr>
        <w:t xml:space="preserve">zakres ochrony: </w:t>
      </w:r>
      <w:r w:rsidR="00BA245A" w:rsidRPr="00254936">
        <w:rPr>
          <w:rFonts w:ascii="Times New Roman" w:hAnsi="Times New Roman" w:cs="Times New Roman"/>
          <w:sz w:val="24"/>
          <w:szCs w:val="24"/>
        </w:rPr>
        <w:t>odpowiedzialność</w:t>
      </w:r>
      <w:r w:rsidRPr="00254936">
        <w:rPr>
          <w:rFonts w:ascii="Times New Roman" w:hAnsi="Times New Roman" w:cs="Times New Roman"/>
          <w:sz w:val="24"/>
          <w:szCs w:val="24"/>
        </w:rPr>
        <w:t xml:space="preserve"> ubezpieczyciela z </w:t>
      </w:r>
      <w:r w:rsidR="00BA245A" w:rsidRPr="00254936">
        <w:rPr>
          <w:rFonts w:ascii="Times New Roman" w:hAnsi="Times New Roman" w:cs="Times New Roman"/>
          <w:sz w:val="24"/>
          <w:szCs w:val="24"/>
        </w:rPr>
        <w:t>tytułu</w:t>
      </w:r>
      <w:r w:rsidRPr="00254936">
        <w:rPr>
          <w:rFonts w:ascii="Times New Roman" w:hAnsi="Times New Roman" w:cs="Times New Roman"/>
          <w:sz w:val="24"/>
          <w:szCs w:val="24"/>
        </w:rPr>
        <w:t xml:space="preserve"> </w:t>
      </w:r>
      <w:r w:rsidR="00BA245A" w:rsidRPr="00254936">
        <w:rPr>
          <w:rFonts w:ascii="Times New Roman" w:hAnsi="Times New Roman" w:cs="Times New Roman"/>
          <w:sz w:val="24"/>
          <w:szCs w:val="24"/>
        </w:rPr>
        <w:t>roszczeń</w:t>
      </w:r>
      <w:r w:rsidR="002D1607" w:rsidRPr="00254936">
        <w:rPr>
          <w:rFonts w:ascii="Times New Roman" w:hAnsi="Times New Roman" w:cs="Times New Roman"/>
          <w:sz w:val="24"/>
          <w:szCs w:val="24"/>
        </w:rPr>
        <w:t xml:space="preserve"> osó</w:t>
      </w:r>
      <w:r w:rsidRPr="00254936">
        <w:rPr>
          <w:rFonts w:ascii="Times New Roman" w:hAnsi="Times New Roman" w:cs="Times New Roman"/>
          <w:sz w:val="24"/>
          <w:szCs w:val="24"/>
        </w:rPr>
        <w:t xml:space="preserve">b trzecich za uszkodzenia </w:t>
      </w:r>
      <w:r w:rsidR="00BA245A" w:rsidRPr="00254936">
        <w:rPr>
          <w:rFonts w:ascii="Times New Roman" w:hAnsi="Times New Roman" w:cs="Times New Roman"/>
          <w:sz w:val="24"/>
          <w:szCs w:val="24"/>
        </w:rPr>
        <w:t>ciała</w:t>
      </w:r>
      <w:r w:rsidRPr="00254936">
        <w:rPr>
          <w:rFonts w:ascii="Times New Roman" w:hAnsi="Times New Roman" w:cs="Times New Roman"/>
          <w:sz w:val="24"/>
          <w:szCs w:val="24"/>
        </w:rPr>
        <w:t xml:space="preserve"> (w tym </w:t>
      </w:r>
      <w:r w:rsidR="00BA245A" w:rsidRPr="00254936">
        <w:rPr>
          <w:rFonts w:ascii="Times New Roman" w:hAnsi="Times New Roman" w:cs="Times New Roman"/>
          <w:sz w:val="24"/>
          <w:szCs w:val="24"/>
        </w:rPr>
        <w:t>śmiertelne</w:t>
      </w:r>
      <w:r w:rsidRPr="00254936">
        <w:rPr>
          <w:rFonts w:ascii="Times New Roman" w:hAnsi="Times New Roman" w:cs="Times New Roman"/>
          <w:sz w:val="24"/>
          <w:szCs w:val="24"/>
        </w:rPr>
        <w:t>)  lub szkody materialne  w mieniu  os</w:t>
      </w:r>
      <w:r w:rsidR="00BA245A" w:rsidRPr="00254936">
        <w:rPr>
          <w:rFonts w:ascii="Times New Roman" w:hAnsi="Times New Roman" w:cs="Times New Roman"/>
          <w:sz w:val="24"/>
          <w:szCs w:val="24"/>
        </w:rPr>
        <w:t>ó</w:t>
      </w:r>
      <w:r w:rsidRPr="00254936">
        <w:rPr>
          <w:rFonts w:ascii="Times New Roman" w:hAnsi="Times New Roman" w:cs="Times New Roman"/>
          <w:sz w:val="24"/>
          <w:szCs w:val="24"/>
        </w:rPr>
        <w:t>b trzecich b</w:t>
      </w:r>
      <w:r w:rsidR="00BA245A" w:rsidRPr="00254936">
        <w:rPr>
          <w:rFonts w:ascii="Times New Roman" w:hAnsi="Times New Roman" w:cs="Times New Roman"/>
          <w:sz w:val="24"/>
          <w:szCs w:val="24"/>
        </w:rPr>
        <w:t>ędąc</w:t>
      </w:r>
      <w:r w:rsidRPr="00254936">
        <w:rPr>
          <w:rFonts w:ascii="Times New Roman" w:hAnsi="Times New Roman" w:cs="Times New Roman"/>
          <w:sz w:val="24"/>
          <w:szCs w:val="24"/>
        </w:rPr>
        <w:t xml:space="preserve">e rezultatem wypadku </w:t>
      </w:r>
      <w:r w:rsidR="00BA245A" w:rsidRPr="00254936">
        <w:rPr>
          <w:rFonts w:ascii="Times New Roman" w:hAnsi="Times New Roman" w:cs="Times New Roman"/>
          <w:sz w:val="24"/>
          <w:szCs w:val="24"/>
        </w:rPr>
        <w:t>powstałego</w:t>
      </w:r>
      <w:r w:rsidRPr="00254936">
        <w:rPr>
          <w:rFonts w:ascii="Times New Roman" w:hAnsi="Times New Roman" w:cs="Times New Roman"/>
          <w:sz w:val="24"/>
          <w:szCs w:val="24"/>
        </w:rPr>
        <w:t xml:space="preserve"> w okresie trwania ochrony ubezpieczeniowej i </w:t>
      </w:r>
      <w:r w:rsidR="00BA245A" w:rsidRPr="00254936">
        <w:rPr>
          <w:rFonts w:ascii="Times New Roman" w:hAnsi="Times New Roman" w:cs="Times New Roman"/>
          <w:sz w:val="24"/>
          <w:szCs w:val="24"/>
        </w:rPr>
        <w:t>zgłoszone</w:t>
      </w:r>
      <w:r w:rsidRPr="00254936">
        <w:rPr>
          <w:rFonts w:ascii="Times New Roman" w:hAnsi="Times New Roman" w:cs="Times New Roman"/>
          <w:sz w:val="24"/>
          <w:szCs w:val="24"/>
        </w:rPr>
        <w:t xml:space="preserve"> jako roszczenie strony trzeciej przed </w:t>
      </w:r>
      <w:r w:rsidR="00BA245A" w:rsidRPr="00254936">
        <w:rPr>
          <w:rFonts w:ascii="Times New Roman" w:hAnsi="Times New Roman" w:cs="Times New Roman"/>
          <w:sz w:val="24"/>
          <w:szCs w:val="24"/>
        </w:rPr>
        <w:t>upływem</w:t>
      </w:r>
      <w:r w:rsidRPr="00254936">
        <w:rPr>
          <w:rFonts w:ascii="Times New Roman" w:hAnsi="Times New Roman" w:cs="Times New Roman"/>
          <w:sz w:val="24"/>
          <w:szCs w:val="24"/>
        </w:rPr>
        <w:t xml:space="preserve"> okresu przedawnienia</w:t>
      </w:r>
      <w:r w:rsidR="002D1607" w:rsidRPr="00254936">
        <w:rPr>
          <w:rFonts w:ascii="Times New Roman" w:hAnsi="Times New Roman" w:cs="Times New Roman"/>
          <w:sz w:val="24"/>
          <w:szCs w:val="24"/>
        </w:rPr>
        <w:t>;</w:t>
      </w:r>
    </w:p>
    <w:p w14:paraId="310BA460" w14:textId="04F96988" w:rsidR="00B92019" w:rsidRPr="00254936" w:rsidRDefault="00B92019" w:rsidP="001A6ACF">
      <w:pPr>
        <w:pStyle w:val="Akapitzlist"/>
        <w:numPr>
          <w:ilvl w:val="1"/>
          <w:numId w:val="39"/>
        </w:numPr>
        <w:jc w:val="both"/>
        <w:rPr>
          <w:rFonts w:ascii="Times New Roman" w:hAnsi="Times New Roman" w:cs="Times New Roman"/>
          <w:sz w:val="24"/>
          <w:szCs w:val="24"/>
        </w:rPr>
      </w:pPr>
      <w:r w:rsidRPr="00254936">
        <w:rPr>
          <w:rFonts w:ascii="Times New Roman" w:hAnsi="Times New Roman" w:cs="Times New Roman"/>
          <w:sz w:val="24"/>
          <w:szCs w:val="24"/>
        </w:rPr>
        <w:t xml:space="preserve">zakres terytorialny </w:t>
      </w:r>
      <w:r w:rsidR="00BA245A" w:rsidRPr="00254936">
        <w:rPr>
          <w:rFonts w:ascii="Times New Roman" w:hAnsi="Times New Roman" w:cs="Times New Roman"/>
          <w:sz w:val="24"/>
          <w:szCs w:val="24"/>
        </w:rPr>
        <w:t>działania</w:t>
      </w:r>
      <w:r w:rsidR="00975BF4">
        <w:rPr>
          <w:rFonts w:ascii="Times New Roman" w:hAnsi="Times New Roman" w:cs="Times New Roman"/>
          <w:sz w:val="24"/>
          <w:szCs w:val="24"/>
        </w:rPr>
        <w:t xml:space="preserve"> ubezpieczenia: Europa, ale w</w:t>
      </w:r>
      <w:r w:rsidRPr="00254936">
        <w:rPr>
          <w:rFonts w:ascii="Times New Roman" w:hAnsi="Times New Roman" w:cs="Times New Roman"/>
          <w:sz w:val="24"/>
          <w:szCs w:val="24"/>
        </w:rPr>
        <w:t xml:space="preserve"> odniesieniu do OC </w:t>
      </w:r>
      <w:r w:rsidR="00E80751">
        <w:rPr>
          <w:rFonts w:ascii="Times New Roman" w:hAnsi="Times New Roman" w:cs="Times New Roman"/>
          <w:sz w:val="24"/>
          <w:szCs w:val="24"/>
        </w:rPr>
        <w:br/>
      </w:r>
      <w:r w:rsidRPr="00254936">
        <w:rPr>
          <w:rFonts w:ascii="Times New Roman" w:hAnsi="Times New Roman" w:cs="Times New Roman"/>
          <w:sz w:val="24"/>
          <w:szCs w:val="24"/>
        </w:rPr>
        <w:lastRenderedPageBreak/>
        <w:t xml:space="preserve">za produkt - </w:t>
      </w:r>
      <w:r w:rsidR="00BA245A" w:rsidRPr="00254936">
        <w:rPr>
          <w:rFonts w:ascii="Times New Roman" w:hAnsi="Times New Roman" w:cs="Times New Roman"/>
          <w:sz w:val="24"/>
          <w:szCs w:val="24"/>
        </w:rPr>
        <w:t>cały</w:t>
      </w:r>
      <w:r w:rsidRPr="00254936">
        <w:rPr>
          <w:rFonts w:ascii="Times New Roman" w:hAnsi="Times New Roman" w:cs="Times New Roman"/>
          <w:sz w:val="24"/>
          <w:szCs w:val="24"/>
        </w:rPr>
        <w:t xml:space="preserve"> </w:t>
      </w:r>
      <w:r w:rsidR="00BA245A" w:rsidRPr="00254936">
        <w:rPr>
          <w:rFonts w:ascii="Times New Roman" w:hAnsi="Times New Roman" w:cs="Times New Roman"/>
          <w:sz w:val="24"/>
          <w:szCs w:val="24"/>
        </w:rPr>
        <w:t>świat</w:t>
      </w:r>
      <w:r w:rsidR="002D1607" w:rsidRPr="00254936">
        <w:rPr>
          <w:rFonts w:ascii="Times New Roman" w:hAnsi="Times New Roman" w:cs="Times New Roman"/>
          <w:sz w:val="24"/>
          <w:szCs w:val="24"/>
        </w:rPr>
        <w:t>;</w:t>
      </w:r>
    </w:p>
    <w:p w14:paraId="42887FF9" w14:textId="4D2A62A6" w:rsidR="00B92019" w:rsidRDefault="00B92019" w:rsidP="001A6ACF">
      <w:pPr>
        <w:pStyle w:val="Akapitzlist"/>
        <w:numPr>
          <w:ilvl w:val="1"/>
          <w:numId w:val="39"/>
        </w:numPr>
        <w:spacing w:after="120"/>
        <w:ind w:left="788" w:hanging="431"/>
        <w:jc w:val="both"/>
        <w:rPr>
          <w:rFonts w:ascii="Times New Roman" w:hAnsi="Times New Roman" w:cs="Times New Roman"/>
          <w:sz w:val="24"/>
          <w:szCs w:val="24"/>
        </w:rPr>
      </w:pPr>
      <w:r w:rsidRPr="00254936">
        <w:rPr>
          <w:rFonts w:ascii="Times New Roman" w:hAnsi="Times New Roman" w:cs="Times New Roman"/>
          <w:sz w:val="24"/>
          <w:szCs w:val="24"/>
        </w:rPr>
        <w:t xml:space="preserve">suma gwarancyjna: 5.000.000 EUR </w:t>
      </w:r>
      <w:r w:rsidR="002E6623">
        <w:rPr>
          <w:rFonts w:ascii="Times New Roman" w:hAnsi="Times New Roman" w:cs="Times New Roman"/>
          <w:sz w:val="24"/>
          <w:szCs w:val="24"/>
        </w:rPr>
        <w:t xml:space="preserve">lub 20.000.000 PLN </w:t>
      </w:r>
      <w:r w:rsidRPr="00254936">
        <w:rPr>
          <w:rFonts w:ascii="Times New Roman" w:hAnsi="Times New Roman" w:cs="Times New Roman"/>
          <w:sz w:val="24"/>
          <w:szCs w:val="24"/>
        </w:rPr>
        <w:t>na jedno i wszystkie zdarzenia</w:t>
      </w:r>
      <w:r w:rsidR="002D1607" w:rsidRPr="00254936">
        <w:rPr>
          <w:rFonts w:ascii="Times New Roman" w:hAnsi="Times New Roman" w:cs="Times New Roman"/>
          <w:sz w:val="24"/>
          <w:szCs w:val="24"/>
        </w:rPr>
        <w:t>.</w:t>
      </w:r>
    </w:p>
    <w:p w14:paraId="00046CB0" w14:textId="77777777" w:rsidR="000820B6" w:rsidRPr="0083739B" w:rsidRDefault="000820B6" w:rsidP="000820B6">
      <w:pPr>
        <w:pStyle w:val="Akapitzlist"/>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Contractor is obliged to take out, at his own expense, and have civil liability insurance (OC) for aviation activities, at least in the scope of aircraft maintenance, in accordance with the following requirements:</w:t>
      </w:r>
    </w:p>
    <w:p w14:paraId="44CA50C3" w14:textId="77777777" w:rsidR="000820B6" w:rsidRPr="0083739B" w:rsidRDefault="000820B6" w:rsidP="001A6ACF">
      <w:pPr>
        <w:pStyle w:val="Akapitzlist"/>
        <w:numPr>
          <w:ilvl w:val="1"/>
          <w:numId w:val="57"/>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insurance terms as per ARIEL, chapters 1, 2 and 3 included;</w:t>
      </w:r>
    </w:p>
    <w:p w14:paraId="208924DB" w14:textId="77777777" w:rsidR="000820B6" w:rsidRPr="0083739B" w:rsidRDefault="000820B6" w:rsidP="001A6ACF">
      <w:pPr>
        <w:pStyle w:val="Akapitzlist"/>
        <w:numPr>
          <w:ilvl w:val="1"/>
          <w:numId w:val="57"/>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scope of coverage: the insurer's liability for claims of third parties for body injuries (including fatal injuries) or material damage to property of third parties as a result of an accident occurring during the period of insurance coverage and reported as a third party claim before the expiry of the limitation period;</w:t>
      </w:r>
    </w:p>
    <w:p w14:paraId="4857A8FE" w14:textId="77777777" w:rsidR="000820B6" w:rsidRPr="0083739B" w:rsidRDefault="000820B6" w:rsidP="001A6ACF">
      <w:pPr>
        <w:pStyle w:val="Akapitzlist"/>
        <w:numPr>
          <w:ilvl w:val="1"/>
          <w:numId w:val="57"/>
        </w:numPr>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territorial scope of the insurance: Europe, but in relation to Civil Liability Insurance for the product - the whole world;</w:t>
      </w:r>
    </w:p>
    <w:p w14:paraId="65FB0465" w14:textId="12C80FC5" w:rsidR="000820B6" w:rsidRPr="0083739B" w:rsidRDefault="000820B6" w:rsidP="001A6ACF">
      <w:pPr>
        <w:pStyle w:val="Akapitzlist"/>
        <w:numPr>
          <w:ilvl w:val="1"/>
          <w:numId w:val="57"/>
        </w:numPr>
        <w:spacing w:after="120"/>
        <w:ind w:left="788" w:hanging="431"/>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guarantee sum: EUR 5,000,000</w:t>
      </w:r>
      <w:r w:rsidR="002E6623">
        <w:rPr>
          <w:rFonts w:ascii="Times New Roman" w:hAnsi="Times New Roman" w:cs="Times New Roman"/>
          <w:i/>
          <w:sz w:val="24"/>
          <w:szCs w:val="24"/>
          <w:lang w:val="en-US"/>
        </w:rPr>
        <w:t xml:space="preserve"> or PLN 20.000.000</w:t>
      </w:r>
      <w:r w:rsidRPr="0083739B">
        <w:rPr>
          <w:rFonts w:ascii="Times New Roman" w:hAnsi="Times New Roman" w:cs="Times New Roman"/>
          <w:i/>
          <w:sz w:val="24"/>
          <w:szCs w:val="24"/>
          <w:lang w:val="en-US"/>
        </w:rPr>
        <w:t xml:space="preserve"> for one and all events.</w:t>
      </w:r>
    </w:p>
    <w:p w14:paraId="79F3F636" w14:textId="3A2CBAD8" w:rsidR="00B92019" w:rsidRDefault="00B92019" w:rsidP="001A6ACF">
      <w:pPr>
        <w:pStyle w:val="Akapitzlist"/>
        <w:numPr>
          <w:ilvl w:val="0"/>
          <w:numId w:val="57"/>
        </w:numPr>
        <w:spacing w:after="120"/>
        <w:ind w:left="357" w:hanging="357"/>
        <w:jc w:val="both"/>
        <w:rPr>
          <w:rFonts w:ascii="Times New Roman" w:hAnsi="Times New Roman" w:cs="Times New Roman"/>
          <w:sz w:val="24"/>
          <w:szCs w:val="24"/>
        </w:rPr>
      </w:pPr>
      <w:r w:rsidRPr="00254936">
        <w:rPr>
          <w:rFonts w:ascii="Times New Roman" w:hAnsi="Times New Roman" w:cs="Times New Roman"/>
          <w:sz w:val="24"/>
          <w:szCs w:val="24"/>
        </w:rPr>
        <w:t>Wykonawca zobowi</w:t>
      </w:r>
      <w:r w:rsidR="00BA245A" w:rsidRPr="00254936">
        <w:rPr>
          <w:rFonts w:ascii="Times New Roman" w:hAnsi="Times New Roman" w:cs="Times New Roman"/>
          <w:sz w:val="24"/>
          <w:szCs w:val="24"/>
        </w:rPr>
        <w:t>ą</w:t>
      </w:r>
      <w:r w:rsidRPr="00254936">
        <w:rPr>
          <w:rFonts w:ascii="Times New Roman" w:hAnsi="Times New Roman" w:cs="Times New Roman"/>
          <w:sz w:val="24"/>
          <w:szCs w:val="24"/>
        </w:rPr>
        <w:t xml:space="preserve">zany jest do </w:t>
      </w:r>
      <w:r w:rsidR="00BA245A" w:rsidRPr="00254936">
        <w:rPr>
          <w:rFonts w:ascii="Times New Roman" w:hAnsi="Times New Roman" w:cs="Times New Roman"/>
          <w:sz w:val="24"/>
          <w:szCs w:val="24"/>
        </w:rPr>
        <w:t>przedłożenia</w:t>
      </w:r>
      <w:r w:rsidRPr="00254936">
        <w:rPr>
          <w:rFonts w:ascii="Times New Roman" w:hAnsi="Times New Roman" w:cs="Times New Roman"/>
          <w:sz w:val="24"/>
          <w:szCs w:val="24"/>
        </w:rPr>
        <w:t xml:space="preserve"> kopii zawartych polis ubezpieczeniowych</w:t>
      </w:r>
      <w:r w:rsidR="00A275E2">
        <w:rPr>
          <w:rFonts w:ascii="Times New Roman" w:hAnsi="Times New Roman" w:cs="Times New Roman"/>
          <w:sz w:val="24"/>
          <w:szCs w:val="24"/>
        </w:rPr>
        <w:t xml:space="preserve"> przed zawarciem Umowy</w:t>
      </w:r>
      <w:r w:rsidRPr="00254936">
        <w:rPr>
          <w:rFonts w:ascii="Times New Roman" w:hAnsi="Times New Roman" w:cs="Times New Roman"/>
          <w:sz w:val="24"/>
          <w:szCs w:val="24"/>
        </w:rPr>
        <w:t xml:space="preserve">. </w:t>
      </w:r>
      <w:r w:rsidRPr="001F3C78">
        <w:rPr>
          <w:rFonts w:ascii="Times New Roman" w:hAnsi="Times New Roman" w:cs="Times New Roman"/>
          <w:sz w:val="24"/>
          <w:szCs w:val="24"/>
        </w:rPr>
        <w:t>Kopie polis b</w:t>
      </w:r>
      <w:r w:rsidR="00BA245A" w:rsidRPr="001F3C78">
        <w:rPr>
          <w:rFonts w:ascii="Times New Roman" w:hAnsi="Times New Roman" w:cs="Times New Roman"/>
          <w:sz w:val="24"/>
          <w:szCs w:val="24"/>
        </w:rPr>
        <w:t>ę</w:t>
      </w:r>
      <w:r w:rsidRPr="001F3C78">
        <w:rPr>
          <w:rFonts w:ascii="Times New Roman" w:hAnsi="Times New Roman" w:cs="Times New Roman"/>
          <w:sz w:val="24"/>
          <w:szCs w:val="24"/>
        </w:rPr>
        <w:t>d</w:t>
      </w:r>
      <w:r w:rsidR="00BA245A" w:rsidRPr="001F3C78">
        <w:rPr>
          <w:rFonts w:ascii="Times New Roman" w:hAnsi="Times New Roman" w:cs="Times New Roman"/>
          <w:sz w:val="24"/>
          <w:szCs w:val="24"/>
        </w:rPr>
        <w:t>ą</w:t>
      </w:r>
      <w:r w:rsidRPr="001F3C78">
        <w:rPr>
          <w:rFonts w:ascii="Times New Roman" w:hAnsi="Times New Roman" w:cs="Times New Roman"/>
          <w:sz w:val="24"/>
          <w:szCs w:val="24"/>
        </w:rPr>
        <w:t xml:space="preserve"> </w:t>
      </w:r>
      <w:r w:rsidR="00BA245A" w:rsidRPr="001F3C78">
        <w:rPr>
          <w:rFonts w:ascii="Times New Roman" w:hAnsi="Times New Roman" w:cs="Times New Roman"/>
          <w:sz w:val="24"/>
          <w:szCs w:val="24"/>
        </w:rPr>
        <w:t>stanowiły</w:t>
      </w:r>
      <w:r w:rsidRPr="001F3C78">
        <w:rPr>
          <w:rFonts w:ascii="Times New Roman" w:hAnsi="Times New Roman" w:cs="Times New Roman"/>
          <w:sz w:val="24"/>
          <w:szCs w:val="24"/>
        </w:rPr>
        <w:t xml:space="preserve"> Za</w:t>
      </w:r>
      <w:r w:rsidR="00BA245A" w:rsidRPr="001F3C78">
        <w:rPr>
          <w:rFonts w:ascii="Times New Roman" w:hAnsi="Times New Roman" w:cs="Times New Roman"/>
          <w:sz w:val="24"/>
          <w:szCs w:val="24"/>
        </w:rPr>
        <w:t>łą</w:t>
      </w:r>
      <w:r w:rsidRPr="001F3C78">
        <w:rPr>
          <w:rFonts w:ascii="Times New Roman" w:hAnsi="Times New Roman" w:cs="Times New Roman"/>
          <w:sz w:val="24"/>
          <w:szCs w:val="24"/>
        </w:rPr>
        <w:t xml:space="preserve">cznik nr </w:t>
      </w:r>
      <w:r w:rsidR="001F3C78" w:rsidRPr="00B61C10">
        <w:rPr>
          <w:rFonts w:ascii="Times New Roman" w:hAnsi="Times New Roman" w:cs="Times New Roman"/>
          <w:sz w:val="24"/>
          <w:szCs w:val="24"/>
        </w:rPr>
        <w:t>7</w:t>
      </w:r>
      <w:r w:rsidRPr="001F3C78">
        <w:rPr>
          <w:rFonts w:ascii="Times New Roman" w:hAnsi="Times New Roman" w:cs="Times New Roman"/>
          <w:sz w:val="24"/>
          <w:szCs w:val="24"/>
        </w:rPr>
        <w:t xml:space="preserve"> do Umowy</w:t>
      </w:r>
      <w:r w:rsidRPr="00254936">
        <w:rPr>
          <w:rFonts w:ascii="Times New Roman" w:hAnsi="Times New Roman" w:cs="Times New Roman"/>
          <w:sz w:val="24"/>
          <w:szCs w:val="24"/>
        </w:rPr>
        <w:t xml:space="preserve">. </w:t>
      </w:r>
      <w:r w:rsidR="00BA245A" w:rsidRPr="00254936">
        <w:rPr>
          <w:rFonts w:ascii="Times New Roman" w:hAnsi="Times New Roman" w:cs="Times New Roman"/>
          <w:sz w:val="24"/>
          <w:szCs w:val="24"/>
        </w:rPr>
        <w:t>Jeśli</w:t>
      </w:r>
      <w:r w:rsidRPr="00254936">
        <w:rPr>
          <w:rFonts w:ascii="Times New Roman" w:hAnsi="Times New Roman" w:cs="Times New Roman"/>
          <w:sz w:val="24"/>
          <w:szCs w:val="24"/>
        </w:rPr>
        <w:t xml:space="preserve"> </w:t>
      </w:r>
      <w:r w:rsidR="00E80751">
        <w:rPr>
          <w:rFonts w:ascii="Times New Roman" w:hAnsi="Times New Roman" w:cs="Times New Roman"/>
          <w:sz w:val="24"/>
          <w:szCs w:val="24"/>
        </w:rPr>
        <w:br/>
      </w:r>
      <w:r w:rsidRPr="00254936">
        <w:rPr>
          <w:rFonts w:ascii="Times New Roman" w:hAnsi="Times New Roman" w:cs="Times New Roman"/>
          <w:sz w:val="24"/>
          <w:szCs w:val="24"/>
        </w:rPr>
        <w:t>w okresie realizacji Umowy polisy ubezpieczeniowe wygasn</w:t>
      </w:r>
      <w:r w:rsidR="00BA245A" w:rsidRPr="00254936">
        <w:rPr>
          <w:rFonts w:ascii="Times New Roman" w:hAnsi="Times New Roman" w:cs="Times New Roman"/>
          <w:sz w:val="24"/>
          <w:szCs w:val="24"/>
        </w:rPr>
        <w:t>ą</w:t>
      </w:r>
      <w:r w:rsidRPr="00254936">
        <w:rPr>
          <w:rFonts w:ascii="Times New Roman" w:hAnsi="Times New Roman" w:cs="Times New Roman"/>
          <w:sz w:val="24"/>
          <w:szCs w:val="24"/>
        </w:rPr>
        <w:t>, Wykonawca zobowi</w:t>
      </w:r>
      <w:r w:rsidR="00BA245A" w:rsidRPr="00254936">
        <w:rPr>
          <w:rFonts w:ascii="Times New Roman" w:hAnsi="Times New Roman" w:cs="Times New Roman"/>
          <w:sz w:val="24"/>
          <w:szCs w:val="24"/>
        </w:rPr>
        <w:t>ąz</w:t>
      </w:r>
      <w:r w:rsidRPr="00254936">
        <w:rPr>
          <w:rFonts w:ascii="Times New Roman" w:hAnsi="Times New Roman" w:cs="Times New Roman"/>
          <w:sz w:val="24"/>
          <w:szCs w:val="24"/>
        </w:rPr>
        <w:t>any jest do ich wznowienia od nast</w:t>
      </w:r>
      <w:r w:rsidR="00BA245A" w:rsidRPr="00254936">
        <w:rPr>
          <w:rFonts w:ascii="Times New Roman" w:hAnsi="Times New Roman" w:cs="Times New Roman"/>
          <w:sz w:val="24"/>
          <w:szCs w:val="24"/>
        </w:rPr>
        <w:t>ępnego dnia po wygaśnię</w:t>
      </w:r>
      <w:r w:rsidRPr="00254936">
        <w:rPr>
          <w:rFonts w:ascii="Times New Roman" w:hAnsi="Times New Roman" w:cs="Times New Roman"/>
          <w:sz w:val="24"/>
          <w:szCs w:val="24"/>
        </w:rPr>
        <w:t xml:space="preserve">ciu, w co </w:t>
      </w:r>
      <w:r w:rsidR="00BA245A" w:rsidRPr="00254936">
        <w:rPr>
          <w:rFonts w:ascii="Times New Roman" w:hAnsi="Times New Roman" w:cs="Times New Roman"/>
          <w:sz w:val="24"/>
          <w:szCs w:val="24"/>
        </w:rPr>
        <w:t>najmniej</w:t>
      </w:r>
      <w:r w:rsidRPr="00254936">
        <w:rPr>
          <w:rFonts w:ascii="Times New Roman" w:hAnsi="Times New Roman" w:cs="Times New Roman"/>
          <w:sz w:val="24"/>
          <w:szCs w:val="24"/>
        </w:rPr>
        <w:t xml:space="preserve"> tym samym zakresie ochrony. Wykonawca zobowi</w:t>
      </w:r>
      <w:r w:rsidR="00BA245A" w:rsidRPr="00254936">
        <w:rPr>
          <w:rFonts w:ascii="Times New Roman" w:hAnsi="Times New Roman" w:cs="Times New Roman"/>
          <w:sz w:val="24"/>
          <w:szCs w:val="24"/>
        </w:rPr>
        <w:t>ą</w:t>
      </w:r>
      <w:r w:rsidRPr="00254936">
        <w:rPr>
          <w:rFonts w:ascii="Times New Roman" w:hAnsi="Times New Roman" w:cs="Times New Roman"/>
          <w:sz w:val="24"/>
          <w:szCs w:val="24"/>
        </w:rPr>
        <w:t xml:space="preserve">zany jest do </w:t>
      </w:r>
      <w:r w:rsidR="00BA245A" w:rsidRPr="00254936">
        <w:rPr>
          <w:rFonts w:ascii="Times New Roman" w:hAnsi="Times New Roman" w:cs="Times New Roman"/>
          <w:sz w:val="24"/>
          <w:szCs w:val="24"/>
        </w:rPr>
        <w:t>przedłożenia</w:t>
      </w:r>
      <w:r w:rsidRPr="00254936">
        <w:rPr>
          <w:rFonts w:ascii="Times New Roman" w:hAnsi="Times New Roman" w:cs="Times New Roman"/>
          <w:sz w:val="24"/>
          <w:szCs w:val="24"/>
        </w:rPr>
        <w:t xml:space="preserve"> kopii wznowionych polis ubezpieczeniowych na </w:t>
      </w:r>
      <w:r w:rsidR="00BA245A" w:rsidRPr="00254936">
        <w:rPr>
          <w:rFonts w:ascii="Times New Roman" w:hAnsi="Times New Roman" w:cs="Times New Roman"/>
          <w:sz w:val="24"/>
          <w:szCs w:val="24"/>
        </w:rPr>
        <w:t>żą</w:t>
      </w:r>
      <w:r w:rsidRPr="00254936">
        <w:rPr>
          <w:rFonts w:ascii="Times New Roman" w:hAnsi="Times New Roman" w:cs="Times New Roman"/>
          <w:sz w:val="24"/>
          <w:szCs w:val="24"/>
        </w:rPr>
        <w:t>danie Zamawiaj</w:t>
      </w:r>
      <w:r w:rsidR="00BA245A" w:rsidRPr="00254936">
        <w:rPr>
          <w:rFonts w:ascii="Times New Roman" w:hAnsi="Times New Roman" w:cs="Times New Roman"/>
          <w:sz w:val="24"/>
          <w:szCs w:val="24"/>
        </w:rPr>
        <w:t>ą</w:t>
      </w:r>
      <w:r w:rsidRPr="00254936">
        <w:rPr>
          <w:rFonts w:ascii="Times New Roman" w:hAnsi="Times New Roman" w:cs="Times New Roman"/>
          <w:sz w:val="24"/>
          <w:szCs w:val="24"/>
        </w:rPr>
        <w:t>cego</w:t>
      </w:r>
      <w:r w:rsidR="002D1607" w:rsidRPr="00254936">
        <w:rPr>
          <w:rFonts w:ascii="Times New Roman" w:hAnsi="Times New Roman" w:cs="Times New Roman"/>
          <w:sz w:val="24"/>
          <w:szCs w:val="24"/>
        </w:rPr>
        <w:t>.</w:t>
      </w:r>
    </w:p>
    <w:p w14:paraId="77D15C0F" w14:textId="6108BB9F" w:rsidR="000820B6" w:rsidRPr="0083739B" w:rsidRDefault="000820B6" w:rsidP="00C05DC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Contractor is obliged to submit copies of the concluded insurance policies before concluding the Contract. Copies of the policies will constitute </w:t>
      </w:r>
      <w:r w:rsidRPr="001F3C78">
        <w:rPr>
          <w:rFonts w:ascii="Times New Roman" w:hAnsi="Times New Roman" w:cs="Times New Roman"/>
          <w:i/>
          <w:sz w:val="24"/>
          <w:szCs w:val="24"/>
          <w:lang w:val="en-US"/>
        </w:rPr>
        <w:t xml:space="preserve">Appendix No. </w:t>
      </w:r>
      <w:r w:rsidR="001F3C78" w:rsidRPr="00B61C10">
        <w:rPr>
          <w:rFonts w:ascii="Times New Roman" w:hAnsi="Times New Roman" w:cs="Times New Roman"/>
          <w:i/>
          <w:sz w:val="24"/>
          <w:szCs w:val="24"/>
          <w:lang w:val="en-US"/>
        </w:rPr>
        <w:t>7</w:t>
      </w:r>
      <w:r w:rsidRPr="0083739B">
        <w:rPr>
          <w:rFonts w:ascii="Times New Roman" w:hAnsi="Times New Roman" w:cs="Times New Roman"/>
          <w:i/>
          <w:sz w:val="24"/>
          <w:szCs w:val="24"/>
          <w:lang w:val="en-US"/>
        </w:rPr>
        <w:t xml:space="preserve"> to the Contract. If the insurance policies expire during the term of the Contract, the Contractor is obliged to renew them from the day following their expiry, at least within the same scope of coverage. The Contractor is obliged to submit copies of the renewed insurance policies at the request of the Awarding Entity.</w:t>
      </w:r>
    </w:p>
    <w:p w14:paraId="134BB6D0" w14:textId="3FE10C44" w:rsidR="00B92019" w:rsidRDefault="002D1607" w:rsidP="001A6ACF">
      <w:pPr>
        <w:pStyle w:val="Akapitzlist"/>
        <w:numPr>
          <w:ilvl w:val="0"/>
          <w:numId w:val="57"/>
        </w:numPr>
        <w:spacing w:after="120"/>
        <w:ind w:left="357" w:hanging="357"/>
        <w:jc w:val="both"/>
        <w:rPr>
          <w:rFonts w:ascii="Times New Roman" w:hAnsi="Times New Roman" w:cs="Times New Roman"/>
          <w:sz w:val="24"/>
          <w:szCs w:val="24"/>
        </w:rPr>
      </w:pPr>
      <w:r w:rsidRPr="00254936">
        <w:rPr>
          <w:rFonts w:ascii="Times New Roman" w:hAnsi="Times New Roman" w:cs="Times New Roman"/>
          <w:sz w:val="24"/>
          <w:szCs w:val="24"/>
        </w:rPr>
        <w:t>Z</w:t>
      </w:r>
      <w:r w:rsidR="00B92019" w:rsidRPr="00254936">
        <w:rPr>
          <w:rFonts w:ascii="Times New Roman" w:hAnsi="Times New Roman" w:cs="Times New Roman"/>
          <w:sz w:val="24"/>
          <w:szCs w:val="24"/>
        </w:rPr>
        <w:t>miany warunk</w:t>
      </w:r>
      <w:r w:rsidR="00BA245A" w:rsidRPr="00254936">
        <w:rPr>
          <w:rFonts w:ascii="Times New Roman" w:hAnsi="Times New Roman" w:cs="Times New Roman"/>
          <w:sz w:val="24"/>
          <w:szCs w:val="24"/>
        </w:rPr>
        <w:t>ó</w:t>
      </w:r>
      <w:r w:rsidR="00B92019" w:rsidRPr="00254936">
        <w:rPr>
          <w:rFonts w:ascii="Times New Roman" w:hAnsi="Times New Roman" w:cs="Times New Roman"/>
          <w:sz w:val="24"/>
          <w:szCs w:val="24"/>
        </w:rPr>
        <w:t>w ubezpieczenia mog</w:t>
      </w:r>
      <w:r w:rsidR="00BA245A" w:rsidRPr="00254936">
        <w:rPr>
          <w:rFonts w:ascii="Times New Roman" w:hAnsi="Times New Roman" w:cs="Times New Roman"/>
          <w:sz w:val="24"/>
          <w:szCs w:val="24"/>
        </w:rPr>
        <w:t>ą</w:t>
      </w:r>
      <w:r w:rsidR="00B92019" w:rsidRPr="00254936">
        <w:rPr>
          <w:rFonts w:ascii="Times New Roman" w:hAnsi="Times New Roman" w:cs="Times New Roman"/>
          <w:sz w:val="24"/>
          <w:szCs w:val="24"/>
        </w:rPr>
        <w:t xml:space="preserve"> by</w:t>
      </w:r>
      <w:r w:rsidR="00BA245A" w:rsidRPr="00254936">
        <w:rPr>
          <w:rFonts w:ascii="Times New Roman" w:hAnsi="Times New Roman" w:cs="Times New Roman"/>
          <w:sz w:val="24"/>
          <w:szCs w:val="24"/>
        </w:rPr>
        <w:t>ć</w:t>
      </w:r>
      <w:r w:rsidR="00B92019" w:rsidRPr="00254936">
        <w:rPr>
          <w:rFonts w:ascii="Times New Roman" w:hAnsi="Times New Roman" w:cs="Times New Roman"/>
          <w:sz w:val="24"/>
          <w:szCs w:val="24"/>
        </w:rPr>
        <w:t xml:space="preserve"> dokonywane tylko za </w:t>
      </w:r>
      <w:r w:rsidR="00BA245A" w:rsidRPr="00254936">
        <w:rPr>
          <w:rFonts w:ascii="Times New Roman" w:hAnsi="Times New Roman" w:cs="Times New Roman"/>
          <w:sz w:val="24"/>
          <w:szCs w:val="24"/>
        </w:rPr>
        <w:t>pisemną</w:t>
      </w:r>
      <w:r w:rsidR="00B92019" w:rsidRPr="00254936">
        <w:rPr>
          <w:rFonts w:ascii="Times New Roman" w:hAnsi="Times New Roman" w:cs="Times New Roman"/>
          <w:sz w:val="24"/>
          <w:szCs w:val="24"/>
        </w:rPr>
        <w:t xml:space="preserve"> </w:t>
      </w:r>
      <w:r w:rsidRPr="00254936">
        <w:rPr>
          <w:rFonts w:ascii="Times New Roman" w:hAnsi="Times New Roman" w:cs="Times New Roman"/>
          <w:sz w:val="24"/>
          <w:szCs w:val="24"/>
        </w:rPr>
        <w:t>zgodą Zamawiającego.</w:t>
      </w:r>
    </w:p>
    <w:p w14:paraId="37A06B57" w14:textId="364E325D" w:rsidR="000820B6" w:rsidRPr="0083739B" w:rsidRDefault="000820B6" w:rsidP="000820B6">
      <w:pPr>
        <w:pStyle w:val="Akapitzlist"/>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Changes to the insurance terms may be made only with the written consent of the Awarding Entity.</w:t>
      </w:r>
    </w:p>
    <w:p w14:paraId="34965F68" w14:textId="77777777" w:rsidR="009616EF" w:rsidRPr="0083739B" w:rsidRDefault="009616EF" w:rsidP="00254936">
      <w:pPr>
        <w:jc w:val="center"/>
        <w:rPr>
          <w:rFonts w:ascii="Times New Roman" w:hAnsi="Times New Roman" w:cs="Times New Roman"/>
          <w:b/>
          <w:sz w:val="24"/>
          <w:szCs w:val="24"/>
          <w:lang w:val="en-US"/>
        </w:rPr>
      </w:pPr>
    </w:p>
    <w:p w14:paraId="07D6E48A" w14:textId="52A3AB45" w:rsidR="009616EF" w:rsidRPr="00B61C10" w:rsidRDefault="009616EF" w:rsidP="00254936">
      <w:pPr>
        <w:jc w:val="center"/>
        <w:rPr>
          <w:rFonts w:ascii="Times New Roman" w:hAnsi="Times New Roman" w:cs="Times New Roman"/>
          <w:b/>
          <w:sz w:val="24"/>
          <w:szCs w:val="24"/>
        </w:rPr>
      </w:pPr>
      <w:r w:rsidRPr="00B61C10">
        <w:rPr>
          <w:rFonts w:ascii="Times New Roman" w:hAnsi="Times New Roman" w:cs="Times New Roman"/>
          <w:b/>
          <w:bCs/>
          <w:sz w:val="24"/>
          <w:szCs w:val="24"/>
        </w:rPr>
        <w:t>§28</w:t>
      </w:r>
    </w:p>
    <w:p w14:paraId="72A58DA5" w14:textId="7F3943A5" w:rsidR="00B27B4C" w:rsidRPr="00B61C10" w:rsidRDefault="00B27B4C" w:rsidP="00254936">
      <w:pPr>
        <w:jc w:val="center"/>
        <w:rPr>
          <w:rFonts w:ascii="Times New Roman" w:hAnsi="Times New Roman" w:cs="Times New Roman"/>
          <w:b/>
          <w:sz w:val="24"/>
          <w:szCs w:val="24"/>
        </w:rPr>
      </w:pPr>
      <w:r w:rsidRPr="00B61C10">
        <w:rPr>
          <w:rFonts w:ascii="Times New Roman" w:hAnsi="Times New Roman" w:cs="Times New Roman"/>
          <w:b/>
          <w:sz w:val="24"/>
          <w:szCs w:val="24"/>
        </w:rPr>
        <w:t>Lot</w:t>
      </w:r>
      <w:r w:rsidR="00CE5B5D" w:rsidRPr="00B61C10">
        <w:rPr>
          <w:rFonts w:ascii="Times New Roman" w:hAnsi="Times New Roman" w:cs="Times New Roman"/>
          <w:b/>
          <w:sz w:val="24"/>
          <w:szCs w:val="24"/>
        </w:rPr>
        <w:t>y</w:t>
      </w:r>
      <w:r w:rsidRPr="00B61C10">
        <w:rPr>
          <w:rFonts w:ascii="Times New Roman" w:hAnsi="Times New Roman" w:cs="Times New Roman"/>
          <w:b/>
          <w:sz w:val="24"/>
          <w:szCs w:val="24"/>
        </w:rPr>
        <w:t xml:space="preserve"> próbn</w:t>
      </w:r>
      <w:r w:rsidR="00CE5B5D" w:rsidRPr="00B61C10">
        <w:rPr>
          <w:rFonts w:ascii="Times New Roman" w:hAnsi="Times New Roman" w:cs="Times New Roman"/>
          <w:b/>
          <w:sz w:val="24"/>
          <w:szCs w:val="24"/>
        </w:rPr>
        <w:t>e</w:t>
      </w:r>
      <w:r w:rsidRPr="00B61C10">
        <w:rPr>
          <w:rFonts w:ascii="Times New Roman" w:hAnsi="Times New Roman" w:cs="Times New Roman"/>
          <w:b/>
          <w:sz w:val="24"/>
          <w:szCs w:val="24"/>
        </w:rPr>
        <w:t xml:space="preserve"> po obsłudze technicznej</w:t>
      </w:r>
    </w:p>
    <w:p w14:paraId="52E50561" w14:textId="2712A3B9" w:rsidR="000820B6" w:rsidRPr="0083739B" w:rsidRDefault="001B07B5" w:rsidP="00C05DC8">
      <w:pPr>
        <w:spacing w:after="120"/>
        <w:jc w:val="center"/>
        <w:rPr>
          <w:rFonts w:ascii="Times New Roman" w:hAnsi="Times New Roman" w:cs="Times New Roman"/>
          <w:b/>
          <w:i/>
          <w:sz w:val="24"/>
          <w:szCs w:val="24"/>
          <w:lang w:val="en-US"/>
        </w:rPr>
      </w:pPr>
      <w:r>
        <w:rPr>
          <w:rFonts w:ascii="Times New Roman" w:hAnsi="Times New Roman" w:cs="Times New Roman"/>
          <w:b/>
          <w:i/>
          <w:sz w:val="24"/>
          <w:szCs w:val="24"/>
          <w:lang w:val="en-US"/>
        </w:rPr>
        <w:t>Maintenance check flights</w:t>
      </w:r>
    </w:p>
    <w:p w14:paraId="78A72EA0" w14:textId="6B8EA7F8" w:rsidR="00F07681" w:rsidRDefault="00B54406" w:rsidP="00C05DC8">
      <w:pPr>
        <w:pStyle w:val="Akapitzlist"/>
        <w:numPr>
          <w:ilvl w:val="0"/>
          <w:numId w:val="35"/>
        </w:numPr>
        <w:spacing w:after="120"/>
        <w:jc w:val="both"/>
        <w:rPr>
          <w:rFonts w:ascii="Times New Roman" w:hAnsi="Times New Roman" w:cs="Times New Roman"/>
          <w:sz w:val="24"/>
          <w:szCs w:val="24"/>
        </w:rPr>
      </w:pPr>
      <w:r w:rsidRPr="00254936">
        <w:rPr>
          <w:rFonts w:ascii="Times New Roman" w:hAnsi="Times New Roman" w:cs="Times New Roman"/>
          <w:sz w:val="24"/>
          <w:szCs w:val="24"/>
        </w:rPr>
        <w:t>Wykonawca określi na podstawie dokumentacji producenta samolotu zakres lotu próbnego po obsłudze.</w:t>
      </w:r>
      <w:r w:rsidR="00B27B4C" w:rsidRPr="00254936">
        <w:rPr>
          <w:rFonts w:ascii="Times New Roman" w:hAnsi="Times New Roman" w:cs="Times New Roman"/>
          <w:sz w:val="24"/>
          <w:szCs w:val="24"/>
        </w:rPr>
        <w:t xml:space="preserve"> </w:t>
      </w:r>
    </w:p>
    <w:p w14:paraId="5ACEB633" w14:textId="111FA556" w:rsidR="000820B6" w:rsidRPr="0083739B" w:rsidRDefault="000820B6" w:rsidP="00C05DC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Contractor will determine the scope of the </w:t>
      </w:r>
      <w:r w:rsidR="001B07B5">
        <w:rPr>
          <w:rFonts w:ascii="Times New Roman" w:hAnsi="Times New Roman" w:cs="Times New Roman"/>
          <w:i/>
          <w:sz w:val="24"/>
          <w:szCs w:val="24"/>
          <w:lang w:val="en-US"/>
        </w:rPr>
        <w:t>maintenance check flight</w:t>
      </w:r>
      <w:r w:rsidRPr="0083739B">
        <w:rPr>
          <w:rFonts w:ascii="Times New Roman" w:hAnsi="Times New Roman" w:cs="Times New Roman"/>
          <w:i/>
          <w:sz w:val="24"/>
          <w:szCs w:val="24"/>
          <w:lang w:val="en-US"/>
        </w:rPr>
        <w:t xml:space="preserve"> after the service on the basis of the aircraft manufacturer's documentation.</w:t>
      </w:r>
    </w:p>
    <w:p w14:paraId="3729C183" w14:textId="27AF8077" w:rsidR="000360E7" w:rsidRDefault="00B27B4C" w:rsidP="00C05DC8">
      <w:pPr>
        <w:pStyle w:val="Akapitzlist"/>
        <w:numPr>
          <w:ilvl w:val="0"/>
          <w:numId w:val="35"/>
        </w:numPr>
        <w:spacing w:after="120"/>
        <w:jc w:val="both"/>
        <w:rPr>
          <w:rFonts w:ascii="Times New Roman" w:hAnsi="Times New Roman" w:cs="Times New Roman"/>
          <w:sz w:val="24"/>
          <w:szCs w:val="24"/>
        </w:rPr>
      </w:pPr>
      <w:r w:rsidRPr="00254936">
        <w:rPr>
          <w:rFonts w:ascii="Times New Roman" w:hAnsi="Times New Roman" w:cs="Times New Roman"/>
          <w:sz w:val="24"/>
          <w:szCs w:val="24"/>
        </w:rPr>
        <w:t>Zamawiający</w:t>
      </w:r>
      <w:r w:rsidR="00F07681" w:rsidRPr="00254936">
        <w:rPr>
          <w:rFonts w:ascii="Times New Roman" w:hAnsi="Times New Roman" w:cs="Times New Roman"/>
          <w:sz w:val="24"/>
          <w:szCs w:val="24"/>
        </w:rPr>
        <w:t xml:space="preserve"> będzie</w:t>
      </w:r>
      <w:r w:rsidRPr="00254936">
        <w:rPr>
          <w:rFonts w:ascii="Times New Roman" w:hAnsi="Times New Roman" w:cs="Times New Roman"/>
          <w:sz w:val="24"/>
          <w:szCs w:val="24"/>
        </w:rPr>
        <w:t xml:space="preserve"> </w:t>
      </w:r>
      <w:r w:rsidR="00F07681" w:rsidRPr="00254936">
        <w:rPr>
          <w:rFonts w:ascii="Times New Roman" w:hAnsi="Times New Roman" w:cs="Times New Roman"/>
          <w:sz w:val="24"/>
          <w:szCs w:val="24"/>
        </w:rPr>
        <w:t>wykonywać</w:t>
      </w:r>
      <w:r w:rsidRPr="00254936">
        <w:rPr>
          <w:rFonts w:ascii="Times New Roman" w:hAnsi="Times New Roman" w:cs="Times New Roman"/>
          <w:sz w:val="24"/>
          <w:szCs w:val="24"/>
        </w:rPr>
        <w:t xml:space="preserve"> lot</w:t>
      </w:r>
      <w:r w:rsidR="00F07681" w:rsidRPr="00254936">
        <w:rPr>
          <w:rFonts w:ascii="Times New Roman" w:hAnsi="Times New Roman" w:cs="Times New Roman"/>
          <w:sz w:val="24"/>
          <w:szCs w:val="24"/>
        </w:rPr>
        <w:t>y próbne po obsłudze</w:t>
      </w:r>
      <w:r w:rsidRPr="00254936">
        <w:rPr>
          <w:rFonts w:ascii="Times New Roman" w:hAnsi="Times New Roman" w:cs="Times New Roman"/>
          <w:sz w:val="24"/>
          <w:szCs w:val="24"/>
        </w:rPr>
        <w:t xml:space="preserve"> zgodnie z </w:t>
      </w:r>
      <w:r w:rsidR="00B92019" w:rsidRPr="00254936">
        <w:rPr>
          <w:rFonts w:ascii="Times New Roman" w:hAnsi="Times New Roman" w:cs="Times New Roman"/>
          <w:sz w:val="24"/>
          <w:szCs w:val="24"/>
        </w:rPr>
        <w:t>i</w:t>
      </w:r>
      <w:r w:rsidRPr="00254936">
        <w:rPr>
          <w:rFonts w:ascii="Times New Roman" w:hAnsi="Times New Roman" w:cs="Times New Roman"/>
          <w:sz w:val="24"/>
          <w:szCs w:val="24"/>
        </w:rPr>
        <w:t>nstrukcj</w:t>
      </w:r>
      <w:r w:rsidR="00B92019" w:rsidRPr="00254936">
        <w:rPr>
          <w:rFonts w:ascii="Times New Roman" w:hAnsi="Times New Roman" w:cs="Times New Roman"/>
          <w:sz w:val="24"/>
          <w:szCs w:val="24"/>
        </w:rPr>
        <w:t>ami</w:t>
      </w:r>
      <w:r w:rsidRPr="00254936">
        <w:rPr>
          <w:rFonts w:ascii="Times New Roman" w:hAnsi="Times New Roman" w:cs="Times New Roman"/>
          <w:sz w:val="24"/>
          <w:szCs w:val="24"/>
        </w:rPr>
        <w:t xml:space="preserve"> </w:t>
      </w:r>
      <w:r w:rsidR="00B92019" w:rsidRPr="00254936">
        <w:rPr>
          <w:rFonts w:ascii="Times New Roman" w:hAnsi="Times New Roman" w:cs="Times New Roman"/>
          <w:sz w:val="24"/>
          <w:szCs w:val="24"/>
        </w:rPr>
        <w:t>producenta samolotu</w:t>
      </w:r>
      <w:r w:rsidR="00FD55F4" w:rsidRPr="00254936">
        <w:rPr>
          <w:rFonts w:ascii="Times New Roman" w:hAnsi="Times New Roman" w:cs="Times New Roman"/>
          <w:sz w:val="24"/>
          <w:szCs w:val="24"/>
        </w:rPr>
        <w:t>,</w:t>
      </w:r>
      <w:r w:rsidR="00B92019" w:rsidRPr="00254936">
        <w:rPr>
          <w:rFonts w:ascii="Times New Roman" w:hAnsi="Times New Roman" w:cs="Times New Roman"/>
          <w:sz w:val="24"/>
          <w:szCs w:val="24"/>
        </w:rPr>
        <w:t xml:space="preserve"> procedurami zapisanymi w CAME</w:t>
      </w:r>
      <w:r w:rsidR="00CF2B58" w:rsidRPr="00254936">
        <w:rPr>
          <w:rFonts w:ascii="Times New Roman" w:hAnsi="Times New Roman" w:cs="Times New Roman"/>
          <w:sz w:val="24"/>
          <w:szCs w:val="24"/>
        </w:rPr>
        <w:t xml:space="preserve"> LPR oraz Instrukcją Operacyjną LPR</w:t>
      </w:r>
      <w:r w:rsidR="00F07681" w:rsidRPr="00254936">
        <w:rPr>
          <w:rFonts w:ascii="Times New Roman" w:hAnsi="Times New Roman" w:cs="Times New Roman"/>
          <w:sz w:val="24"/>
          <w:szCs w:val="24"/>
        </w:rPr>
        <w:t>, z możliwością uzgodnienia uczestnictwa przedstawiciela Wykonawcy w lotach, przy czym ostateczna decyzja o składzie załogi będzie zależeć od pilota-dowódcy (Pilot-in-</w:t>
      </w:r>
      <w:proofErr w:type="spellStart"/>
      <w:r w:rsidR="00F07681" w:rsidRPr="00254936">
        <w:rPr>
          <w:rFonts w:ascii="Times New Roman" w:hAnsi="Times New Roman" w:cs="Times New Roman"/>
          <w:sz w:val="24"/>
          <w:szCs w:val="24"/>
        </w:rPr>
        <w:t>Command</w:t>
      </w:r>
      <w:proofErr w:type="spellEnd"/>
      <w:r w:rsidR="00F07681" w:rsidRPr="00254936">
        <w:rPr>
          <w:rFonts w:ascii="Times New Roman" w:hAnsi="Times New Roman" w:cs="Times New Roman"/>
          <w:sz w:val="24"/>
          <w:szCs w:val="24"/>
        </w:rPr>
        <w:t>).</w:t>
      </w:r>
      <w:r w:rsidRPr="00254936">
        <w:rPr>
          <w:rFonts w:ascii="Times New Roman" w:hAnsi="Times New Roman" w:cs="Times New Roman"/>
          <w:sz w:val="24"/>
          <w:szCs w:val="24"/>
        </w:rPr>
        <w:t xml:space="preserve"> </w:t>
      </w:r>
    </w:p>
    <w:p w14:paraId="12E01A3E" w14:textId="28225DDF" w:rsidR="000820B6" w:rsidRPr="0083739B" w:rsidRDefault="000820B6" w:rsidP="00C05DC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Awarding Entity will carry out </w:t>
      </w:r>
      <w:r w:rsidR="001B07B5">
        <w:rPr>
          <w:rFonts w:ascii="Times New Roman" w:hAnsi="Times New Roman" w:cs="Times New Roman"/>
          <w:i/>
          <w:sz w:val="24"/>
          <w:szCs w:val="24"/>
          <w:lang w:val="en-US"/>
        </w:rPr>
        <w:t>maintenance check</w:t>
      </w:r>
      <w:r w:rsidR="001B07B5" w:rsidRPr="0083739B">
        <w:rPr>
          <w:rFonts w:ascii="Times New Roman" w:hAnsi="Times New Roman" w:cs="Times New Roman"/>
          <w:i/>
          <w:sz w:val="24"/>
          <w:szCs w:val="24"/>
          <w:lang w:val="en-US"/>
        </w:rPr>
        <w:t xml:space="preserve"> </w:t>
      </w:r>
      <w:r w:rsidRPr="0083739B">
        <w:rPr>
          <w:rFonts w:ascii="Times New Roman" w:hAnsi="Times New Roman" w:cs="Times New Roman"/>
          <w:i/>
          <w:sz w:val="24"/>
          <w:szCs w:val="24"/>
          <w:lang w:val="en-US"/>
        </w:rPr>
        <w:t xml:space="preserve">flights in accordance with the instructions of the aircraft manufacturer, the procedures set out in CAME LPR and LPR Operations Manual, with the possibility of agreeing the participation of the Contractor's representative in the flights, with the final decision on the composition of the crew will </w:t>
      </w:r>
      <w:r w:rsidRPr="0083739B">
        <w:rPr>
          <w:rFonts w:ascii="Times New Roman" w:hAnsi="Times New Roman" w:cs="Times New Roman"/>
          <w:i/>
          <w:sz w:val="24"/>
          <w:szCs w:val="24"/>
          <w:lang w:val="en-US"/>
        </w:rPr>
        <w:lastRenderedPageBreak/>
        <w:t>depend on the pilot-in-command.</w:t>
      </w:r>
    </w:p>
    <w:p w14:paraId="5437DD44" w14:textId="060B28D0" w:rsidR="00B27B4C" w:rsidRDefault="00F6315A" w:rsidP="00C05DC8">
      <w:pPr>
        <w:pStyle w:val="Akapitzlist"/>
        <w:numPr>
          <w:ilvl w:val="0"/>
          <w:numId w:val="35"/>
        </w:numPr>
        <w:spacing w:after="120"/>
        <w:jc w:val="both"/>
        <w:rPr>
          <w:rFonts w:ascii="Times New Roman" w:hAnsi="Times New Roman" w:cs="Times New Roman"/>
          <w:sz w:val="24"/>
          <w:szCs w:val="24"/>
        </w:rPr>
      </w:pPr>
      <w:r w:rsidRPr="00254936">
        <w:rPr>
          <w:rFonts w:ascii="Times New Roman" w:hAnsi="Times New Roman" w:cs="Times New Roman"/>
          <w:sz w:val="24"/>
          <w:szCs w:val="24"/>
        </w:rPr>
        <w:t>L</w:t>
      </w:r>
      <w:r w:rsidR="00B27B4C" w:rsidRPr="00254936">
        <w:rPr>
          <w:rFonts w:ascii="Times New Roman" w:hAnsi="Times New Roman" w:cs="Times New Roman"/>
          <w:sz w:val="24"/>
          <w:szCs w:val="24"/>
        </w:rPr>
        <w:t>ot próbny</w:t>
      </w:r>
      <w:r w:rsidR="009C31E7" w:rsidRPr="00254936">
        <w:rPr>
          <w:rFonts w:ascii="Times New Roman" w:hAnsi="Times New Roman" w:cs="Times New Roman"/>
          <w:sz w:val="24"/>
          <w:szCs w:val="24"/>
        </w:rPr>
        <w:t xml:space="preserve"> po obsłudze</w:t>
      </w:r>
      <w:r w:rsidR="00B27B4C" w:rsidRPr="00254936">
        <w:rPr>
          <w:rFonts w:ascii="Times New Roman" w:hAnsi="Times New Roman" w:cs="Times New Roman"/>
          <w:sz w:val="24"/>
          <w:szCs w:val="24"/>
        </w:rPr>
        <w:t xml:space="preserve"> odbę</w:t>
      </w:r>
      <w:r w:rsidRPr="00254936">
        <w:rPr>
          <w:rFonts w:ascii="Times New Roman" w:hAnsi="Times New Roman" w:cs="Times New Roman"/>
          <w:sz w:val="24"/>
          <w:szCs w:val="24"/>
        </w:rPr>
        <w:t>dzie się na koszt Zamawiającego</w:t>
      </w:r>
      <w:r w:rsidR="00B27B4C" w:rsidRPr="00254936">
        <w:rPr>
          <w:rFonts w:ascii="Times New Roman" w:hAnsi="Times New Roman" w:cs="Times New Roman"/>
          <w:sz w:val="24"/>
          <w:szCs w:val="24"/>
        </w:rPr>
        <w:t>.</w:t>
      </w:r>
      <w:r w:rsidRPr="00254936">
        <w:rPr>
          <w:rFonts w:ascii="Times New Roman" w:hAnsi="Times New Roman" w:cs="Times New Roman"/>
          <w:sz w:val="24"/>
          <w:szCs w:val="24"/>
        </w:rPr>
        <w:t xml:space="preserve"> W przypadku konieczności wykonania kolejnych lotów odbędą się one na koszt Wykonawcy.</w:t>
      </w:r>
    </w:p>
    <w:p w14:paraId="75296649" w14:textId="1D36DBB0" w:rsidR="000820B6" w:rsidRPr="0083739B" w:rsidRDefault="000820B6" w:rsidP="00C05DC8">
      <w:pPr>
        <w:pStyle w:val="Akapitzlist"/>
        <w:spacing w:after="120"/>
        <w:ind w:left="360"/>
        <w:jc w:val="both"/>
        <w:rPr>
          <w:rFonts w:ascii="Times New Roman" w:hAnsi="Times New Roman" w:cs="Times New Roman"/>
          <w:sz w:val="24"/>
          <w:szCs w:val="24"/>
          <w:lang w:val="en-US"/>
        </w:rPr>
      </w:pPr>
      <w:r w:rsidRPr="0083739B">
        <w:rPr>
          <w:rFonts w:ascii="Times New Roman" w:hAnsi="Times New Roman" w:cs="Times New Roman"/>
          <w:i/>
          <w:sz w:val="24"/>
          <w:szCs w:val="24"/>
          <w:lang w:val="en-US"/>
        </w:rPr>
        <w:t xml:space="preserve">The </w:t>
      </w:r>
      <w:r w:rsidR="00002269">
        <w:rPr>
          <w:rFonts w:ascii="Times New Roman" w:hAnsi="Times New Roman" w:cs="Times New Roman"/>
          <w:i/>
          <w:sz w:val="24"/>
          <w:szCs w:val="24"/>
          <w:lang w:val="en-US"/>
        </w:rPr>
        <w:t>maintenance check</w:t>
      </w:r>
      <w:r w:rsidR="00002269" w:rsidRPr="0083739B">
        <w:rPr>
          <w:rFonts w:ascii="Times New Roman" w:hAnsi="Times New Roman" w:cs="Times New Roman"/>
          <w:i/>
          <w:sz w:val="24"/>
          <w:szCs w:val="24"/>
          <w:lang w:val="en-US"/>
        </w:rPr>
        <w:t xml:space="preserve"> </w:t>
      </w:r>
      <w:r w:rsidRPr="0083739B">
        <w:rPr>
          <w:rFonts w:ascii="Times New Roman" w:hAnsi="Times New Roman" w:cs="Times New Roman"/>
          <w:i/>
          <w:sz w:val="24"/>
          <w:szCs w:val="24"/>
          <w:lang w:val="en-US"/>
        </w:rPr>
        <w:t xml:space="preserve"> flight will be at the cost of the Awarding Entity. If it is necessary to perform further flights, they will be at the Contractor's expense.</w:t>
      </w:r>
    </w:p>
    <w:p w14:paraId="6A40A7D4" w14:textId="77777777" w:rsidR="000360E7" w:rsidRPr="0083739B" w:rsidRDefault="000360E7" w:rsidP="00254936">
      <w:pPr>
        <w:jc w:val="center"/>
        <w:rPr>
          <w:rFonts w:ascii="Times New Roman" w:hAnsi="Times New Roman" w:cs="Times New Roman"/>
          <w:b/>
          <w:sz w:val="24"/>
          <w:szCs w:val="24"/>
          <w:lang w:val="en-US"/>
        </w:rPr>
      </w:pPr>
      <w:bookmarkStart w:id="17" w:name="_Toc355099676"/>
    </w:p>
    <w:p w14:paraId="4D736919" w14:textId="44F7B53B" w:rsidR="000360E7" w:rsidRPr="00254936" w:rsidRDefault="000360E7"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§29</w:t>
      </w:r>
    </w:p>
    <w:p w14:paraId="62C96F2D" w14:textId="7477881B" w:rsidR="00B92019" w:rsidRDefault="00B92019" w:rsidP="00254936">
      <w:pPr>
        <w:jc w:val="center"/>
        <w:rPr>
          <w:rFonts w:ascii="Times New Roman" w:hAnsi="Times New Roman" w:cs="Times New Roman"/>
          <w:b/>
          <w:sz w:val="24"/>
          <w:szCs w:val="24"/>
        </w:rPr>
      </w:pPr>
      <w:r w:rsidRPr="00254936">
        <w:rPr>
          <w:rFonts w:ascii="Times New Roman" w:hAnsi="Times New Roman" w:cs="Times New Roman"/>
          <w:b/>
          <w:sz w:val="24"/>
          <w:szCs w:val="24"/>
        </w:rPr>
        <w:t>Zmiany do Umowy</w:t>
      </w:r>
    </w:p>
    <w:p w14:paraId="28AD590A" w14:textId="06B8DB25" w:rsidR="000820B6" w:rsidRPr="000820B6" w:rsidRDefault="000820B6" w:rsidP="00C05DC8">
      <w:pPr>
        <w:spacing w:after="120"/>
        <w:jc w:val="center"/>
        <w:rPr>
          <w:rFonts w:ascii="Times New Roman" w:hAnsi="Times New Roman" w:cs="Times New Roman"/>
          <w:b/>
          <w:i/>
          <w:sz w:val="24"/>
          <w:szCs w:val="24"/>
        </w:rPr>
      </w:pPr>
      <w:proofErr w:type="spellStart"/>
      <w:r w:rsidRPr="000820B6">
        <w:rPr>
          <w:rFonts w:ascii="Times New Roman" w:hAnsi="Times New Roman" w:cs="Times New Roman"/>
          <w:b/>
          <w:i/>
          <w:sz w:val="24"/>
          <w:szCs w:val="24"/>
        </w:rPr>
        <w:t>Amendments</w:t>
      </w:r>
      <w:proofErr w:type="spellEnd"/>
      <w:r w:rsidRPr="000820B6">
        <w:rPr>
          <w:rFonts w:ascii="Times New Roman" w:hAnsi="Times New Roman" w:cs="Times New Roman"/>
          <w:b/>
          <w:i/>
          <w:sz w:val="24"/>
          <w:szCs w:val="24"/>
        </w:rPr>
        <w:t xml:space="preserve"> to the </w:t>
      </w:r>
      <w:proofErr w:type="spellStart"/>
      <w:r w:rsidRPr="000820B6">
        <w:rPr>
          <w:rFonts w:ascii="Times New Roman" w:hAnsi="Times New Roman" w:cs="Times New Roman"/>
          <w:b/>
          <w:i/>
          <w:sz w:val="24"/>
          <w:szCs w:val="24"/>
        </w:rPr>
        <w:t>Contract</w:t>
      </w:r>
      <w:proofErr w:type="spellEnd"/>
    </w:p>
    <w:p w14:paraId="5F846A52" w14:textId="1D5E3572" w:rsidR="00B92019" w:rsidRDefault="00B92019" w:rsidP="00C05DC8">
      <w:pPr>
        <w:pStyle w:val="Akapitzlist"/>
        <w:numPr>
          <w:ilvl w:val="0"/>
          <w:numId w:val="36"/>
        </w:numPr>
        <w:spacing w:after="120"/>
        <w:ind w:left="357" w:hanging="357"/>
        <w:jc w:val="both"/>
        <w:rPr>
          <w:rFonts w:ascii="Times New Roman" w:hAnsi="Times New Roman" w:cs="Times New Roman"/>
          <w:sz w:val="24"/>
          <w:szCs w:val="24"/>
        </w:rPr>
      </w:pPr>
      <w:r w:rsidRPr="00254936">
        <w:rPr>
          <w:rFonts w:ascii="Times New Roman" w:hAnsi="Times New Roman" w:cs="Times New Roman"/>
          <w:sz w:val="24"/>
          <w:szCs w:val="24"/>
        </w:rPr>
        <w:t>Strony ustalaj</w:t>
      </w:r>
      <w:r w:rsidR="00CF2B58" w:rsidRPr="00254936">
        <w:rPr>
          <w:rFonts w:ascii="Times New Roman" w:hAnsi="Times New Roman" w:cs="Times New Roman"/>
          <w:sz w:val="24"/>
          <w:szCs w:val="24"/>
        </w:rPr>
        <w:t>ą</w:t>
      </w:r>
      <w:r w:rsidRPr="00254936">
        <w:rPr>
          <w:rFonts w:ascii="Times New Roman" w:hAnsi="Times New Roman" w:cs="Times New Roman"/>
          <w:sz w:val="24"/>
          <w:szCs w:val="24"/>
        </w:rPr>
        <w:t xml:space="preserve">, </w:t>
      </w:r>
      <w:r w:rsidR="00CF2B58" w:rsidRPr="00254936">
        <w:rPr>
          <w:rFonts w:ascii="Times New Roman" w:hAnsi="Times New Roman" w:cs="Times New Roman"/>
          <w:sz w:val="24"/>
          <w:szCs w:val="24"/>
        </w:rPr>
        <w:t>ż</w:t>
      </w:r>
      <w:r w:rsidR="00975BF4">
        <w:rPr>
          <w:rFonts w:ascii="Times New Roman" w:hAnsi="Times New Roman" w:cs="Times New Roman"/>
          <w:sz w:val="24"/>
          <w:szCs w:val="24"/>
        </w:rPr>
        <w:t xml:space="preserve">e </w:t>
      </w:r>
      <w:r w:rsidRPr="00254936">
        <w:rPr>
          <w:rFonts w:ascii="Times New Roman" w:hAnsi="Times New Roman" w:cs="Times New Roman"/>
          <w:sz w:val="24"/>
          <w:szCs w:val="24"/>
        </w:rPr>
        <w:t>zmiana Umowy mo</w:t>
      </w:r>
      <w:r w:rsidR="002812F1" w:rsidRPr="00254936">
        <w:rPr>
          <w:rFonts w:ascii="Times New Roman" w:hAnsi="Times New Roman" w:cs="Times New Roman"/>
          <w:sz w:val="24"/>
          <w:szCs w:val="24"/>
        </w:rPr>
        <w:t>ż</w:t>
      </w:r>
      <w:r w:rsidRPr="00254936">
        <w:rPr>
          <w:rFonts w:ascii="Times New Roman" w:hAnsi="Times New Roman" w:cs="Times New Roman"/>
          <w:sz w:val="24"/>
          <w:szCs w:val="24"/>
        </w:rPr>
        <w:t>e nast</w:t>
      </w:r>
      <w:r w:rsidR="002812F1" w:rsidRPr="00254936">
        <w:rPr>
          <w:rFonts w:ascii="Times New Roman" w:hAnsi="Times New Roman" w:cs="Times New Roman"/>
          <w:sz w:val="24"/>
          <w:szCs w:val="24"/>
        </w:rPr>
        <w:t>ąpić</w:t>
      </w:r>
      <w:r w:rsidRPr="00254936">
        <w:rPr>
          <w:rFonts w:ascii="Times New Roman" w:hAnsi="Times New Roman" w:cs="Times New Roman"/>
          <w:sz w:val="24"/>
          <w:szCs w:val="24"/>
        </w:rPr>
        <w:t xml:space="preserve"> wed</w:t>
      </w:r>
      <w:r w:rsidR="002812F1" w:rsidRPr="00254936">
        <w:rPr>
          <w:rFonts w:ascii="Times New Roman" w:hAnsi="Times New Roman" w:cs="Times New Roman"/>
          <w:sz w:val="24"/>
          <w:szCs w:val="24"/>
        </w:rPr>
        <w:t>ł</w:t>
      </w:r>
      <w:r w:rsidRPr="00254936">
        <w:rPr>
          <w:rFonts w:ascii="Times New Roman" w:hAnsi="Times New Roman" w:cs="Times New Roman"/>
          <w:sz w:val="24"/>
          <w:szCs w:val="24"/>
        </w:rPr>
        <w:t>ug zasad i na warunkach okre</w:t>
      </w:r>
      <w:r w:rsidR="002812F1" w:rsidRPr="00254936">
        <w:rPr>
          <w:rFonts w:ascii="Times New Roman" w:hAnsi="Times New Roman" w:cs="Times New Roman"/>
          <w:sz w:val="24"/>
          <w:szCs w:val="24"/>
        </w:rPr>
        <w:t>ś</w:t>
      </w:r>
      <w:r w:rsidRPr="00254936">
        <w:rPr>
          <w:rFonts w:ascii="Times New Roman" w:hAnsi="Times New Roman" w:cs="Times New Roman"/>
          <w:sz w:val="24"/>
          <w:szCs w:val="24"/>
        </w:rPr>
        <w:t>lonych w ust 2</w:t>
      </w:r>
      <w:r w:rsidR="000360E7" w:rsidRPr="00254936">
        <w:rPr>
          <w:rFonts w:ascii="Times New Roman" w:hAnsi="Times New Roman" w:cs="Times New Roman"/>
          <w:sz w:val="24"/>
          <w:szCs w:val="24"/>
        </w:rPr>
        <w:t>.</w:t>
      </w:r>
    </w:p>
    <w:p w14:paraId="42352850" w14:textId="5585C271" w:rsidR="000820B6" w:rsidRPr="0083739B" w:rsidRDefault="000820B6" w:rsidP="00C05DC8">
      <w:pPr>
        <w:pStyle w:val="Akapitzlist"/>
        <w:spacing w:after="120"/>
        <w:ind w:left="357"/>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Parties agree that an amendment to the Contract may take place according to the principles and under the conditions set out in item 2.</w:t>
      </w:r>
    </w:p>
    <w:p w14:paraId="531DE9E7" w14:textId="03CAA189" w:rsidR="00B92019" w:rsidRPr="00254936" w:rsidRDefault="00B92019" w:rsidP="00254936">
      <w:pPr>
        <w:pStyle w:val="Akapitzlist"/>
        <w:numPr>
          <w:ilvl w:val="0"/>
          <w:numId w:val="36"/>
        </w:numPr>
        <w:jc w:val="both"/>
        <w:rPr>
          <w:rFonts w:ascii="Times New Roman" w:hAnsi="Times New Roman" w:cs="Times New Roman"/>
          <w:sz w:val="24"/>
          <w:szCs w:val="24"/>
        </w:rPr>
      </w:pPr>
      <w:r w:rsidRPr="00254936">
        <w:rPr>
          <w:rFonts w:ascii="Times New Roman" w:hAnsi="Times New Roman" w:cs="Times New Roman"/>
          <w:sz w:val="24"/>
          <w:szCs w:val="24"/>
        </w:rPr>
        <w:t>Zamawiaj</w:t>
      </w:r>
      <w:r w:rsidR="002812F1" w:rsidRPr="00254936">
        <w:rPr>
          <w:rFonts w:ascii="Times New Roman" w:hAnsi="Times New Roman" w:cs="Times New Roman"/>
          <w:sz w:val="24"/>
          <w:szCs w:val="24"/>
        </w:rPr>
        <w:t>ą</w:t>
      </w:r>
      <w:r w:rsidRPr="00254936">
        <w:rPr>
          <w:rFonts w:ascii="Times New Roman" w:hAnsi="Times New Roman" w:cs="Times New Roman"/>
          <w:sz w:val="24"/>
          <w:szCs w:val="24"/>
        </w:rPr>
        <w:t>cy przewiduje mo</w:t>
      </w:r>
      <w:r w:rsidR="002812F1" w:rsidRPr="00254936">
        <w:rPr>
          <w:rFonts w:ascii="Times New Roman" w:hAnsi="Times New Roman" w:cs="Times New Roman"/>
          <w:sz w:val="24"/>
          <w:szCs w:val="24"/>
        </w:rPr>
        <w:t>ż</w:t>
      </w:r>
      <w:r w:rsidRPr="00254936">
        <w:rPr>
          <w:rFonts w:ascii="Times New Roman" w:hAnsi="Times New Roman" w:cs="Times New Roman"/>
          <w:sz w:val="24"/>
          <w:szCs w:val="24"/>
        </w:rPr>
        <w:t>liwo</w:t>
      </w:r>
      <w:r w:rsidR="002812F1" w:rsidRPr="00254936">
        <w:rPr>
          <w:rFonts w:ascii="Times New Roman" w:hAnsi="Times New Roman" w:cs="Times New Roman"/>
          <w:sz w:val="24"/>
          <w:szCs w:val="24"/>
        </w:rPr>
        <w:t>ść</w:t>
      </w:r>
      <w:r w:rsidR="00975BF4">
        <w:rPr>
          <w:rFonts w:ascii="Times New Roman" w:hAnsi="Times New Roman" w:cs="Times New Roman"/>
          <w:sz w:val="24"/>
          <w:szCs w:val="24"/>
        </w:rPr>
        <w:t xml:space="preserve"> dokonania </w:t>
      </w:r>
      <w:r w:rsidRPr="00254936">
        <w:rPr>
          <w:rFonts w:ascii="Times New Roman" w:hAnsi="Times New Roman" w:cs="Times New Roman"/>
          <w:sz w:val="24"/>
          <w:szCs w:val="24"/>
        </w:rPr>
        <w:t>zmian w Umowie, w for</w:t>
      </w:r>
      <w:r w:rsidR="002812F1" w:rsidRPr="00254936">
        <w:rPr>
          <w:rFonts w:ascii="Times New Roman" w:hAnsi="Times New Roman" w:cs="Times New Roman"/>
          <w:sz w:val="24"/>
          <w:szCs w:val="24"/>
        </w:rPr>
        <w:t>m</w:t>
      </w:r>
      <w:r w:rsidRPr="00254936">
        <w:rPr>
          <w:rFonts w:ascii="Times New Roman" w:hAnsi="Times New Roman" w:cs="Times New Roman"/>
          <w:sz w:val="24"/>
          <w:szCs w:val="24"/>
        </w:rPr>
        <w:t>ie pisemnej pod rygorem niewa</w:t>
      </w:r>
      <w:r w:rsidR="002812F1" w:rsidRPr="00254936">
        <w:rPr>
          <w:rFonts w:ascii="Times New Roman" w:hAnsi="Times New Roman" w:cs="Times New Roman"/>
          <w:sz w:val="24"/>
          <w:szCs w:val="24"/>
        </w:rPr>
        <w:t>ż</w:t>
      </w:r>
      <w:r w:rsidRPr="00254936">
        <w:rPr>
          <w:rFonts w:ascii="Times New Roman" w:hAnsi="Times New Roman" w:cs="Times New Roman"/>
          <w:sz w:val="24"/>
          <w:szCs w:val="24"/>
        </w:rPr>
        <w:t>no</w:t>
      </w:r>
      <w:r w:rsidR="002812F1" w:rsidRPr="00254936">
        <w:rPr>
          <w:rFonts w:ascii="Times New Roman" w:hAnsi="Times New Roman" w:cs="Times New Roman"/>
          <w:sz w:val="24"/>
          <w:szCs w:val="24"/>
        </w:rPr>
        <w:t>ś</w:t>
      </w:r>
      <w:r w:rsidRPr="00254936">
        <w:rPr>
          <w:rFonts w:ascii="Times New Roman" w:hAnsi="Times New Roman" w:cs="Times New Roman"/>
          <w:sz w:val="24"/>
          <w:szCs w:val="24"/>
        </w:rPr>
        <w:t>ci, w nast</w:t>
      </w:r>
      <w:r w:rsidR="002812F1" w:rsidRPr="00254936">
        <w:rPr>
          <w:rFonts w:ascii="Times New Roman" w:hAnsi="Times New Roman" w:cs="Times New Roman"/>
          <w:sz w:val="24"/>
          <w:szCs w:val="24"/>
        </w:rPr>
        <w:t>ę</w:t>
      </w:r>
      <w:r w:rsidRPr="00254936">
        <w:rPr>
          <w:rFonts w:ascii="Times New Roman" w:hAnsi="Times New Roman" w:cs="Times New Roman"/>
          <w:sz w:val="24"/>
          <w:szCs w:val="24"/>
        </w:rPr>
        <w:t>puj</w:t>
      </w:r>
      <w:r w:rsidR="002812F1" w:rsidRPr="00254936">
        <w:rPr>
          <w:rFonts w:ascii="Times New Roman" w:hAnsi="Times New Roman" w:cs="Times New Roman"/>
          <w:sz w:val="24"/>
          <w:szCs w:val="24"/>
        </w:rPr>
        <w:t>ą</w:t>
      </w:r>
      <w:r w:rsidRPr="00254936">
        <w:rPr>
          <w:rFonts w:ascii="Times New Roman" w:hAnsi="Times New Roman" w:cs="Times New Roman"/>
          <w:sz w:val="24"/>
          <w:szCs w:val="24"/>
        </w:rPr>
        <w:t>cych sytuacjach:</w:t>
      </w:r>
    </w:p>
    <w:p w14:paraId="061A9B1F" w14:textId="0C51D72D" w:rsidR="00B92019" w:rsidRPr="00254936" w:rsidRDefault="00B92019" w:rsidP="000820B6">
      <w:pPr>
        <w:pStyle w:val="Akapitzlist"/>
        <w:numPr>
          <w:ilvl w:val="1"/>
          <w:numId w:val="36"/>
        </w:numPr>
        <w:ind w:left="993" w:hanging="633"/>
        <w:jc w:val="both"/>
        <w:rPr>
          <w:rFonts w:ascii="Times New Roman" w:hAnsi="Times New Roman" w:cs="Times New Roman"/>
          <w:sz w:val="24"/>
          <w:szCs w:val="24"/>
        </w:rPr>
      </w:pPr>
      <w:r w:rsidRPr="00254936">
        <w:rPr>
          <w:rFonts w:ascii="Times New Roman" w:hAnsi="Times New Roman" w:cs="Times New Roman"/>
          <w:sz w:val="24"/>
          <w:szCs w:val="24"/>
        </w:rPr>
        <w:t>w przypadku zmiany obowi</w:t>
      </w:r>
      <w:r w:rsidR="002812F1" w:rsidRPr="00254936">
        <w:rPr>
          <w:rFonts w:ascii="Times New Roman" w:hAnsi="Times New Roman" w:cs="Times New Roman"/>
          <w:sz w:val="24"/>
          <w:szCs w:val="24"/>
        </w:rPr>
        <w:t>ązują</w:t>
      </w:r>
      <w:r w:rsidRPr="00254936">
        <w:rPr>
          <w:rFonts w:ascii="Times New Roman" w:hAnsi="Times New Roman" w:cs="Times New Roman"/>
          <w:sz w:val="24"/>
          <w:szCs w:val="24"/>
        </w:rPr>
        <w:t>cych przepis</w:t>
      </w:r>
      <w:r w:rsidR="00EA0063" w:rsidRPr="00254936">
        <w:rPr>
          <w:rFonts w:ascii="Times New Roman" w:hAnsi="Times New Roman" w:cs="Times New Roman"/>
          <w:sz w:val="24"/>
          <w:szCs w:val="24"/>
        </w:rPr>
        <w:t>ó</w:t>
      </w:r>
      <w:r w:rsidRPr="00254936">
        <w:rPr>
          <w:rFonts w:ascii="Times New Roman" w:hAnsi="Times New Roman" w:cs="Times New Roman"/>
          <w:sz w:val="24"/>
          <w:szCs w:val="24"/>
        </w:rPr>
        <w:t>w prawnych, maj</w:t>
      </w:r>
      <w:r w:rsidR="002812F1" w:rsidRPr="00254936">
        <w:rPr>
          <w:rFonts w:ascii="Times New Roman" w:hAnsi="Times New Roman" w:cs="Times New Roman"/>
          <w:sz w:val="24"/>
          <w:szCs w:val="24"/>
        </w:rPr>
        <w:t>ą</w:t>
      </w:r>
      <w:r w:rsidRPr="00254936">
        <w:rPr>
          <w:rFonts w:ascii="Times New Roman" w:hAnsi="Times New Roman" w:cs="Times New Roman"/>
          <w:sz w:val="24"/>
          <w:szCs w:val="24"/>
        </w:rPr>
        <w:t xml:space="preserve">cych zastosowanie przy udzielaniu </w:t>
      </w:r>
      <w:r w:rsidR="00EA0063" w:rsidRPr="00254936">
        <w:rPr>
          <w:rFonts w:ascii="Times New Roman" w:hAnsi="Times New Roman" w:cs="Times New Roman"/>
          <w:sz w:val="24"/>
          <w:szCs w:val="24"/>
        </w:rPr>
        <w:t>zamówień</w:t>
      </w:r>
      <w:r w:rsidRPr="00254936">
        <w:rPr>
          <w:rFonts w:ascii="Times New Roman" w:hAnsi="Times New Roman" w:cs="Times New Roman"/>
          <w:sz w:val="24"/>
          <w:szCs w:val="24"/>
        </w:rPr>
        <w:t xml:space="preserve"> publicznych oraz przy realizacji Umowy, tre</w:t>
      </w:r>
      <w:r w:rsidR="002812F1" w:rsidRPr="00254936">
        <w:rPr>
          <w:rFonts w:ascii="Times New Roman" w:hAnsi="Times New Roman" w:cs="Times New Roman"/>
          <w:sz w:val="24"/>
          <w:szCs w:val="24"/>
        </w:rPr>
        <w:t>ść</w:t>
      </w:r>
      <w:r w:rsidRPr="00254936">
        <w:rPr>
          <w:rFonts w:ascii="Times New Roman" w:hAnsi="Times New Roman" w:cs="Times New Roman"/>
          <w:sz w:val="24"/>
          <w:szCs w:val="24"/>
        </w:rPr>
        <w:t xml:space="preserve"> Umowy b</w:t>
      </w:r>
      <w:r w:rsidR="002812F1" w:rsidRPr="00254936">
        <w:rPr>
          <w:rFonts w:ascii="Times New Roman" w:hAnsi="Times New Roman" w:cs="Times New Roman"/>
          <w:sz w:val="24"/>
          <w:szCs w:val="24"/>
        </w:rPr>
        <w:t>ę</w:t>
      </w:r>
      <w:r w:rsidRPr="00254936">
        <w:rPr>
          <w:rFonts w:ascii="Times New Roman" w:hAnsi="Times New Roman" w:cs="Times New Roman"/>
          <w:sz w:val="24"/>
          <w:szCs w:val="24"/>
        </w:rPr>
        <w:t>dzie zmienia</w:t>
      </w:r>
      <w:r w:rsidR="002812F1" w:rsidRPr="00254936">
        <w:rPr>
          <w:rFonts w:ascii="Times New Roman" w:hAnsi="Times New Roman" w:cs="Times New Roman"/>
          <w:sz w:val="24"/>
          <w:szCs w:val="24"/>
        </w:rPr>
        <w:t>ł</w:t>
      </w:r>
      <w:r w:rsidRPr="00254936">
        <w:rPr>
          <w:rFonts w:ascii="Times New Roman" w:hAnsi="Times New Roman" w:cs="Times New Roman"/>
          <w:sz w:val="24"/>
          <w:szCs w:val="24"/>
        </w:rPr>
        <w:t>a si</w:t>
      </w:r>
      <w:r w:rsidR="002812F1" w:rsidRPr="00254936">
        <w:rPr>
          <w:rFonts w:ascii="Times New Roman" w:hAnsi="Times New Roman" w:cs="Times New Roman"/>
          <w:sz w:val="24"/>
          <w:szCs w:val="24"/>
        </w:rPr>
        <w:t>ę</w:t>
      </w:r>
      <w:r w:rsidRPr="00254936">
        <w:rPr>
          <w:rFonts w:ascii="Times New Roman" w:hAnsi="Times New Roman" w:cs="Times New Roman"/>
          <w:sz w:val="24"/>
          <w:szCs w:val="24"/>
        </w:rPr>
        <w:t xml:space="preserve"> stosownie do wprowadzanych rozwi</w:t>
      </w:r>
      <w:r w:rsidR="002812F1" w:rsidRPr="00254936">
        <w:rPr>
          <w:rFonts w:ascii="Times New Roman" w:hAnsi="Times New Roman" w:cs="Times New Roman"/>
          <w:sz w:val="24"/>
          <w:szCs w:val="24"/>
        </w:rPr>
        <w:t>ązań</w:t>
      </w:r>
      <w:r w:rsidRPr="00254936">
        <w:rPr>
          <w:rFonts w:ascii="Times New Roman" w:hAnsi="Times New Roman" w:cs="Times New Roman"/>
          <w:sz w:val="24"/>
          <w:szCs w:val="24"/>
        </w:rPr>
        <w:t xml:space="preserve"> prawnych</w:t>
      </w:r>
      <w:r w:rsidR="000360E7" w:rsidRPr="00254936">
        <w:rPr>
          <w:rFonts w:ascii="Times New Roman" w:hAnsi="Times New Roman" w:cs="Times New Roman"/>
          <w:sz w:val="24"/>
          <w:szCs w:val="24"/>
        </w:rPr>
        <w:t>;</w:t>
      </w:r>
    </w:p>
    <w:p w14:paraId="23B91665" w14:textId="4EDE609F" w:rsidR="00CB49C2" w:rsidRPr="00254936" w:rsidRDefault="00CB49C2" w:rsidP="000820B6">
      <w:pPr>
        <w:pStyle w:val="Akapitzlist"/>
        <w:numPr>
          <w:ilvl w:val="1"/>
          <w:numId w:val="36"/>
        </w:numPr>
        <w:ind w:left="993" w:hanging="633"/>
        <w:jc w:val="both"/>
        <w:rPr>
          <w:rFonts w:ascii="Times New Roman" w:hAnsi="Times New Roman" w:cs="Times New Roman"/>
          <w:sz w:val="24"/>
          <w:szCs w:val="24"/>
        </w:rPr>
      </w:pPr>
      <w:r w:rsidRPr="00254936">
        <w:rPr>
          <w:rFonts w:ascii="Times New Roman" w:hAnsi="Times New Roman" w:cs="Times New Roman"/>
          <w:sz w:val="24"/>
          <w:szCs w:val="24"/>
        </w:rPr>
        <w:t>w przypadku zmiany stawki podatku VAT - cena netto nie ulegnie zmianie, nast</w:t>
      </w:r>
      <w:r w:rsidR="002812F1" w:rsidRPr="00254936">
        <w:rPr>
          <w:rFonts w:ascii="Times New Roman" w:hAnsi="Times New Roman" w:cs="Times New Roman"/>
          <w:sz w:val="24"/>
          <w:szCs w:val="24"/>
        </w:rPr>
        <w:t>ępuje</w:t>
      </w:r>
      <w:r w:rsidRPr="00254936">
        <w:rPr>
          <w:rFonts w:ascii="Times New Roman" w:hAnsi="Times New Roman" w:cs="Times New Roman"/>
          <w:sz w:val="24"/>
          <w:szCs w:val="24"/>
        </w:rPr>
        <w:t xml:space="preserve"> jedynie zmiana ceny brutto</w:t>
      </w:r>
      <w:r w:rsidR="000360E7" w:rsidRPr="00254936">
        <w:rPr>
          <w:rFonts w:ascii="Times New Roman" w:hAnsi="Times New Roman" w:cs="Times New Roman"/>
          <w:sz w:val="24"/>
          <w:szCs w:val="24"/>
        </w:rPr>
        <w:t>;</w:t>
      </w:r>
    </w:p>
    <w:p w14:paraId="331755AA" w14:textId="3EA74849" w:rsidR="00CB49C2" w:rsidRPr="00254936" w:rsidRDefault="002812F1" w:rsidP="000820B6">
      <w:pPr>
        <w:pStyle w:val="Akapitzlist"/>
        <w:numPr>
          <w:ilvl w:val="1"/>
          <w:numId w:val="36"/>
        </w:numPr>
        <w:ind w:left="993" w:hanging="633"/>
        <w:jc w:val="both"/>
        <w:rPr>
          <w:rFonts w:ascii="Times New Roman" w:hAnsi="Times New Roman" w:cs="Times New Roman"/>
          <w:sz w:val="24"/>
          <w:szCs w:val="24"/>
        </w:rPr>
      </w:pPr>
      <w:r w:rsidRPr="00254936">
        <w:rPr>
          <w:rFonts w:ascii="Times New Roman" w:hAnsi="Times New Roman" w:cs="Times New Roman"/>
          <w:sz w:val="24"/>
          <w:szCs w:val="24"/>
        </w:rPr>
        <w:t>wydłużenia</w:t>
      </w:r>
      <w:r w:rsidR="00CB49C2" w:rsidRPr="00254936">
        <w:rPr>
          <w:rFonts w:ascii="Times New Roman" w:hAnsi="Times New Roman" w:cs="Times New Roman"/>
          <w:sz w:val="24"/>
          <w:szCs w:val="24"/>
        </w:rPr>
        <w:t xml:space="preserve"> okresu realizacji Umowy, za obop</w:t>
      </w:r>
      <w:r w:rsidRPr="00254936">
        <w:rPr>
          <w:rFonts w:ascii="Times New Roman" w:hAnsi="Times New Roman" w:cs="Times New Roman"/>
          <w:sz w:val="24"/>
          <w:szCs w:val="24"/>
        </w:rPr>
        <w:t>ó</w:t>
      </w:r>
      <w:r w:rsidR="00CB49C2" w:rsidRPr="00254936">
        <w:rPr>
          <w:rFonts w:ascii="Times New Roman" w:hAnsi="Times New Roman" w:cs="Times New Roman"/>
          <w:sz w:val="24"/>
          <w:szCs w:val="24"/>
        </w:rPr>
        <w:t>ln</w:t>
      </w:r>
      <w:r w:rsidRPr="00254936">
        <w:rPr>
          <w:rFonts w:ascii="Times New Roman" w:hAnsi="Times New Roman" w:cs="Times New Roman"/>
          <w:sz w:val="24"/>
          <w:szCs w:val="24"/>
        </w:rPr>
        <w:t>ą</w:t>
      </w:r>
      <w:r w:rsidR="00CB49C2" w:rsidRPr="00254936">
        <w:rPr>
          <w:rFonts w:ascii="Times New Roman" w:hAnsi="Times New Roman" w:cs="Times New Roman"/>
          <w:sz w:val="24"/>
          <w:szCs w:val="24"/>
        </w:rPr>
        <w:t xml:space="preserve"> zgod</w:t>
      </w:r>
      <w:r w:rsidRPr="00254936">
        <w:rPr>
          <w:rFonts w:ascii="Times New Roman" w:hAnsi="Times New Roman" w:cs="Times New Roman"/>
          <w:sz w:val="24"/>
          <w:szCs w:val="24"/>
        </w:rPr>
        <w:t>ą</w:t>
      </w:r>
      <w:r w:rsidR="00CB49C2" w:rsidRPr="00254936">
        <w:rPr>
          <w:rFonts w:ascii="Times New Roman" w:hAnsi="Times New Roman" w:cs="Times New Roman"/>
          <w:sz w:val="24"/>
          <w:szCs w:val="24"/>
        </w:rPr>
        <w:t xml:space="preserve"> Stron, w razie zaistnienia nieprzewidywalnych </w:t>
      </w:r>
      <w:r w:rsidRPr="00254936">
        <w:rPr>
          <w:rFonts w:ascii="Times New Roman" w:hAnsi="Times New Roman" w:cs="Times New Roman"/>
          <w:sz w:val="24"/>
          <w:szCs w:val="24"/>
        </w:rPr>
        <w:t>okoliczności</w:t>
      </w:r>
      <w:r w:rsidR="00CB49C2" w:rsidRPr="00254936">
        <w:rPr>
          <w:rFonts w:ascii="Times New Roman" w:hAnsi="Times New Roman" w:cs="Times New Roman"/>
          <w:sz w:val="24"/>
          <w:szCs w:val="24"/>
        </w:rPr>
        <w:t>, kt</w:t>
      </w:r>
      <w:r w:rsidRPr="00254936">
        <w:rPr>
          <w:rFonts w:ascii="Times New Roman" w:hAnsi="Times New Roman" w:cs="Times New Roman"/>
          <w:sz w:val="24"/>
          <w:szCs w:val="24"/>
        </w:rPr>
        <w:t>ó</w:t>
      </w:r>
      <w:r w:rsidR="00CB49C2" w:rsidRPr="00254936">
        <w:rPr>
          <w:rFonts w:ascii="Times New Roman" w:hAnsi="Times New Roman" w:cs="Times New Roman"/>
          <w:sz w:val="24"/>
          <w:szCs w:val="24"/>
        </w:rPr>
        <w:t>re uniemo</w:t>
      </w:r>
      <w:r w:rsidRPr="00254936">
        <w:rPr>
          <w:rFonts w:ascii="Times New Roman" w:hAnsi="Times New Roman" w:cs="Times New Roman"/>
          <w:sz w:val="24"/>
          <w:szCs w:val="24"/>
        </w:rPr>
        <w:t>ż</w:t>
      </w:r>
      <w:r w:rsidR="00CB49C2" w:rsidRPr="00254936">
        <w:rPr>
          <w:rFonts w:ascii="Times New Roman" w:hAnsi="Times New Roman" w:cs="Times New Roman"/>
          <w:sz w:val="24"/>
          <w:szCs w:val="24"/>
        </w:rPr>
        <w:t>liwi</w:t>
      </w:r>
      <w:r w:rsidRPr="00254936">
        <w:rPr>
          <w:rFonts w:ascii="Times New Roman" w:hAnsi="Times New Roman" w:cs="Times New Roman"/>
          <w:sz w:val="24"/>
          <w:szCs w:val="24"/>
        </w:rPr>
        <w:t>ą</w:t>
      </w:r>
      <w:r w:rsidR="00CB49C2" w:rsidRPr="00254936">
        <w:rPr>
          <w:rFonts w:ascii="Times New Roman" w:hAnsi="Times New Roman" w:cs="Times New Roman"/>
          <w:sz w:val="24"/>
          <w:szCs w:val="24"/>
        </w:rPr>
        <w:t xml:space="preserve"> lub znacznie utrudni</w:t>
      </w:r>
      <w:r w:rsidRPr="00254936">
        <w:rPr>
          <w:rFonts w:ascii="Times New Roman" w:hAnsi="Times New Roman" w:cs="Times New Roman"/>
          <w:sz w:val="24"/>
          <w:szCs w:val="24"/>
        </w:rPr>
        <w:t>ą</w:t>
      </w:r>
      <w:r w:rsidR="00CB49C2" w:rsidRPr="00254936">
        <w:rPr>
          <w:rFonts w:ascii="Times New Roman" w:hAnsi="Times New Roman" w:cs="Times New Roman"/>
          <w:sz w:val="24"/>
          <w:szCs w:val="24"/>
        </w:rPr>
        <w:t xml:space="preserve"> wykonanie </w:t>
      </w:r>
      <w:r w:rsidRPr="00254936">
        <w:rPr>
          <w:rFonts w:ascii="Times New Roman" w:hAnsi="Times New Roman" w:cs="Times New Roman"/>
          <w:sz w:val="24"/>
          <w:szCs w:val="24"/>
        </w:rPr>
        <w:t>całego</w:t>
      </w:r>
      <w:r w:rsidR="00CB49C2" w:rsidRPr="00254936">
        <w:rPr>
          <w:rFonts w:ascii="Times New Roman" w:hAnsi="Times New Roman" w:cs="Times New Roman"/>
          <w:sz w:val="24"/>
          <w:szCs w:val="24"/>
        </w:rPr>
        <w:t xml:space="preserve"> Przedmiotu Umowy w terminie wskazanym w §</w:t>
      </w:r>
      <w:r w:rsidR="00EA0063" w:rsidRPr="00254936">
        <w:rPr>
          <w:rFonts w:ascii="Times New Roman" w:hAnsi="Times New Roman" w:cs="Times New Roman"/>
          <w:sz w:val="24"/>
          <w:szCs w:val="24"/>
        </w:rPr>
        <w:t>5</w:t>
      </w:r>
      <w:r w:rsidR="00CB49C2" w:rsidRPr="00254936">
        <w:rPr>
          <w:rFonts w:ascii="Times New Roman" w:hAnsi="Times New Roman" w:cs="Times New Roman"/>
          <w:sz w:val="24"/>
          <w:szCs w:val="24"/>
        </w:rPr>
        <w:t xml:space="preserve"> ust. 1 </w:t>
      </w:r>
      <w:r w:rsidR="002F7748">
        <w:rPr>
          <w:rFonts w:ascii="Times New Roman" w:hAnsi="Times New Roman" w:cs="Times New Roman"/>
          <w:sz w:val="24"/>
          <w:szCs w:val="24"/>
        </w:rPr>
        <w:br/>
      </w:r>
      <w:r w:rsidR="00CB49C2" w:rsidRPr="00254936">
        <w:rPr>
          <w:rFonts w:ascii="Times New Roman" w:hAnsi="Times New Roman" w:cs="Times New Roman"/>
          <w:sz w:val="24"/>
          <w:szCs w:val="24"/>
        </w:rPr>
        <w:t xml:space="preserve">i w przypadku nie wykorzystania kwoty wymienionej w </w:t>
      </w:r>
      <w:r w:rsidR="00EA0063" w:rsidRPr="00254936">
        <w:rPr>
          <w:rFonts w:ascii="Times New Roman" w:hAnsi="Times New Roman" w:cs="Times New Roman"/>
          <w:sz w:val="24"/>
          <w:szCs w:val="24"/>
        </w:rPr>
        <w:t>§3</w:t>
      </w:r>
      <w:r w:rsidR="00CB49C2" w:rsidRPr="00254936">
        <w:rPr>
          <w:rFonts w:ascii="Times New Roman" w:hAnsi="Times New Roman" w:cs="Times New Roman"/>
          <w:sz w:val="24"/>
          <w:szCs w:val="24"/>
        </w:rPr>
        <w:t xml:space="preserve"> ust. 1</w:t>
      </w:r>
      <w:r w:rsidR="000360E7" w:rsidRPr="00254936">
        <w:rPr>
          <w:rFonts w:ascii="Times New Roman" w:hAnsi="Times New Roman" w:cs="Times New Roman"/>
          <w:sz w:val="24"/>
          <w:szCs w:val="24"/>
        </w:rPr>
        <w:t>;</w:t>
      </w:r>
    </w:p>
    <w:p w14:paraId="7DBC9182" w14:textId="4E41E2CD" w:rsidR="00CB49C2" w:rsidRPr="00254936" w:rsidRDefault="00CB49C2" w:rsidP="000820B6">
      <w:pPr>
        <w:pStyle w:val="Akapitzlist"/>
        <w:numPr>
          <w:ilvl w:val="1"/>
          <w:numId w:val="36"/>
        </w:numPr>
        <w:ind w:left="993" w:hanging="633"/>
        <w:jc w:val="both"/>
        <w:rPr>
          <w:rFonts w:ascii="Times New Roman" w:hAnsi="Times New Roman" w:cs="Times New Roman"/>
          <w:sz w:val="24"/>
          <w:szCs w:val="24"/>
        </w:rPr>
      </w:pPr>
      <w:r w:rsidRPr="00254936">
        <w:rPr>
          <w:rFonts w:ascii="Times New Roman" w:hAnsi="Times New Roman" w:cs="Times New Roman"/>
          <w:sz w:val="24"/>
          <w:szCs w:val="24"/>
        </w:rPr>
        <w:t>w przypadku cz</w:t>
      </w:r>
      <w:r w:rsidR="00567B41" w:rsidRPr="00254936">
        <w:rPr>
          <w:rFonts w:ascii="Times New Roman" w:hAnsi="Times New Roman" w:cs="Times New Roman"/>
          <w:sz w:val="24"/>
          <w:szCs w:val="24"/>
        </w:rPr>
        <w:t>ęś</w:t>
      </w:r>
      <w:r w:rsidRPr="00254936">
        <w:rPr>
          <w:rFonts w:ascii="Times New Roman" w:hAnsi="Times New Roman" w:cs="Times New Roman"/>
          <w:sz w:val="24"/>
          <w:szCs w:val="24"/>
        </w:rPr>
        <w:t>ciowe</w:t>
      </w:r>
      <w:r w:rsidR="00442EFB">
        <w:rPr>
          <w:rFonts w:ascii="Times New Roman" w:hAnsi="Times New Roman" w:cs="Times New Roman"/>
          <w:sz w:val="24"/>
          <w:szCs w:val="24"/>
        </w:rPr>
        <w:t>j</w:t>
      </w:r>
      <w:r w:rsidRPr="00254936">
        <w:rPr>
          <w:rFonts w:ascii="Times New Roman" w:hAnsi="Times New Roman" w:cs="Times New Roman"/>
          <w:sz w:val="24"/>
          <w:szCs w:val="24"/>
        </w:rPr>
        <w:t xml:space="preserve">  </w:t>
      </w:r>
      <w:r w:rsidR="00442EFB">
        <w:rPr>
          <w:rFonts w:ascii="Times New Roman" w:hAnsi="Times New Roman" w:cs="Times New Roman"/>
          <w:sz w:val="24"/>
          <w:szCs w:val="24"/>
        </w:rPr>
        <w:t>zapłaty</w:t>
      </w:r>
      <w:r w:rsidRPr="00254936">
        <w:rPr>
          <w:rFonts w:ascii="Times New Roman" w:hAnsi="Times New Roman" w:cs="Times New Roman"/>
          <w:sz w:val="24"/>
          <w:szCs w:val="24"/>
        </w:rPr>
        <w:t xml:space="preserve">,  zmiany terminu  </w:t>
      </w:r>
      <w:r w:rsidR="00567B41" w:rsidRPr="00254936">
        <w:rPr>
          <w:rFonts w:ascii="Times New Roman" w:hAnsi="Times New Roman" w:cs="Times New Roman"/>
          <w:sz w:val="24"/>
          <w:szCs w:val="24"/>
        </w:rPr>
        <w:t>określonego</w:t>
      </w:r>
      <w:r w:rsidRPr="00254936">
        <w:rPr>
          <w:rFonts w:ascii="Times New Roman" w:hAnsi="Times New Roman" w:cs="Times New Roman"/>
          <w:sz w:val="24"/>
          <w:szCs w:val="24"/>
        </w:rPr>
        <w:t xml:space="preserve">  w  §</w:t>
      </w:r>
      <w:r w:rsidR="00807F13">
        <w:rPr>
          <w:rFonts w:ascii="Times New Roman" w:hAnsi="Times New Roman" w:cs="Times New Roman"/>
          <w:sz w:val="24"/>
          <w:szCs w:val="24"/>
        </w:rPr>
        <w:t>5</w:t>
      </w:r>
      <w:r w:rsidRPr="00254936">
        <w:rPr>
          <w:rFonts w:ascii="Times New Roman" w:hAnsi="Times New Roman" w:cs="Times New Roman"/>
          <w:sz w:val="24"/>
          <w:szCs w:val="24"/>
        </w:rPr>
        <w:t xml:space="preserve"> ust. </w:t>
      </w:r>
      <w:r w:rsidR="00807F13">
        <w:rPr>
          <w:rFonts w:ascii="Times New Roman" w:hAnsi="Times New Roman" w:cs="Times New Roman"/>
          <w:sz w:val="24"/>
          <w:szCs w:val="24"/>
        </w:rPr>
        <w:t>1</w:t>
      </w:r>
      <w:r w:rsidRPr="00254936">
        <w:rPr>
          <w:rFonts w:ascii="Times New Roman" w:hAnsi="Times New Roman" w:cs="Times New Roman"/>
          <w:sz w:val="24"/>
          <w:szCs w:val="24"/>
        </w:rPr>
        <w:t xml:space="preserve"> </w:t>
      </w:r>
      <w:r w:rsidR="002F7748">
        <w:rPr>
          <w:rFonts w:ascii="Times New Roman" w:hAnsi="Times New Roman" w:cs="Times New Roman"/>
          <w:sz w:val="24"/>
          <w:szCs w:val="24"/>
        </w:rPr>
        <w:br/>
      </w:r>
      <w:r w:rsidRPr="00254936">
        <w:rPr>
          <w:rFonts w:ascii="Times New Roman" w:hAnsi="Times New Roman" w:cs="Times New Roman"/>
          <w:sz w:val="24"/>
          <w:szCs w:val="24"/>
        </w:rPr>
        <w:t xml:space="preserve">z przyczyn </w:t>
      </w:r>
      <w:r w:rsidR="00567B41" w:rsidRPr="00254936">
        <w:rPr>
          <w:rFonts w:ascii="Times New Roman" w:hAnsi="Times New Roman" w:cs="Times New Roman"/>
          <w:sz w:val="24"/>
          <w:szCs w:val="24"/>
        </w:rPr>
        <w:t>niezależnych</w:t>
      </w:r>
      <w:r w:rsidRPr="00254936">
        <w:rPr>
          <w:rFonts w:ascii="Times New Roman" w:hAnsi="Times New Roman" w:cs="Times New Roman"/>
          <w:sz w:val="24"/>
          <w:szCs w:val="24"/>
        </w:rPr>
        <w:t xml:space="preserve"> od Wykonawcy lub Zamawiaj</w:t>
      </w:r>
      <w:r w:rsidR="00567B41" w:rsidRPr="00254936">
        <w:rPr>
          <w:rFonts w:ascii="Times New Roman" w:hAnsi="Times New Roman" w:cs="Times New Roman"/>
          <w:sz w:val="24"/>
          <w:szCs w:val="24"/>
        </w:rPr>
        <w:t>ą</w:t>
      </w:r>
      <w:r w:rsidRPr="00254936">
        <w:rPr>
          <w:rFonts w:ascii="Times New Roman" w:hAnsi="Times New Roman" w:cs="Times New Roman"/>
          <w:sz w:val="24"/>
          <w:szCs w:val="24"/>
        </w:rPr>
        <w:t>cego, kt</w:t>
      </w:r>
      <w:r w:rsidR="00567B41" w:rsidRPr="00254936">
        <w:rPr>
          <w:rFonts w:ascii="Times New Roman" w:hAnsi="Times New Roman" w:cs="Times New Roman"/>
          <w:sz w:val="24"/>
          <w:szCs w:val="24"/>
        </w:rPr>
        <w:t>ó</w:t>
      </w:r>
      <w:r w:rsidRPr="00254936">
        <w:rPr>
          <w:rFonts w:ascii="Times New Roman" w:hAnsi="Times New Roman" w:cs="Times New Roman"/>
          <w:sz w:val="24"/>
          <w:szCs w:val="24"/>
        </w:rPr>
        <w:t xml:space="preserve">re to przyczyny </w:t>
      </w:r>
      <w:r w:rsidR="00567B41" w:rsidRPr="00254936">
        <w:rPr>
          <w:rFonts w:ascii="Times New Roman" w:hAnsi="Times New Roman" w:cs="Times New Roman"/>
          <w:sz w:val="24"/>
          <w:szCs w:val="24"/>
        </w:rPr>
        <w:t>każda</w:t>
      </w:r>
      <w:r w:rsidRPr="00254936">
        <w:rPr>
          <w:rFonts w:ascii="Times New Roman" w:hAnsi="Times New Roman" w:cs="Times New Roman"/>
          <w:sz w:val="24"/>
          <w:szCs w:val="24"/>
        </w:rPr>
        <w:t xml:space="preserve"> ze Stron musi stosownie udokumentować</w:t>
      </w:r>
      <w:r w:rsidR="000360E7" w:rsidRPr="00254936">
        <w:rPr>
          <w:rFonts w:ascii="Times New Roman" w:hAnsi="Times New Roman" w:cs="Times New Roman"/>
          <w:sz w:val="24"/>
          <w:szCs w:val="24"/>
        </w:rPr>
        <w:t>;</w:t>
      </w:r>
    </w:p>
    <w:p w14:paraId="37F49D98" w14:textId="6553D28B" w:rsidR="00CB49C2" w:rsidRPr="00254936" w:rsidRDefault="00CB49C2" w:rsidP="000820B6">
      <w:pPr>
        <w:pStyle w:val="Akapitzlist"/>
        <w:numPr>
          <w:ilvl w:val="1"/>
          <w:numId w:val="36"/>
        </w:numPr>
        <w:ind w:left="993" w:hanging="633"/>
        <w:jc w:val="both"/>
        <w:rPr>
          <w:rFonts w:ascii="Times New Roman" w:hAnsi="Times New Roman" w:cs="Times New Roman"/>
          <w:sz w:val="24"/>
          <w:szCs w:val="24"/>
        </w:rPr>
      </w:pPr>
      <w:r w:rsidRPr="00254936">
        <w:rPr>
          <w:rFonts w:ascii="Times New Roman" w:hAnsi="Times New Roman" w:cs="Times New Roman"/>
          <w:sz w:val="24"/>
          <w:szCs w:val="24"/>
        </w:rPr>
        <w:t>w przypadku zmiany termin</w:t>
      </w:r>
      <w:r w:rsidR="00567B41" w:rsidRPr="00254936">
        <w:rPr>
          <w:rFonts w:ascii="Times New Roman" w:hAnsi="Times New Roman" w:cs="Times New Roman"/>
          <w:sz w:val="24"/>
          <w:szCs w:val="24"/>
        </w:rPr>
        <w:t>ó</w:t>
      </w:r>
      <w:r w:rsidRPr="00254936">
        <w:rPr>
          <w:rFonts w:ascii="Times New Roman" w:hAnsi="Times New Roman" w:cs="Times New Roman"/>
          <w:sz w:val="24"/>
          <w:szCs w:val="24"/>
        </w:rPr>
        <w:t xml:space="preserve">w </w:t>
      </w:r>
      <w:r w:rsidR="00567B41" w:rsidRPr="00254936">
        <w:rPr>
          <w:rFonts w:ascii="Times New Roman" w:hAnsi="Times New Roman" w:cs="Times New Roman"/>
          <w:sz w:val="24"/>
          <w:szCs w:val="24"/>
        </w:rPr>
        <w:t>płatności</w:t>
      </w:r>
      <w:r w:rsidRPr="00254936">
        <w:rPr>
          <w:rFonts w:ascii="Times New Roman" w:hAnsi="Times New Roman" w:cs="Times New Roman"/>
          <w:sz w:val="24"/>
          <w:szCs w:val="24"/>
        </w:rPr>
        <w:t xml:space="preserve"> z przyczyn </w:t>
      </w:r>
      <w:r w:rsidR="00567B41" w:rsidRPr="00254936">
        <w:rPr>
          <w:rFonts w:ascii="Times New Roman" w:hAnsi="Times New Roman" w:cs="Times New Roman"/>
          <w:sz w:val="24"/>
          <w:szCs w:val="24"/>
        </w:rPr>
        <w:t>niezależnych</w:t>
      </w:r>
      <w:r w:rsidRPr="00254936">
        <w:rPr>
          <w:rFonts w:ascii="Times New Roman" w:hAnsi="Times New Roman" w:cs="Times New Roman"/>
          <w:sz w:val="24"/>
          <w:szCs w:val="24"/>
        </w:rPr>
        <w:t xml:space="preserve"> od Wykonawcy lub Zamawiaj</w:t>
      </w:r>
      <w:r w:rsidR="00567B41" w:rsidRPr="00254936">
        <w:rPr>
          <w:rFonts w:ascii="Times New Roman" w:hAnsi="Times New Roman" w:cs="Times New Roman"/>
          <w:sz w:val="24"/>
          <w:szCs w:val="24"/>
        </w:rPr>
        <w:t>ą</w:t>
      </w:r>
      <w:r w:rsidR="00EF0F4A" w:rsidRPr="00254936">
        <w:rPr>
          <w:rFonts w:ascii="Times New Roman" w:hAnsi="Times New Roman" w:cs="Times New Roman"/>
          <w:sz w:val="24"/>
          <w:szCs w:val="24"/>
        </w:rPr>
        <w:t>cego, któ</w:t>
      </w:r>
      <w:r w:rsidRPr="00254936">
        <w:rPr>
          <w:rFonts w:ascii="Times New Roman" w:hAnsi="Times New Roman" w:cs="Times New Roman"/>
          <w:sz w:val="24"/>
          <w:szCs w:val="24"/>
        </w:rPr>
        <w:t xml:space="preserve">re to przyczyny </w:t>
      </w:r>
      <w:r w:rsidR="00567B41" w:rsidRPr="00254936">
        <w:rPr>
          <w:rFonts w:ascii="Times New Roman" w:hAnsi="Times New Roman" w:cs="Times New Roman"/>
          <w:sz w:val="24"/>
          <w:szCs w:val="24"/>
        </w:rPr>
        <w:t>każda</w:t>
      </w:r>
      <w:r w:rsidRPr="00254936">
        <w:rPr>
          <w:rFonts w:ascii="Times New Roman" w:hAnsi="Times New Roman" w:cs="Times New Roman"/>
          <w:sz w:val="24"/>
          <w:szCs w:val="24"/>
        </w:rPr>
        <w:t xml:space="preserve"> ze Stron musi stosownie udokumentować</w:t>
      </w:r>
      <w:r w:rsidR="000360E7" w:rsidRPr="00254936">
        <w:rPr>
          <w:rFonts w:ascii="Times New Roman" w:hAnsi="Times New Roman" w:cs="Times New Roman"/>
          <w:sz w:val="24"/>
          <w:szCs w:val="24"/>
        </w:rPr>
        <w:t>;</w:t>
      </w:r>
    </w:p>
    <w:p w14:paraId="7B0CFCBB" w14:textId="5BC11721" w:rsidR="00CB49C2" w:rsidRPr="00254936" w:rsidRDefault="00CB49C2" w:rsidP="000820B6">
      <w:pPr>
        <w:pStyle w:val="Akapitzlist"/>
        <w:numPr>
          <w:ilvl w:val="1"/>
          <w:numId w:val="36"/>
        </w:numPr>
        <w:ind w:left="993" w:hanging="633"/>
        <w:jc w:val="both"/>
        <w:rPr>
          <w:rFonts w:ascii="Times New Roman" w:hAnsi="Times New Roman" w:cs="Times New Roman"/>
          <w:sz w:val="24"/>
          <w:szCs w:val="24"/>
        </w:rPr>
      </w:pPr>
      <w:r w:rsidRPr="00254936">
        <w:rPr>
          <w:rFonts w:ascii="Times New Roman" w:hAnsi="Times New Roman" w:cs="Times New Roman"/>
          <w:sz w:val="24"/>
          <w:szCs w:val="24"/>
        </w:rPr>
        <w:t>w przypadku zmiany sposobu wykonania zobowi</w:t>
      </w:r>
      <w:r w:rsidR="00567B41" w:rsidRPr="00254936">
        <w:rPr>
          <w:rFonts w:ascii="Times New Roman" w:hAnsi="Times New Roman" w:cs="Times New Roman"/>
          <w:sz w:val="24"/>
          <w:szCs w:val="24"/>
        </w:rPr>
        <w:t>ązań</w:t>
      </w:r>
      <w:r w:rsidRPr="00254936">
        <w:rPr>
          <w:rFonts w:ascii="Times New Roman" w:hAnsi="Times New Roman" w:cs="Times New Roman"/>
          <w:sz w:val="24"/>
          <w:szCs w:val="24"/>
        </w:rPr>
        <w:t xml:space="preserve"> umownych, o ile zmiana taka jest korzystna dla Zamawiaj</w:t>
      </w:r>
      <w:r w:rsidR="00567B41" w:rsidRPr="00254936">
        <w:rPr>
          <w:rFonts w:ascii="Times New Roman" w:hAnsi="Times New Roman" w:cs="Times New Roman"/>
          <w:sz w:val="24"/>
          <w:szCs w:val="24"/>
        </w:rPr>
        <w:t>ą</w:t>
      </w:r>
      <w:r w:rsidRPr="00254936">
        <w:rPr>
          <w:rFonts w:ascii="Times New Roman" w:hAnsi="Times New Roman" w:cs="Times New Roman"/>
          <w:sz w:val="24"/>
          <w:szCs w:val="24"/>
        </w:rPr>
        <w:t xml:space="preserve">cego lub konieczna do </w:t>
      </w:r>
      <w:r w:rsidR="00567B41" w:rsidRPr="00254936">
        <w:rPr>
          <w:rFonts w:ascii="Times New Roman" w:hAnsi="Times New Roman" w:cs="Times New Roman"/>
          <w:sz w:val="24"/>
          <w:szCs w:val="24"/>
        </w:rPr>
        <w:t>prawidłowego</w:t>
      </w:r>
      <w:r w:rsidRPr="00254936">
        <w:rPr>
          <w:rFonts w:ascii="Times New Roman" w:hAnsi="Times New Roman" w:cs="Times New Roman"/>
          <w:sz w:val="24"/>
          <w:szCs w:val="24"/>
        </w:rPr>
        <w:t xml:space="preserve"> wykonania Umowy</w:t>
      </w:r>
      <w:r w:rsidR="000360E7" w:rsidRPr="00254936">
        <w:rPr>
          <w:rFonts w:ascii="Times New Roman" w:hAnsi="Times New Roman" w:cs="Times New Roman"/>
          <w:sz w:val="24"/>
          <w:szCs w:val="24"/>
        </w:rPr>
        <w:t>;</w:t>
      </w:r>
    </w:p>
    <w:p w14:paraId="0943A39E" w14:textId="19A137C4" w:rsidR="00CB49C2" w:rsidRPr="00254936" w:rsidRDefault="00CB49C2" w:rsidP="000820B6">
      <w:pPr>
        <w:pStyle w:val="Akapitzlist"/>
        <w:numPr>
          <w:ilvl w:val="1"/>
          <w:numId w:val="36"/>
        </w:numPr>
        <w:ind w:left="993" w:hanging="633"/>
        <w:jc w:val="both"/>
        <w:rPr>
          <w:rFonts w:ascii="Times New Roman" w:hAnsi="Times New Roman" w:cs="Times New Roman"/>
          <w:sz w:val="24"/>
          <w:szCs w:val="24"/>
        </w:rPr>
      </w:pPr>
      <w:r w:rsidRPr="00254936">
        <w:rPr>
          <w:rFonts w:ascii="Times New Roman" w:hAnsi="Times New Roman" w:cs="Times New Roman"/>
          <w:sz w:val="24"/>
          <w:szCs w:val="24"/>
        </w:rPr>
        <w:t xml:space="preserve">w przypadku </w:t>
      </w:r>
      <w:r w:rsidR="00567B41" w:rsidRPr="00254936">
        <w:rPr>
          <w:rFonts w:ascii="Times New Roman" w:hAnsi="Times New Roman" w:cs="Times New Roman"/>
          <w:sz w:val="24"/>
          <w:szCs w:val="24"/>
        </w:rPr>
        <w:t>obniżenia</w:t>
      </w:r>
      <w:r w:rsidRPr="00254936">
        <w:rPr>
          <w:rFonts w:ascii="Times New Roman" w:hAnsi="Times New Roman" w:cs="Times New Roman"/>
          <w:sz w:val="24"/>
          <w:szCs w:val="24"/>
        </w:rPr>
        <w:t xml:space="preserve"> cen wskazanych w Ofercie przez </w:t>
      </w:r>
      <w:r w:rsidR="00567B41" w:rsidRPr="00254936">
        <w:rPr>
          <w:rFonts w:ascii="Times New Roman" w:hAnsi="Times New Roman" w:cs="Times New Roman"/>
          <w:sz w:val="24"/>
          <w:szCs w:val="24"/>
        </w:rPr>
        <w:t>Wykonawcę</w:t>
      </w:r>
      <w:r w:rsidRPr="00254936">
        <w:rPr>
          <w:rFonts w:ascii="Times New Roman" w:hAnsi="Times New Roman" w:cs="Times New Roman"/>
          <w:sz w:val="24"/>
          <w:szCs w:val="24"/>
        </w:rPr>
        <w:t xml:space="preserve"> , co </w:t>
      </w:r>
      <w:r w:rsidR="00567B41" w:rsidRPr="00254936">
        <w:rPr>
          <w:rFonts w:ascii="Times New Roman" w:hAnsi="Times New Roman" w:cs="Times New Roman"/>
          <w:sz w:val="24"/>
          <w:szCs w:val="24"/>
        </w:rPr>
        <w:t>może nastąp</w:t>
      </w:r>
      <w:r w:rsidRPr="00254936">
        <w:rPr>
          <w:rFonts w:ascii="Times New Roman" w:hAnsi="Times New Roman" w:cs="Times New Roman"/>
          <w:sz w:val="24"/>
          <w:szCs w:val="24"/>
        </w:rPr>
        <w:t>i</w:t>
      </w:r>
      <w:r w:rsidR="00567B41" w:rsidRPr="00254936">
        <w:rPr>
          <w:rFonts w:ascii="Times New Roman" w:hAnsi="Times New Roman" w:cs="Times New Roman"/>
          <w:sz w:val="24"/>
          <w:szCs w:val="24"/>
        </w:rPr>
        <w:t>ć</w:t>
      </w:r>
      <w:r w:rsidRPr="00254936">
        <w:rPr>
          <w:rFonts w:ascii="Times New Roman" w:hAnsi="Times New Roman" w:cs="Times New Roman"/>
          <w:sz w:val="24"/>
          <w:szCs w:val="24"/>
        </w:rPr>
        <w:t xml:space="preserve"> w </w:t>
      </w:r>
      <w:r w:rsidR="00567B41" w:rsidRPr="00254936">
        <w:rPr>
          <w:rFonts w:ascii="Times New Roman" w:hAnsi="Times New Roman" w:cs="Times New Roman"/>
          <w:sz w:val="24"/>
          <w:szCs w:val="24"/>
        </w:rPr>
        <w:t>każdym</w:t>
      </w:r>
      <w:r w:rsidRPr="00254936">
        <w:rPr>
          <w:rFonts w:ascii="Times New Roman" w:hAnsi="Times New Roman" w:cs="Times New Roman"/>
          <w:sz w:val="24"/>
          <w:szCs w:val="24"/>
        </w:rPr>
        <w:t xml:space="preserve"> czasie</w:t>
      </w:r>
      <w:r w:rsidR="000360E7" w:rsidRPr="00254936">
        <w:rPr>
          <w:rFonts w:ascii="Times New Roman" w:hAnsi="Times New Roman" w:cs="Times New Roman"/>
          <w:sz w:val="24"/>
          <w:szCs w:val="24"/>
        </w:rPr>
        <w:t>;</w:t>
      </w:r>
    </w:p>
    <w:p w14:paraId="500BE331" w14:textId="05CB9CB5" w:rsidR="00CB49C2" w:rsidRPr="00254936" w:rsidRDefault="00CB49C2" w:rsidP="000820B6">
      <w:pPr>
        <w:pStyle w:val="Akapitzlist"/>
        <w:numPr>
          <w:ilvl w:val="1"/>
          <w:numId w:val="36"/>
        </w:numPr>
        <w:ind w:left="993" w:hanging="633"/>
        <w:jc w:val="both"/>
        <w:rPr>
          <w:rFonts w:ascii="Times New Roman" w:hAnsi="Times New Roman" w:cs="Times New Roman"/>
          <w:sz w:val="24"/>
          <w:szCs w:val="24"/>
        </w:rPr>
      </w:pPr>
      <w:r w:rsidRPr="00254936">
        <w:rPr>
          <w:rFonts w:ascii="Times New Roman" w:hAnsi="Times New Roman" w:cs="Times New Roman"/>
          <w:sz w:val="24"/>
          <w:szCs w:val="24"/>
        </w:rPr>
        <w:t>w przypadku zmian zakres</w:t>
      </w:r>
      <w:r w:rsidR="00EF0F4A" w:rsidRPr="00254936">
        <w:rPr>
          <w:rFonts w:ascii="Times New Roman" w:hAnsi="Times New Roman" w:cs="Times New Roman"/>
          <w:sz w:val="24"/>
          <w:szCs w:val="24"/>
        </w:rPr>
        <w:t>ó</w:t>
      </w:r>
      <w:r w:rsidRPr="00254936">
        <w:rPr>
          <w:rFonts w:ascii="Times New Roman" w:hAnsi="Times New Roman" w:cs="Times New Roman"/>
          <w:sz w:val="24"/>
          <w:szCs w:val="24"/>
        </w:rPr>
        <w:t>w przegl</w:t>
      </w:r>
      <w:r w:rsidR="00EF0F4A" w:rsidRPr="00254936">
        <w:rPr>
          <w:rFonts w:ascii="Times New Roman" w:hAnsi="Times New Roman" w:cs="Times New Roman"/>
          <w:sz w:val="24"/>
          <w:szCs w:val="24"/>
        </w:rPr>
        <w:t>ądó</w:t>
      </w:r>
      <w:r w:rsidRPr="00254936">
        <w:rPr>
          <w:rFonts w:ascii="Times New Roman" w:hAnsi="Times New Roman" w:cs="Times New Roman"/>
          <w:sz w:val="24"/>
          <w:szCs w:val="24"/>
        </w:rPr>
        <w:t>w wymienionych w Za</w:t>
      </w:r>
      <w:r w:rsidR="00EF0F4A" w:rsidRPr="00254936">
        <w:rPr>
          <w:rFonts w:ascii="Times New Roman" w:hAnsi="Times New Roman" w:cs="Times New Roman"/>
          <w:sz w:val="24"/>
          <w:szCs w:val="24"/>
        </w:rPr>
        <w:t>łą</w:t>
      </w:r>
      <w:r w:rsidRPr="00254936">
        <w:rPr>
          <w:rFonts w:ascii="Times New Roman" w:hAnsi="Times New Roman" w:cs="Times New Roman"/>
          <w:sz w:val="24"/>
          <w:szCs w:val="24"/>
        </w:rPr>
        <w:t>cznik</w:t>
      </w:r>
      <w:r w:rsidR="00EA0063" w:rsidRPr="00254936">
        <w:rPr>
          <w:rFonts w:ascii="Times New Roman" w:hAnsi="Times New Roman" w:cs="Times New Roman"/>
          <w:sz w:val="24"/>
          <w:szCs w:val="24"/>
        </w:rPr>
        <w:t>u</w:t>
      </w:r>
      <w:r w:rsidRPr="00254936">
        <w:rPr>
          <w:rFonts w:ascii="Times New Roman" w:hAnsi="Times New Roman" w:cs="Times New Roman"/>
          <w:sz w:val="24"/>
          <w:szCs w:val="24"/>
        </w:rPr>
        <w:t xml:space="preserve"> nr 4 </w:t>
      </w:r>
      <w:r w:rsidR="002F7748">
        <w:rPr>
          <w:rFonts w:ascii="Times New Roman" w:hAnsi="Times New Roman" w:cs="Times New Roman"/>
          <w:sz w:val="24"/>
          <w:szCs w:val="24"/>
        </w:rPr>
        <w:br/>
      </w:r>
      <w:r w:rsidRPr="00254936">
        <w:rPr>
          <w:rFonts w:ascii="Times New Roman" w:hAnsi="Times New Roman" w:cs="Times New Roman"/>
          <w:sz w:val="24"/>
          <w:szCs w:val="24"/>
        </w:rPr>
        <w:t>do Umowy, wynikaj</w:t>
      </w:r>
      <w:r w:rsidR="00EF0F4A" w:rsidRPr="00254936">
        <w:rPr>
          <w:rFonts w:ascii="Times New Roman" w:hAnsi="Times New Roman" w:cs="Times New Roman"/>
          <w:sz w:val="24"/>
          <w:szCs w:val="24"/>
        </w:rPr>
        <w:t>ą</w:t>
      </w:r>
      <w:r w:rsidRPr="00254936">
        <w:rPr>
          <w:rFonts w:ascii="Times New Roman" w:hAnsi="Times New Roman" w:cs="Times New Roman"/>
          <w:sz w:val="24"/>
          <w:szCs w:val="24"/>
        </w:rPr>
        <w:t xml:space="preserve">cych ze zmian aktualizacyjnych w zakresie: AD (Dyrektyw </w:t>
      </w:r>
      <w:r w:rsidR="00EF0F4A" w:rsidRPr="00254936">
        <w:rPr>
          <w:rFonts w:ascii="Times New Roman" w:hAnsi="Times New Roman" w:cs="Times New Roman"/>
          <w:sz w:val="24"/>
          <w:szCs w:val="24"/>
        </w:rPr>
        <w:t>Zdatności</w:t>
      </w:r>
      <w:r w:rsidR="000360E7" w:rsidRPr="00254936">
        <w:rPr>
          <w:rFonts w:ascii="Times New Roman" w:hAnsi="Times New Roman" w:cs="Times New Roman"/>
          <w:sz w:val="24"/>
          <w:szCs w:val="24"/>
        </w:rPr>
        <w:t>), SB (Biuletynó</w:t>
      </w:r>
      <w:r w:rsidRPr="00254936">
        <w:rPr>
          <w:rFonts w:ascii="Times New Roman" w:hAnsi="Times New Roman" w:cs="Times New Roman"/>
          <w:sz w:val="24"/>
          <w:szCs w:val="24"/>
        </w:rPr>
        <w:t xml:space="preserve">w </w:t>
      </w:r>
      <w:r w:rsidR="00EF0F4A" w:rsidRPr="00254936">
        <w:rPr>
          <w:rFonts w:ascii="Times New Roman" w:hAnsi="Times New Roman" w:cs="Times New Roman"/>
          <w:sz w:val="24"/>
          <w:szCs w:val="24"/>
        </w:rPr>
        <w:t>Obsługowych</w:t>
      </w:r>
      <w:r w:rsidRPr="00254936">
        <w:rPr>
          <w:rFonts w:ascii="Times New Roman" w:hAnsi="Times New Roman" w:cs="Times New Roman"/>
          <w:sz w:val="24"/>
          <w:szCs w:val="24"/>
        </w:rPr>
        <w:t>) oraz SL (List</w:t>
      </w:r>
      <w:r w:rsidR="00EF0F4A" w:rsidRPr="00254936">
        <w:rPr>
          <w:rFonts w:ascii="Times New Roman" w:hAnsi="Times New Roman" w:cs="Times New Roman"/>
          <w:sz w:val="24"/>
          <w:szCs w:val="24"/>
        </w:rPr>
        <w:t>ó</w:t>
      </w:r>
      <w:r w:rsidRPr="00254936">
        <w:rPr>
          <w:rFonts w:ascii="Times New Roman" w:hAnsi="Times New Roman" w:cs="Times New Roman"/>
          <w:sz w:val="24"/>
          <w:szCs w:val="24"/>
        </w:rPr>
        <w:t xml:space="preserve">w </w:t>
      </w:r>
      <w:r w:rsidR="00EF0F4A" w:rsidRPr="00254936">
        <w:rPr>
          <w:rFonts w:ascii="Times New Roman" w:hAnsi="Times New Roman" w:cs="Times New Roman"/>
          <w:sz w:val="24"/>
          <w:szCs w:val="24"/>
        </w:rPr>
        <w:t>Obsługowych</w:t>
      </w:r>
      <w:r w:rsidRPr="00254936">
        <w:rPr>
          <w:rFonts w:ascii="Times New Roman" w:hAnsi="Times New Roman" w:cs="Times New Roman"/>
          <w:sz w:val="24"/>
          <w:szCs w:val="24"/>
        </w:rPr>
        <w:t xml:space="preserve">). </w:t>
      </w:r>
      <w:r w:rsidR="00975BF4">
        <w:rPr>
          <w:rFonts w:ascii="Times New Roman" w:hAnsi="Times New Roman" w:cs="Times New Roman"/>
          <w:sz w:val="24"/>
          <w:szCs w:val="24"/>
        </w:rPr>
        <w:br/>
      </w:r>
      <w:r w:rsidRPr="00254936">
        <w:rPr>
          <w:rFonts w:ascii="Times New Roman" w:hAnsi="Times New Roman" w:cs="Times New Roman"/>
          <w:sz w:val="24"/>
          <w:szCs w:val="24"/>
        </w:rPr>
        <w:t>W przypadku zmiany ceny, wynikaj</w:t>
      </w:r>
      <w:r w:rsidR="00907B30" w:rsidRPr="00254936">
        <w:rPr>
          <w:rFonts w:ascii="Times New Roman" w:hAnsi="Times New Roman" w:cs="Times New Roman"/>
          <w:sz w:val="24"/>
          <w:szCs w:val="24"/>
        </w:rPr>
        <w:t>ą</w:t>
      </w:r>
      <w:r w:rsidRPr="00254936">
        <w:rPr>
          <w:rFonts w:ascii="Times New Roman" w:hAnsi="Times New Roman" w:cs="Times New Roman"/>
          <w:sz w:val="24"/>
          <w:szCs w:val="24"/>
        </w:rPr>
        <w:t>cej z ww. zmian, zmiana ceny na wy</w:t>
      </w:r>
      <w:r w:rsidR="00EF0F4A" w:rsidRPr="00254936">
        <w:rPr>
          <w:rFonts w:ascii="Times New Roman" w:hAnsi="Times New Roman" w:cs="Times New Roman"/>
          <w:sz w:val="24"/>
          <w:szCs w:val="24"/>
        </w:rPr>
        <w:t>ż</w:t>
      </w:r>
      <w:r w:rsidRPr="00254936">
        <w:rPr>
          <w:rFonts w:ascii="Times New Roman" w:hAnsi="Times New Roman" w:cs="Times New Roman"/>
          <w:sz w:val="24"/>
          <w:szCs w:val="24"/>
        </w:rPr>
        <w:t>sz</w:t>
      </w:r>
      <w:r w:rsidR="00EF0F4A" w:rsidRPr="00254936">
        <w:rPr>
          <w:rFonts w:ascii="Times New Roman" w:hAnsi="Times New Roman" w:cs="Times New Roman"/>
          <w:sz w:val="24"/>
          <w:szCs w:val="24"/>
        </w:rPr>
        <w:t>ą</w:t>
      </w:r>
      <w:r w:rsidRPr="00254936">
        <w:rPr>
          <w:rFonts w:ascii="Times New Roman" w:hAnsi="Times New Roman" w:cs="Times New Roman"/>
          <w:sz w:val="24"/>
          <w:szCs w:val="24"/>
        </w:rPr>
        <w:t xml:space="preserve"> wymaga zgody Stron w formie pisemnej</w:t>
      </w:r>
      <w:r w:rsidR="00016DF2">
        <w:rPr>
          <w:rFonts w:ascii="Times New Roman" w:hAnsi="Times New Roman" w:cs="Times New Roman"/>
          <w:sz w:val="24"/>
          <w:szCs w:val="24"/>
        </w:rPr>
        <w:t xml:space="preserve"> lub elektronicznej przesłanej na adresy e</w:t>
      </w:r>
      <w:r w:rsidR="002413F1">
        <w:rPr>
          <w:rFonts w:ascii="Times New Roman" w:hAnsi="Times New Roman" w:cs="Times New Roman"/>
          <w:sz w:val="24"/>
          <w:szCs w:val="24"/>
        </w:rPr>
        <w:t>-</w:t>
      </w:r>
      <w:r w:rsidR="00016DF2">
        <w:rPr>
          <w:rFonts w:ascii="Times New Roman" w:hAnsi="Times New Roman" w:cs="Times New Roman"/>
          <w:sz w:val="24"/>
          <w:szCs w:val="24"/>
        </w:rPr>
        <w:t xml:space="preserve">mail </w:t>
      </w:r>
      <w:r w:rsidR="002413F1">
        <w:rPr>
          <w:rFonts w:ascii="Times New Roman" w:hAnsi="Times New Roman" w:cs="Times New Roman"/>
          <w:sz w:val="24"/>
          <w:szCs w:val="24"/>
        </w:rPr>
        <w:t>wymienione w niniejszej Umowie</w:t>
      </w:r>
      <w:r w:rsidR="000360E7" w:rsidRPr="00254936">
        <w:rPr>
          <w:rFonts w:ascii="Times New Roman" w:hAnsi="Times New Roman" w:cs="Times New Roman"/>
          <w:sz w:val="24"/>
          <w:szCs w:val="24"/>
        </w:rPr>
        <w:t>;</w:t>
      </w:r>
    </w:p>
    <w:p w14:paraId="2A9B92B0" w14:textId="6AB3CAA6" w:rsidR="00442EFB" w:rsidRDefault="00CB49C2" w:rsidP="000820B6">
      <w:pPr>
        <w:pStyle w:val="Akapitzlist"/>
        <w:numPr>
          <w:ilvl w:val="1"/>
          <w:numId w:val="36"/>
        </w:numPr>
        <w:ind w:left="993" w:hanging="633"/>
        <w:jc w:val="both"/>
        <w:rPr>
          <w:rFonts w:ascii="Times New Roman" w:hAnsi="Times New Roman" w:cs="Times New Roman"/>
          <w:sz w:val="24"/>
          <w:szCs w:val="24"/>
        </w:rPr>
      </w:pPr>
      <w:r w:rsidRPr="00254936">
        <w:rPr>
          <w:rFonts w:ascii="Times New Roman" w:hAnsi="Times New Roman" w:cs="Times New Roman"/>
          <w:sz w:val="24"/>
          <w:szCs w:val="24"/>
        </w:rPr>
        <w:t>w przypadku wyst</w:t>
      </w:r>
      <w:r w:rsidR="00EF0F4A" w:rsidRPr="00254936">
        <w:rPr>
          <w:rFonts w:ascii="Times New Roman" w:hAnsi="Times New Roman" w:cs="Times New Roman"/>
          <w:sz w:val="24"/>
          <w:szCs w:val="24"/>
        </w:rPr>
        <w:t>ąp</w:t>
      </w:r>
      <w:r w:rsidRPr="00254936">
        <w:rPr>
          <w:rFonts w:ascii="Times New Roman" w:hAnsi="Times New Roman" w:cs="Times New Roman"/>
          <w:sz w:val="24"/>
          <w:szCs w:val="24"/>
        </w:rPr>
        <w:t xml:space="preserve">ienia </w:t>
      </w:r>
      <w:r w:rsidR="00EF0F4A" w:rsidRPr="00254936">
        <w:rPr>
          <w:rFonts w:ascii="Times New Roman" w:hAnsi="Times New Roman" w:cs="Times New Roman"/>
          <w:sz w:val="24"/>
          <w:szCs w:val="24"/>
        </w:rPr>
        <w:t>konieczności</w:t>
      </w:r>
      <w:r w:rsidRPr="00254936">
        <w:rPr>
          <w:rFonts w:ascii="Times New Roman" w:hAnsi="Times New Roman" w:cs="Times New Roman"/>
          <w:sz w:val="24"/>
          <w:szCs w:val="24"/>
        </w:rPr>
        <w:t xml:space="preserve"> udzielenia </w:t>
      </w:r>
      <w:r w:rsidR="00EF0F4A" w:rsidRPr="00254936">
        <w:rPr>
          <w:rFonts w:ascii="Times New Roman" w:hAnsi="Times New Roman" w:cs="Times New Roman"/>
          <w:sz w:val="24"/>
          <w:szCs w:val="24"/>
        </w:rPr>
        <w:t>zamówień</w:t>
      </w:r>
      <w:r w:rsidR="000360E7" w:rsidRPr="00254936">
        <w:rPr>
          <w:rFonts w:ascii="Times New Roman" w:hAnsi="Times New Roman" w:cs="Times New Roman"/>
          <w:sz w:val="24"/>
          <w:szCs w:val="24"/>
        </w:rPr>
        <w:t xml:space="preserve"> dodatkowych, któ</w:t>
      </w:r>
      <w:r w:rsidRPr="00254936">
        <w:rPr>
          <w:rFonts w:ascii="Times New Roman" w:hAnsi="Times New Roman" w:cs="Times New Roman"/>
          <w:sz w:val="24"/>
          <w:szCs w:val="24"/>
        </w:rPr>
        <w:t xml:space="preserve">rych realizacja powoduje </w:t>
      </w:r>
      <w:r w:rsidR="00EF0F4A" w:rsidRPr="00254936">
        <w:rPr>
          <w:rFonts w:ascii="Times New Roman" w:hAnsi="Times New Roman" w:cs="Times New Roman"/>
          <w:sz w:val="24"/>
          <w:szCs w:val="24"/>
        </w:rPr>
        <w:t>konieczność</w:t>
      </w:r>
      <w:r w:rsidRPr="00254936">
        <w:rPr>
          <w:rFonts w:ascii="Times New Roman" w:hAnsi="Times New Roman" w:cs="Times New Roman"/>
          <w:sz w:val="24"/>
          <w:szCs w:val="24"/>
        </w:rPr>
        <w:t xml:space="preserve"> </w:t>
      </w:r>
      <w:r w:rsidR="00EF0F4A" w:rsidRPr="00254936">
        <w:rPr>
          <w:rFonts w:ascii="Times New Roman" w:hAnsi="Times New Roman" w:cs="Times New Roman"/>
          <w:sz w:val="24"/>
          <w:szCs w:val="24"/>
        </w:rPr>
        <w:t>przedłużenia</w:t>
      </w:r>
      <w:r w:rsidRPr="00254936">
        <w:rPr>
          <w:rFonts w:ascii="Times New Roman" w:hAnsi="Times New Roman" w:cs="Times New Roman"/>
          <w:sz w:val="24"/>
          <w:szCs w:val="24"/>
        </w:rPr>
        <w:t xml:space="preserve"> termin</w:t>
      </w:r>
      <w:r w:rsidR="00EF0F4A" w:rsidRPr="00254936">
        <w:rPr>
          <w:rFonts w:ascii="Times New Roman" w:hAnsi="Times New Roman" w:cs="Times New Roman"/>
          <w:sz w:val="24"/>
          <w:szCs w:val="24"/>
        </w:rPr>
        <w:t>ó</w:t>
      </w:r>
      <w:r w:rsidRPr="00254936">
        <w:rPr>
          <w:rFonts w:ascii="Times New Roman" w:hAnsi="Times New Roman" w:cs="Times New Roman"/>
          <w:sz w:val="24"/>
          <w:szCs w:val="24"/>
        </w:rPr>
        <w:t>w przewidzianych na realizacj</w:t>
      </w:r>
      <w:r w:rsidR="00EF0F4A" w:rsidRPr="00254936">
        <w:rPr>
          <w:rFonts w:ascii="Times New Roman" w:hAnsi="Times New Roman" w:cs="Times New Roman"/>
          <w:sz w:val="24"/>
          <w:szCs w:val="24"/>
        </w:rPr>
        <w:t>ę</w:t>
      </w:r>
      <w:r w:rsidR="0026054D">
        <w:rPr>
          <w:rFonts w:ascii="Times New Roman" w:hAnsi="Times New Roman" w:cs="Times New Roman"/>
          <w:sz w:val="24"/>
          <w:szCs w:val="24"/>
        </w:rPr>
        <w:t xml:space="preserve"> przedmiotu Umowy</w:t>
      </w:r>
      <w:r w:rsidRPr="00254936">
        <w:rPr>
          <w:rFonts w:ascii="Times New Roman" w:hAnsi="Times New Roman" w:cs="Times New Roman"/>
          <w:sz w:val="24"/>
          <w:szCs w:val="24"/>
        </w:rPr>
        <w:t>, Zamawiaj</w:t>
      </w:r>
      <w:r w:rsidR="00EF0F4A" w:rsidRPr="00254936">
        <w:rPr>
          <w:rFonts w:ascii="Times New Roman" w:hAnsi="Times New Roman" w:cs="Times New Roman"/>
          <w:sz w:val="24"/>
          <w:szCs w:val="24"/>
        </w:rPr>
        <w:t>ą</w:t>
      </w:r>
      <w:r w:rsidRPr="00254936">
        <w:rPr>
          <w:rFonts w:ascii="Times New Roman" w:hAnsi="Times New Roman" w:cs="Times New Roman"/>
          <w:sz w:val="24"/>
          <w:szCs w:val="24"/>
        </w:rPr>
        <w:t xml:space="preserve">cy dopuszcza </w:t>
      </w:r>
      <w:r w:rsidR="00EF0F4A" w:rsidRPr="00254936">
        <w:rPr>
          <w:rFonts w:ascii="Times New Roman" w:hAnsi="Times New Roman" w:cs="Times New Roman"/>
          <w:sz w:val="24"/>
          <w:szCs w:val="24"/>
        </w:rPr>
        <w:t>możliwość</w:t>
      </w:r>
      <w:r w:rsidRPr="00254936">
        <w:rPr>
          <w:rFonts w:ascii="Times New Roman" w:hAnsi="Times New Roman" w:cs="Times New Roman"/>
          <w:sz w:val="24"/>
          <w:szCs w:val="24"/>
        </w:rPr>
        <w:t xml:space="preserve"> zmian </w:t>
      </w:r>
      <w:r w:rsidR="00EF0F4A" w:rsidRPr="00254936">
        <w:rPr>
          <w:rFonts w:ascii="Times New Roman" w:hAnsi="Times New Roman" w:cs="Times New Roman"/>
          <w:sz w:val="24"/>
          <w:szCs w:val="24"/>
        </w:rPr>
        <w:t>postanowień</w:t>
      </w:r>
      <w:r w:rsidRPr="00254936">
        <w:rPr>
          <w:rFonts w:ascii="Times New Roman" w:hAnsi="Times New Roman" w:cs="Times New Roman"/>
          <w:sz w:val="24"/>
          <w:szCs w:val="24"/>
        </w:rPr>
        <w:t xml:space="preserve"> zawartej Umowy w zakresie </w:t>
      </w:r>
      <w:r w:rsidR="00EF0F4A" w:rsidRPr="00254936">
        <w:rPr>
          <w:rFonts w:ascii="Times New Roman" w:hAnsi="Times New Roman" w:cs="Times New Roman"/>
          <w:sz w:val="24"/>
          <w:szCs w:val="24"/>
        </w:rPr>
        <w:t>przedłużenia</w:t>
      </w:r>
      <w:r w:rsidRPr="00254936">
        <w:rPr>
          <w:rFonts w:ascii="Times New Roman" w:hAnsi="Times New Roman" w:cs="Times New Roman"/>
          <w:sz w:val="24"/>
          <w:szCs w:val="24"/>
        </w:rPr>
        <w:t xml:space="preserve"> termin</w:t>
      </w:r>
      <w:r w:rsidR="00EF0F4A" w:rsidRPr="00254936">
        <w:rPr>
          <w:rFonts w:ascii="Times New Roman" w:hAnsi="Times New Roman" w:cs="Times New Roman"/>
          <w:sz w:val="24"/>
          <w:szCs w:val="24"/>
        </w:rPr>
        <w:t>ó</w:t>
      </w:r>
      <w:r w:rsidRPr="00254936">
        <w:rPr>
          <w:rFonts w:ascii="Times New Roman" w:hAnsi="Times New Roman" w:cs="Times New Roman"/>
          <w:sz w:val="24"/>
          <w:szCs w:val="24"/>
        </w:rPr>
        <w:t>w przewidzianych na realizacj</w:t>
      </w:r>
      <w:r w:rsidR="00EF0F4A" w:rsidRPr="00254936">
        <w:rPr>
          <w:rFonts w:ascii="Times New Roman" w:hAnsi="Times New Roman" w:cs="Times New Roman"/>
          <w:sz w:val="24"/>
          <w:szCs w:val="24"/>
        </w:rPr>
        <w:t>ę</w:t>
      </w:r>
      <w:r w:rsidRPr="00254936">
        <w:rPr>
          <w:rFonts w:ascii="Times New Roman" w:hAnsi="Times New Roman" w:cs="Times New Roman"/>
          <w:sz w:val="24"/>
          <w:szCs w:val="24"/>
        </w:rPr>
        <w:t xml:space="preserve"> zam</w:t>
      </w:r>
      <w:r w:rsidR="00EF0F4A" w:rsidRPr="00254936">
        <w:rPr>
          <w:rFonts w:ascii="Times New Roman" w:hAnsi="Times New Roman" w:cs="Times New Roman"/>
          <w:sz w:val="24"/>
          <w:szCs w:val="24"/>
        </w:rPr>
        <w:t>ó</w:t>
      </w:r>
      <w:r w:rsidRPr="00254936">
        <w:rPr>
          <w:rFonts w:ascii="Times New Roman" w:hAnsi="Times New Roman" w:cs="Times New Roman"/>
          <w:sz w:val="24"/>
          <w:szCs w:val="24"/>
        </w:rPr>
        <w:t>wienia, o okres niezb</w:t>
      </w:r>
      <w:r w:rsidR="00EF0F4A" w:rsidRPr="00254936">
        <w:rPr>
          <w:rFonts w:ascii="Times New Roman" w:hAnsi="Times New Roman" w:cs="Times New Roman"/>
          <w:sz w:val="24"/>
          <w:szCs w:val="24"/>
        </w:rPr>
        <w:t>ę</w:t>
      </w:r>
      <w:r w:rsidRPr="00254936">
        <w:rPr>
          <w:rFonts w:ascii="Times New Roman" w:hAnsi="Times New Roman" w:cs="Times New Roman"/>
          <w:sz w:val="24"/>
          <w:szCs w:val="24"/>
        </w:rPr>
        <w:t xml:space="preserve">dny do realizacji </w:t>
      </w:r>
      <w:r w:rsidR="00EF0F4A" w:rsidRPr="00254936">
        <w:rPr>
          <w:rFonts w:ascii="Times New Roman" w:hAnsi="Times New Roman" w:cs="Times New Roman"/>
          <w:sz w:val="24"/>
          <w:szCs w:val="24"/>
        </w:rPr>
        <w:t>zamówień</w:t>
      </w:r>
      <w:r w:rsidRPr="00254936">
        <w:rPr>
          <w:rFonts w:ascii="Times New Roman" w:hAnsi="Times New Roman" w:cs="Times New Roman"/>
          <w:sz w:val="24"/>
          <w:szCs w:val="24"/>
        </w:rPr>
        <w:t xml:space="preserve"> dodatkowych</w:t>
      </w:r>
      <w:r w:rsidR="00442EFB">
        <w:rPr>
          <w:rFonts w:ascii="Times New Roman" w:hAnsi="Times New Roman" w:cs="Times New Roman"/>
          <w:sz w:val="24"/>
          <w:szCs w:val="24"/>
        </w:rPr>
        <w:t>;</w:t>
      </w:r>
    </w:p>
    <w:p w14:paraId="17511F02" w14:textId="6E391DEB" w:rsidR="00CB49C2" w:rsidRDefault="00442EFB" w:rsidP="00C05DC8">
      <w:pPr>
        <w:pStyle w:val="Akapitzlist"/>
        <w:numPr>
          <w:ilvl w:val="1"/>
          <w:numId w:val="36"/>
        </w:numPr>
        <w:spacing w:after="120"/>
        <w:ind w:left="992" w:hanging="635"/>
        <w:jc w:val="both"/>
        <w:rPr>
          <w:rFonts w:ascii="Times New Roman" w:hAnsi="Times New Roman" w:cs="Times New Roman"/>
          <w:sz w:val="24"/>
          <w:szCs w:val="24"/>
        </w:rPr>
      </w:pPr>
      <w:r w:rsidRPr="00442EFB">
        <w:rPr>
          <w:rFonts w:ascii="Times New Roman" w:hAnsi="Times New Roman" w:cs="Times New Roman"/>
          <w:sz w:val="24"/>
          <w:szCs w:val="24"/>
        </w:rPr>
        <w:t xml:space="preserve">zmianę warunków </w:t>
      </w:r>
      <w:r>
        <w:rPr>
          <w:rFonts w:ascii="Times New Roman" w:hAnsi="Times New Roman" w:cs="Times New Roman"/>
          <w:sz w:val="24"/>
          <w:szCs w:val="24"/>
        </w:rPr>
        <w:t xml:space="preserve">płatności, wysokości wynagrodzenia, terminów realizacji </w:t>
      </w:r>
      <w:r w:rsidR="002F7748">
        <w:rPr>
          <w:rFonts w:ascii="Times New Roman" w:hAnsi="Times New Roman" w:cs="Times New Roman"/>
          <w:sz w:val="24"/>
          <w:szCs w:val="24"/>
        </w:rPr>
        <w:br/>
      </w:r>
      <w:r w:rsidRPr="00442EFB">
        <w:rPr>
          <w:rFonts w:ascii="Times New Roman" w:hAnsi="Times New Roman" w:cs="Times New Roman"/>
          <w:sz w:val="24"/>
          <w:szCs w:val="24"/>
        </w:rPr>
        <w:t xml:space="preserve">w przypadkach zaistnienia nieplanowych zdarzeń związanych ze zleconymi pracami, </w:t>
      </w:r>
      <w:r w:rsidRPr="00442EFB">
        <w:rPr>
          <w:rFonts w:ascii="Times New Roman" w:hAnsi="Times New Roman" w:cs="Times New Roman"/>
          <w:sz w:val="24"/>
          <w:szCs w:val="24"/>
        </w:rPr>
        <w:lastRenderedPageBreak/>
        <w:t>które wymagają, np. pozyskania dodatkowej dokumentacji technicznej, materiałów, części oraz zwiększenia pracochłonności.</w:t>
      </w:r>
    </w:p>
    <w:p w14:paraId="45924ADC" w14:textId="5B20C749" w:rsidR="000820B6" w:rsidRPr="0083739B" w:rsidRDefault="000820B6" w:rsidP="000820B6">
      <w:pPr>
        <w:pStyle w:val="Akapitzlist"/>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Awarding Entity provides for the possibility of making changes to the Contract, </w:t>
      </w:r>
      <w:r w:rsidRPr="0083739B">
        <w:rPr>
          <w:rFonts w:ascii="Times New Roman" w:hAnsi="Times New Roman" w:cs="Times New Roman"/>
          <w:i/>
          <w:sz w:val="24"/>
          <w:szCs w:val="24"/>
          <w:lang w:val="en-US"/>
        </w:rPr>
        <w:br/>
        <w:t>in writing, under pain of nullity, in the following situations:</w:t>
      </w:r>
    </w:p>
    <w:p w14:paraId="184EC632" w14:textId="77777777" w:rsidR="000820B6" w:rsidRPr="0083739B" w:rsidRDefault="000820B6" w:rsidP="001A6ACF">
      <w:pPr>
        <w:pStyle w:val="Akapitzlist"/>
        <w:numPr>
          <w:ilvl w:val="1"/>
          <w:numId w:val="58"/>
        </w:numPr>
        <w:ind w:left="993" w:hanging="633"/>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in the event of a change in the applicable legal provisions applicable to the award of public contracts and the realization of this Contract, the content of the Contract will change according to the legal solutions introduced;</w:t>
      </w:r>
    </w:p>
    <w:p w14:paraId="4535284A" w14:textId="62DFD561" w:rsidR="000820B6" w:rsidRPr="0083739B" w:rsidRDefault="000820B6" w:rsidP="001A6ACF">
      <w:pPr>
        <w:pStyle w:val="Akapitzlist"/>
        <w:numPr>
          <w:ilvl w:val="1"/>
          <w:numId w:val="58"/>
        </w:numPr>
        <w:ind w:left="993" w:hanging="633"/>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in the event of a change in VAT rate - the net price will not change, there is only </w:t>
      </w:r>
      <w:r w:rsidRPr="0083739B">
        <w:rPr>
          <w:rFonts w:ascii="Times New Roman" w:hAnsi="Times New Roman" w:cs="Times New Roman"/>
          <w:i/>
          <w:sz w:val="24"/>
          <w:szCs w:val="24"/>
          <w:lang w:val="en-US"/>
        </w:rPr>
        <w:br/>
        <w:t>a change in the gross price;</w:t>
      </w:r>
    </w:p>
    <w:p w14:paraId="685D8010" w14:textId="77777777" w:rsidR="000820B6" w:rsidRPr="0083739B" w:rsidRDefault="000820B6" w:rsidP="001A6ACF">
      <w:pPr>
        <w:pStyle w:val="Akapitzlist"/>
        <w:numPr>
          <w:ilvl w:val="1"/>
          <w:numId w:val="58"/>
        </w:numPr>
        <w:ind w:left="993" w:hanging="633"/>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extension of the period of realization of this Contract, with the mutual consent of the Parties, in the event of unforeseeable circumstances that prevent or significantly impede the realization of the entire Object of the Contract within the period specified in §5 item 1 and in the event of failure to exhaust the amount specified in §3 section 1;</w:t>
      </w:r>
    </w:p>
    <w:p w14:paraId="4F2276D7" w14:textId="77777777" w:rsidR="000820B6" w:rsidRPr="0083739B" w:rsidRDefault="000820B6" w:rsidP="001A6ACF">
      <w:pPr>
        <w:pStyle w:val="Akapitzlist"/>
        <w:numPr>
          <w:ilvl w:val="1"/>
          <w:numId w:val="58"/>
        </w:numPr>
        <w:ind w:left="993" w:hanging="633"/>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in the case of partial payment, the date specified in §3 item 8 for reasons beyond the control of the Contractor or the Awarding Entity, which must be properly documented by each Party;</w:t>
      </w:r>
    </w:p>
    <w:p w14:paraId="7835ECCB" w14:textId="77777777" w:rsidR="000820B6" w:rsidRPr="0083739B" w:rsidRDefault="000820B6" w:rsidP="001A6ACF">
      <w:pPr>
        <w:pStyle w:val="Akapitzlist"/>
        <w:numPr>
          <w:ilvl w:val="1"/>
          <w:numId w:val="58"/>
        </w:numPr>
        <w:ind w:left="993" w:hanging="633"/>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in the event of a change in the payment terms for reasons beyond the control of the Contractor or the Awarding Entity, which must be properly documented by each of the Parties;</w:t>
      </w:r>
    </w:p>
    <w:p w14:paraId="47CA2E04" w14:textId="77777777" w:rsidR="000820B6" w:rsidRPr="0083739B" w:rsidRDefault="000820B6" w:rsidP="001A6ACF">
      <w:pPr>
        <w:pStyle w:val="Akapitzlist"/>
        <w:numPr>
          <w:ilvl w:val="1"/>
          <w:numId w:val="58"/>
        </w:numPr>
        <w:ind w:left="993" w:hanging="633"/>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in the event of a change in the manner of execution of contractual obligations, provided that such a change is beneficial for the Awarding Entity or necessary for the proper realization of the Contract;</w:t>
      </w:r>
    </w:p>
    <w:p w14:paraId="32543C7A" w14:textId="77777777" w:rsidR="000820B6" w:rsidRPr="0083739B" w:rsidRDefault="000820B6" w:rsidP="001A6ACF">
      <w:pPr>
        <w:pStyle w:val="Akapitzlist"/>
        <w:numPr>
          <w:ilvl w:val="1"/>
          <w:numId w:val="58"/>
        </w:numPr>
        <w:ind w:left="993" w:hanging="633"/>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in the event of a reduction in the prices indicated in the Offer by the Contractor, which may occur at any time;</w:t>
      </w:r>
    </w:p>
    <w:p w14:paraId="64A0D2CF" w14:textId="0DE613B3" w:rsidR="000820B6" w:rsidRPr="0083739B" w:rsidRDefault="000820B6" w:rsidP="001A6ACF">
      <w:pPr>
        <w:pStyle w:val="Akapitzlist"/>
        <w:numPr>
          <w:ilvl w:val="1"/>
          <w:numId w:val="58"/>
        </w:numPr>
        <w:ind w:left="993" w:hanging="633"/>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in the case of changes in the scope of inspections listed in Appendix  4 to the Contract, resulting from updating changes in the scope of: AD (Airworthiness Directives), </w:t>
      </w:r>
      <w:r w:rsidRPr="0083739B">
        <w:rPr>
          <w:rFonts w:ascii="Times New Roman" w:hAnsi="Times New Roman" w:cs="Times New Roman"/>
          <w:i/>
          <w:sz w:val="24"/>
          <w:szCs w:val="24"/>
          <w:lang w:val="en-US"/>
        </w:rPr>
        <w:br/>
        <w:t>SB (Service Bulletins) and SL (Service Letters). In the event of a price change resulting from the above-mentioned changes, a change to a higher price requires the consent of the Parties in writing</w:t>
      </w:r>
      <w:r w:rsidR="002413F1">
        <w:rPr>
          <w:rFonts w:ascii="Times New Roman" w:hAnsi="Times New Roman" w:cs="Times New Roman"/>
          <w:i/>
          <w:sz w:val="24"/>
          <w:szCs w:val="24"/>
          <w:lang w:val="en-US"/>
        </w:rPr>
        <w:t xml:space="preserve"> or electronically send to e-mail addresses specified in this Agreement;</w:t>
      </w:r>
    </w:p>
    <w:p w14:paraId="08C43BC6" w14:textId="77777777" w:rsidR="000820B6" w:rsidRPr="0083739B" w:rsidRDefault="000820B6" w:rsidP="001A6ACF">
      <w:pPr>
        <w:pStyle w:val="Akapitzlist"/>
        <w:numPr>
          <w:ilvl w:val="1"/>
          <w:numId w:val="58"/>
        </w:numPr>
        <w:ind w:left="993" w:hanging="633"/>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in the event of the need to award additional orders, the realization of which causes the need to extend the terms provided for the realization of this contract, the Awarding Entity allows the possibility of changing the provisions of the concluded Contract in the scope of extending the terms provided for the realization of the contract, for the period necessary to realize additional orders;</w:t>
      </w:r>
    </w:p>
    <w:p w14:paraId="6B35D5F9" w14:textId="77777777" w:rsidR="000820B6" w:rsidRPr="0083739B" w:rsidRDefault="000820B6" w:rsidP="00E80751">
      <w:pPr>
        <w:pStyle w:val="Akapitzlist"/>
        <w:numPr>
          <w:ilvl w:val="1"/>
          <w:numId w:val="58"/>
        </w:numPr>
        <w:ind w:left="992" w:hanging="635"/>
        <w:jc w:val="both"/>
        <w:rPr>
          <w:rFonts w:ascii="Times New Roman" w:hAnsi="Times New Roman" w:cs="Times New Roman"/>
          <w:sz w:val="24"/>
          <w:szCs w:val="24"/>
          <w:lang w:val="en-US"/>
        </w:rPr>
      </w:pPr>
      <w:r w:rsidRPr="0083739B">
        <w:rPr>
          <w:rFonts w:ascii="Times New Roman" w:hAnsi="Times New Roman" w:cs="Times New Roman"/>
          <w:i/>
          <w:sz w:val="24"/>
          <w:szCs w:val="24"/>
          <w:lang w:val="en-US"/>
        </w:rPr>
        <w:t>change in terms of payment, amount of remuneration, deadlines for implementation in the event of unplanned events related to the commissioned works that require, for example, obtaining additional technical documentation, materials, parts and increasing labor intensity.</w:t>
      </w:r>
    </w:p>
    <w:p w14:paraId="203DB3FD" w14:textId="77777777" w:rsidR="000820B6" w:rsidRPr="0083739B" w:rsidRDefault="000820B6" w:rsidP="000820B6">
      <w:pPr>
        <w:pStyle w:val="Akapitzlist"/>
        <w:ind w:left="360"/>
        <w:jc w:val="both"/>
        <w:rPr>
          <w:rFonts w:ascii="Times New Roman" w:hAnsi="Times New Roman" w:cs="Times New Roman"/>
          <w:sz w:val="24"/>
          <w:szCs w:val="24"/>
          <w:lang w:val="en-US"/>
        </w:rPr>
      </w:pPr>
    </w:p>
    <w:p w14:paraId="06559852" w14:textId="01E8115A" w:rsidR="00B06482" w:rsidRDefault="00B06482" w:rsidP="00B06482">
      <w:pPr>
        <w:jc w:val="center"/>
        <w:rPr>
          <w:rFonts w:ascii="Times New Roman" w:hAnsi="Times New Roman" w:cs="Times New Roman"/>
          <w:b/>
          <w:bCs/>
          <w:sz w:val="24"/>
          <w:szCs w:val="24"/>
        </w:rPr>
      </w:pPr>
      <w:r>
        <w:rPr>
          <w:rFonts w:ascii="Times New Roman" w:hAnsi="Times New Roman" w:cs="Times New Roman"/>
          <w:b/>
          <w:bCs/>
          <w:sz w:val="24"/>
          <w:szCs w:val="24"/>
        </w:rPr>
        <w:t>§29a</w:t>
      </w:r>
    </w:p>
    <w:p w14:paraId="3EEE498A" w14:textId="53993475" w:rsidR="00B06482" w:rsidRDefault="00B06482" w:rsidP="00B06482">
      <w:pPr>
        <w:jc w:val="center"/>
        <w:rPr>
          <w:rFonts w:ascii="Times New Roman" w:hAnsi="Times New Roman" w:cs="Times New Roman"/>
          <w:b/>
          <w:sz w:val="24"/>
          <w:szCs w:val="24"/>
        </w:rPr>
      </w:pPr>
      <w:r>
        <w:rPr>
          <w:rFonts w:ascii="Times New Roman" w:hAnsi="Times New Roman" w:cs="Times New Roman"/>
          <w:b/>
          <w:sz w:val="24"/>
          <w:szCs w:val="24"/>
        </w:rPr>
        <w:t>Ochrona danych osobowych</w:t>
      </w:r>
    </w:p>
    <w:p w14:paraId="377E5182" w14:textId="499E922A" w:rsidR="00B06482" w:rsidRPr="00EB7BB8" w:rsidRDefault="00B06482" w:rsidP="00B06482">
      <w:pPr>
        <w:jc w:val="center"/>
        <w:rPr>
          <w:rFonts w:ascii="Times New Roman" w:hAnsi="Times New Roman" w:cs="Times New Roman"/>
          <w:b/>
          <w:i/>
          <w:sz w:val="24"/>
          <w:szCs w:val="24"/>
        </w:rPr>
      </w:pPr>
      <w:r w:rsidRPr="00EB7BB8">
        <w:rPr>
          <w:rFonts w:ascii="Times New Roman" w:hAnsi="Times New Roman" w:cs="Times New Roman"/>
          <w:b/>
          <w:i/>
          <w:sz w:val="24"/>
          <w:szCs w:val="24"/>
        </w:rPr>
        <w:t xml:space="preserve">Data </w:t>
      </w:r>
      <w:proofErr w:type="spellStart"/>
      <w:r w:rsidRPr="00EB7BB8">
        <w:rPr>
          <w:rFonts w:ascii="Times New Roman" w:hAnsi="Times New Roman" w:cs="Times New Roman"/>
          <w:b/>
          <w:i/>
          <w:sz w:val="24"/>
          <w:szCs w:val="24"/>
        </w:rPr>
        <w:t>protection</w:t>
      </w:r>
      <w:proofErr w:type="spellEnd"/>
    </w:p>
    <w:p w14:paraId="05FBE786" w14:textId="0C29B8B3" w:rsidR="00B06482" w:rsidRDefault="00B06482" w:rsidP="00B06482">
      <w:pPr>
        <w:pStyle w:val="Akapitzlist"/>
        <w:numPr>
          <w:ilvl w:val="0"/>
          <w:numId w:val="61"/>
        </w:numPr>
        <w:tabs>
          <w:tab w:val="left" w:pos="501"/>
        </w:tabs>
        <w:adjustRightInd/>
        <w:ind w:right="234"/>
        <w:jc w:val="both"/>
        <w:rPr>
          <w:rFonts w:ascii="Times New Roman" w:hAnsi="Times New Roman" w:cs="Times New Roman"/>
          <w:sz w:val="24"/>
          <w:szCs w:val="24"/>
        </w:rPr>
      </w:pPr>
      <w:r w:rsidRPr="00ED24D7">
        <w:rPr>
          <w:rFonts w:ascii="Times New Roman" w:hAnsi="Times New Roman" w:cs="Times New Roman"/>
          <w:sz w:val="24"/>
          <w:szCs w:val="24"/>
        </w:rPr>
        <w:t xml:space="preserve">Każda ze Stron zobowiązuje się do dopełnienia wszelkich starań, aby proces przetwarzania danych osobowych, ujawnionych w związku z realizacją Umowy był prowadzony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ED24D7">
        <w:rPr>
          <w:rFonts w:ascii="Times New Roman" w:hAnsi="Times New Roman" w:cs="Times New Roman"/>
          <w:sz w:val="24"/>
          <w:szCs w:val="24"/>
        </w:rPr>
        <w:lastRenderedPageBreak/>
        <w:t>„RODO"), oraz opracowanymi i wdrożonymi, na użytek wewnętrzny Stron, dokumentami zawierającymi zasady bezpiecznego przetwarzania danych osobowych u każdej ze</w:t>
      </w:r>
      <w:r w:rsidRPr="00ED24D7">
        <w:rPr>
          <w:rFonts w:ascii="Times New Roman" w:hAnsi="Times New Roman" w:cs="Times New Roman"/>
          <w:spacing w:val="-5"/>
          <w:sz w:val="24"/>
          <w:szCs w:val="24"/>
        </w:rPr>
        <w:t xml:space="preserve"> </w:t>
      </w:r>
      <w:r w:rsidRPr="00ED24D7">
        <w:rPr>
          <w:rFonts w:ascii="Times New Roman" w:hAnsi="Times New Roman" w:cs="Times New Roman"/>
          <w:sz w:val="24"/>
          <w:szCs w:val="24"/>
        </w:rPr>
        <w:t>Stron.</w:t>
      </w:r>
    </w:p>
    <w:p w14:paraId="6C2BE0D8" w14:textId="77777777" w:rsidR="00EB7BB8" w:rsidRPr="00ED24D7" w:rsidRDefault="00EB7BB8" w:rsidP="00EB7BB8">
      <w:pPr>
        <w:pStyle w:val="Akapitzlist"/>
        <w:tabs>
          <w:tab w:val="left" w:pos="627"/>
        </w:tabs>
        <w:adjustRightInd/>
        <w:ind w:left="501" w:right="235"/>
        <w:jc w:val="both"/>
        <w:rPr>
          <w:rFonts w:ascii="Times New Roman" w:hAnsi="Times New Roman" w:cs="Times New Roman"/>
          <w:i/>
          <w:sz w:val="24"/>
          <w:szCs w:val="24"/>
          <w:lang w:val="en-GB"/>
        </w:rPr>
      </w:pPr>
      <w:r w:rsidRPr="00ED24D7">
        <w:rPr>
          <w:rFonts w:ascii="Times New Roman" w:hAnsi="Times New Roman" w:cs="Times New Roman"/>
          <w:i/>
          <w:sz w:val="24"/>
          <w:szCs w:val="24"/>
          <w:lang w:val="en-GB"/>
        </w:rPr>
        <w:t xml:space="preserve">Each Party shall make every effort to ensure that the process of processing personal data, disclosed in connection with the performance of the Agreement, be carried out in accordance with the </w:t>
      </w:r>
      <w:r w:rsidRPr="00ED24D7">
        <w:rPr>
          <w:rFonts w:ascii="Times New Roman" w:hAnsi="Times New Roman" w:cs="Times New Roman"/>
          <w:i/>
          <w:color w:val="333333"/>
          <w:sz w:val="24"/>
          <w:szCs w:val="24"/>
          <w:lang w:val="en-GB"/>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‘GDPR’), and the documents containing the rules for safe processing of </w:t>
      </w:r>
      <w:proofErr w:type="spellStart"/>
      <w:r w:rsidRPr="00ED24D7">
        <w:rPr>
          <w:rFonts w:ascii="Times New Roman" w:hAnsi="Times New Roman" w:cs="Times New Roman"/>
          <w:i/>
          <w:color w:val="333333"/>
          <w:sz w:val="24"/>
          <w:szCs w:val="24"/>
          <w:lang w:val="en-GB"/>
        </w:rPr>
        <w:t>personnal</w:t>
      </w:r>
      <w:proofErr w:type="spellEnd"/>
      <w:r w:rsidRPr="00ED24D7">
        <w:rPr>
          <w:rFonts w:ascii="Times New Roman" w:hAnsi="Times New Roman" w:cs="Times New Roman"/>
          <w:i/>
          <w:color w:val="333333"/>
          <w:sz w:val="24"/>
          <w:szCs w:val="24"/>
          <w:lang w:val="en-GB"/>
        </w:rPr>
        <w:t xml:space="preserve"> data by each Party that were developed and introduced for the internal use of the</w:t>
      </w:r>
      <w:r w:rsidRPr="00ED24D7">
        <w:rPr>
          <w:rFonts w:ascii="Times New Roman" w:hAnsi="Times New Roman" w:cs="Times New Roman"/>
          <w:i/>
          <w:color w:val="333333"/>
          <w:spacing w:val="-27"/>
          <w:sz w:val="24"/>
          <w:szCs w:val="24"/>
          <w:lang w:val="en-GB"/>
        </w:rPr>
        <w:t xml:space="preserve"> </w:t>
      </w:r>
      <w:r w:rsidRPr="00ED24D7">
        <w:rPr>
          <w:rFonts w:ascii="Times New Roman" w:hAnsi="Times New Roman" w:cs="Times New Roman"/>
          <w:i/>
          <w:color w:val="333333"/>
          <w:sz w:val="24"/>
          <w:szCs w:val="24"/>
          <w:lang w:val="en-GB"/>
        </w:rPr>
        <w:t>Parties.</w:t>
      </w:r>
    </w:p>
    <w:p w14:paraId="2BEDC4B1" w14:textId="5A07B9DA" w:rsidR="00B06482" w:rsidRDefault="00B06482" w:rsidP="00B06482">
      <w:pPr>
        <w:pStyle w:val="Akapitzlist"/>
        <w:numPr>
          <w:ilvl w:val="0"/>
          <w:numId w:val="61"/>
        </w:numPr>
        <w:tabs>
          <w:tab w:val="left" w:pos="501"/>
        </w:tabs>
        <w:adjustRightInd/>
        <w:ind w:right="235"/>
        <w:jc w:val="both"/>
        <w:rPr>
          <w:rFonts w:ascii="Times New Roman" w:hAnsi="Times New Roman" w:cs="Times New Roman"/>
          <w:sz w:val="24"/>
          <w:szCs w:val="24"/>
        </w:rPr>
      </w:pPr>
      <w:r w:rsidRPr="00ED24D7">
        <w:rPr>
          <w:rFonts w:ascii="Times New Roman" w:hAnsi="Times New Roman" w:cs="Times New Roman"/>
          <w:sz w:val="24"/>
          <w:szCs w:val="24"/>
        </w:rPr>
        <w:t>Przetwarzane dane osobowe  są  wyłącznie  w  celu  wykonywania  zadań  realizowanych w interesie  publicznym  (art.  6  ust  1  lit  e,  f  RODO)  oraz  obowiązków  ciążących     na Administratorze (art. 6 ust 1 lit c RODO) w tym zadań z tytułu realizacji Umowy (art. 6 ust 1 lit b</w:t>
      </w:r>
      <w:r w:rsidRPr="00ED24D7">
        <w:rPr>
          <w:rFonts w:ascii="Times New Roman" w:hAnsi="Times New Roman" w:cs="Times New Roman"/>
          <w:spacing w:val="-1"/>
          <w:sz w:val="24"/>
          <w:szCs w:val="24"/>
        </w:rPr>
        <w:t xml:space="preserve"> </w:t>
      </w:r>
      <w:r w:rsidRPr="00ED24D7">
        <w:rPr>
          <w:rFonts w:ascii="Times New Roman" w:hAnsi="Times New Roman" w:cs="Times New Roman"/>
          <w:sz w:val="24"/>
          <w:szCs w:val="24"/>
        </w:rPr>
        <w:t>RODO).</w:t>
      </w:r>
    </w:p>
    <w:p w14:paraId="69081AB7" w14:textId="77777777" w:rsidR="00EB7BB8" w:rsidRPr="00ED24D7" w:rsidRDefault="00EB7BB8" w:rsidP="00EB7BB8">
      <w:pPr>
        <w:pStyle w:val="Akapitzlist"/>
        <w:tabs>
          <w:tab w:val="left" w:pos="567"/>
        </w:tabs>
        <w:adjustRightInd/>
        <w:ind w:left="501" w:right="235"/>
        <w:jc w:val="both"/>
        <w:rPr>
          <w:rFonts w:ascii="Times New Roman" w:hAnsi="Times New Roman" w:cs="Times New Roman"/>
          <w:i/>
          <w:sz w:val="24"/>
          <w:szCs w:val="24"/>
          <w:lang w:val="en-GB"/>
        </w:rPr>
      </w:pPr>
      <w:r w:rsidRPr="00ED24D7">
        <w:rPr>
          <w:rFonts w:ascii="Times New Roman" w:hAnsi="Times New Roman" w:cs="Times New Roman"/>
          <w:i/>
          <w:sz w:val="24"/>
          <w:szCs w:val="24"/>
          <w:lang w:val="en-GB"/>
        </w:rPr>
        <w:t xml:space="preserve">Personal data shall be processed only for </w:t>
      </w:r>
      <w:r w:rsidRPr="00ED24D7">
        <w:rPr>
          <w:rFonts w:ascii="Times New Roman" w:hAnsi="Times New Roman" w:cs="Times New Roman"/>
          <w:i/>
          <w:color w:val="333333"/>
          <w:sz w:val="24"/>
          <w:szCs w:val="24"/>
          <w:lang w:val="en-GB"/>
        </w:rPr>
        <w:t>the performance of a task carried out in the public interest (Article 6 clause 1 letter e, f GDPR) or in the exercise of official authority vested in the Controller (Article 6 clause 1 letter c GDPR), including for the performance of the Agreement (Article 6 clause 1 letter b</w:t>
      </w:r>
      <w:r w:rsidRPr="00ED24D7">
        <w:rPr>
          <w:rFonts w:ascii="Times New Roman" w:hAnsi="Times New Roman" w:cs="Times New Roman"/>
          <w:i/>
          <w:color w:val="333333"/>
          <w:spacing w:val="-3"/>
          <w:sz w:val="24"/>
          <w:szCs w:val="24"/>
          <w:lang w:val="en-GB"/>
        </w:rPr>
        <w:t xml:space="preserve"> </w:t>
      </w:r>
      <w:r w:rsidRPr="00ED24D7">
        <w:rPr>
          <w:rFonts w:ascii="Times New Roman" w:hAnsi="Times New Roman" w:cs="Times New Roman"/>
          <w:i/>
          <w:color w:val="333333"/>
          <w:sz w:val="24"/>
          <w:szCs w:val="24"/>
          <w:lang w:val="en-GB"/>
        </w:rPr>
        <w:t>GDPR).</w:t>
      </w:r>
    </w:p>
    <w:p w14:paraId="5B9F78F1" w14:textId="6D85C733" w:rsidR="00B06482" w:rsidRDefault="00B06482" w:rsidP="00B06482">
      <w:pPr>
        <w:pStyle w:val="Akapitzlist"/>
        <w:numPr>
          <w:ilvl w:val="0"/>
          <w:numId w:val="61"/>
        </w:numPr>
        <w:tabs>
          <w:tab w:val="left" w:pos="501"/>
        </w:tabs>
        <w:adjustRightInd/>
        <w:ind w:hanging="285"/>
        <w:jc w:val="both"/>
        <w:rPr>
          <w:rFonts w:ascii="Times New Roman" w:hAnsi="Times New Roman" w:cs="Times New Roman"/>
          <w:sz w:val="24"/>
          <w:szCs w:val="24"/>
        </w:rPr>
      </w:pPr>
      <w:r w:rsidRPr="00ED24D7">
        <w:rPr>
          <w:rFonts w:ascii="Times New Roman" w:hAnsi="Times New Roman" w:cs="Times New Roman"/>
          <w:sz w:val="24"/>
          <w:szCs w:val="24"/>
        </w:rPr>
        <w:t>Administratorem Danych jest</w:t>
      </w:r>
      <w:r w:rsidRPr="00ED24D7">
        <w:rPr>
          <w:rFonts w:ascii="Times New Roman" w:hAnsi="Times New Roman" w:cs="Times New Roman"/>
          <w:spacing w:val="-5"/>
          <w:sz w:val="24"/>
          <w:szCs w:val="24"/>
        </w:rPr>
        <w:t xml:space="preserve"> </w:t>
      </w:r>
      <w:r w:rsidRPr="00ED24D7">
        <w:rPr>
          <w:rFonts w:ascii="Times New Roman" w:hAnsi="Times New Roman" w:cs="Times New Roman"/>
          <w:sz w:val="24"/>
          <w:szCs w:val="24"/>
        </w:rPr>
        <w:t>Zamawiający.</w:t>
      </w:r>
    </w:p>
    <w:p w14:paraId="6611EE50" w14:textId="77777777" w:rsidR="00EB7BB8" w:rsidRPr="00ED24D7" w:rsidRDefault="00EB7BB8" w:rsidP="00EB7BB8">
      <w:pPr>
        <w:pStyle w:val="Akapitzlist"/>
        <w:tabs>
          <w:tab w:val="left" w:pos="567"/>
        </w:tabs>
        <w:adjustRightInd/>
        <w:ind w:left="501"/>
        <w:jc w:val="both"/>
        <w:rPr>
          <w:rFonts w:ascii="Times New Roman" w:hAnsi="Times New Roman" w:cs="Times New Roman"/>
          <w:i/>
          <w:sz w:val="24"/>
          <w:szCs w:val="24"/>
          <w:lang w:val="en-GB"/>
        </w:rPr>
      </w:pPr>
      <w:r w:rsidRPr="00ED24D7">
        <w:rPr>
          <w:rFonts w:ascii="Times New Roman" w:hAnsi="Times New Roman" w:cs="Times New Roman"/>
          <w:i/>
          <w:color w:val="333333"/>
          <w:sz w:val="24"/>
          <w:szCs w:val="24"/>
          <w:lang w:val="en-GB"/>
        </w:rPr>
        <w:t>The Data Controller shall be the Awarding</w:t>
      </w:r>
      <w:r w:rsidRPr="00ED24D7">
        <w:rPr>
          <w:rFonts w:ascii="Times New Roman" w:hAnsi="Times New Roman" w:cs="Times New Roman"/>
          <w:i/>
          <w:color w:val="333333"/>
          <w:spacing w:val="-8"/>
          <w:sz w:val="24"/>
          <w:szCs w:val="24"/>
          <w:lang w:val="en-GB"/>
        </w:rPr>
        <w:t xml:space="preserve"> </w:t>
      </w:r>
      <w:r w:rsidRPr="00ED24D7">
        <w:rPr>
          <w:rFonts w:ascii="Times New Roman" w:hAnsi="Times New Roman" w:cs="Times New Roman"/>
          <w:i/>
          <w:color w:val="333333"/>
          <w:sz w:val="24"/>
          <w:szCs w:val="24"/>
          <w:lang w:val="en-GB"/>
        </w:rPr>
        <w:t>Entity.</w:t>
      </w:r>
    </w:p>
    <w:p w14:paraId="0FEF89B3" w14:textId="56D09DB1" w:rsidR="00B06482" w:rsidRDefault="00B06482" w:rsidP="00B06482">
      <w:pPr>
        <w:pStyle w:val="Akapitzlist"/>
        <w:numPr>
          <w:ilvl w:val="0"/>
          <w:numId w:val="61"/>
        </w:numPr>
        <w:tabs>
          <w:tab w:val="left" w:pos="501"/>
        </w:tabs>
        <w:adjustRightInd/>
        <w:ind w:right="235"/>
        <w:jc w:val="both"/>
        <w:rPr>
          <w:rFonts w:ascii="Times New Roman" w:hAnsi="Times New Roman" w:cs="Times New Roman"/>
          <w:sz w:val="24"/>
          <w:szCs w:val="24"/>
        </w:rPr>
      </w:pPr>
      <w:r w:rsidRPr="00ED24D7">
        <w:rPr>
          <w:rFonts w:ascii="Times New Roman" w:hAnsi="Times New Roman" w:cs="Times New Roman"/>
          <w:sz w:val="24"/>
          <w:szCs w:val="24"/>
        </w:rPr>
        <w:t>Wykonawca ma prawa przysługujące z RODO (dostępu do treści swoich danych oraz prawo do ich sprostowania, usunięcia, ograniczenia, przenoszenia, wniesienia sprzeciwu    i skargi), chyba, że skutkowałoby to niezgodnością z</w:t>
      </w:r>
      <w:r w:rsidRPr="00ED24D7">
        <w:rPr>
          <w:rFonts w:ascii="Times New Roman" w:hAnsi="Times New Roman" w:cs="Times New Roman"/>
          <w:spacing w:val="-9"/>
          <w:sz w:val="24"/>
          <w:szCs w:val="24"/>
        </w:rPr>
        <w:t xml:space="preserve"> </w:t>
      </w:r>
      <w:r w:rsidRPr="00ED24D7">
        <w:rPr>
          <w:rFonts w:ascii="Times New Roman" w:hAnsi="Times New Roman" w:cs="Times New Roman"/>
          <w:sz w:val="24"/>
          <w:szCs w:val="24"/>
        </w:rPr>
        <w:t>przepisami.</w:t>
      </w:r>
    </w:p>
    <w:p w14:paraId="78AFA011" w14:textId="77777777" w:rsidR="00EB7BB8" w:rsidRPr="00ED24D7" w:rsidRDefault="00EB7BB8" w:rsidP="00EB7BB8">
      <w:pPr>
        <w:pStyle w:val="Akapitzlist"/>
        <w:numPr>
          <w:ilvl w:val="0"/>
          <w:numId w:val="61"/>
        </w:numPr>
        <w:tabs>
          <w:tab w:val="left" w:pos="567"/>
        </w:tabs>
        <w:adjustRightInd/>
        <w:ind w:right="235"/>
        <w:jc w:val="both"/>
        <w:rPr>
          <w:rFonts w:ascii="Times New Roman" w:hAnsi="Times New Roman" w:cs="Times New Roman"/>
          <w:i/>
          <w:sz w:val="24"/>
          <w:szCs w:val="24"/>
          <w:lang w:val="en-GB"/>
        </w:rPr>
      </w:pPr>
      <w:r w:rsidRPr="00ED24D7">
        <w:rPr>
          <w:rFonts w:ascii="Times New Roman" w:hAnsi="Times New Roman" w:cs="Times New Roman"/>
          <w:i/>
          <w:color w:val="333333"/>
          <w:sz w:val="24"/>
          <w:szCs w:val="24"/>
          <w:lang w:val="en-GB"/>
        </w:rPr>
        <w:t>The Contractor shall have the rights arising under GDPR (the right to access its data and to rectify, erase, restrict them, the right to data portability, the right to object and lodge a complaint), unless the use of said right results in infringement of the</w:t>
      </w:r>
      <w:r w:rsidRPr="00ED24D7">
        <w:rPr>
          <w:rFonts w:ascii="Times New Roman" w:hAnsi="Times New Roman" w:cs="Times New Roman"/>
          <w:i/>
          <w:color w:val="333333"/>
          <w:spacing w:val="-27"/>
          <w:sz w:val="24"/>
          <w:szCs w:val="24"/>
          <w:lang w:val="en-GB"/>
        </w:rPr>
        <w:t xml:space="preserve"> </w:t>
      </w:r>
      <w:r w:rsidRPr="00ED24D7">
        <w:rPr>
          <w:rFonts w:ascii="Times New Roman" w:hAnsi="Times New Roman" w:cs="Times New Roman"/>
          <w:i/>
          <w:color w:val="333333"/>
          <w:sz w:val="24"/>
          <w:szCs w:val="24"/>
          <w:lang w:val="en-GB"/>
        </w:rPr>
        <w:t>regulations.</w:t>
      </w:r>
    </w:p>
    <w:p w14:paraId="73824AD3" w14:textId="417C2715" w:rsidR="00B06482" w:rsidRDefault="00B06482" w:rsidP="00EB7BB8">
      <w:pPr>
        <w:pStyle w:val="Akapitzlist"/>
        <w:numPr>
          <w:ilvl w:val="0"/>
          <w:numId w:val="61"/>
        </w:numPr>
        <w:adjustRightInd/>
        <w:ind w:left="567" w:right="236" w:hanging="426"/>
        <w:jc w:val="both"/>
        <w:rPr>
          <w:rFonts w:ascii="Times New Roman" w:hAnsi="Times New Roman" w:cs="Times New Roman"/>
          <w:sz w:val="24"/>
          <w:szCs w:val="24"/>
        </w:rPr>
      </w:pPr>
      <w:r w:rsidRPr="00ED24D7">
        <w:rPr>
          <w:rFonts w:ascii="Times New Roman" w:hAnsi="Times New Roman" w:cs="Times New Roman"/>
          <w:sz w:val="24"/>
          <w:szCs w:val="24"/>
        </w:rPr>
        <w:t>Strony zgodnie oświadczają, że spełniły wobec siebie obowiązek informacyjny wynikający z art. 13 i 14 RODO. Więcej informacji ze strony Zamawiającego znajduje się na stronie</w:t>
      </w:r>
      <w:hyperlink r:id="rId9">
        <w:r w:rsidRPr="00ED24D7">
          <w:rPr>
            <w:rFonts w:ascii="Times New Roman" w:hAnsi="Times New Roman" w:cs="Times New Roman"/>
            <w:sz w:val="24"/>
            <w:szCs w:val="24"/>
          </w:rPr>
          <w:t xml:space="preserve"> www.lpr.com.pl </w:t>
        </w:r>
      </w:hyperlink>
      <w:r w:rsidRPr="00ED24D7">
        <w:rPr>
          <w:rFonts w:ascii="Times New Roman" w:hAnsi="Times New Roman" w:cs="Times New Roman"/>
          <w:sz w:val="24"/>
          <w:szCs w:val="24"/>
        </w:rPr>
        <w:t>w zakładce RODO oraz w Załączniku nr 8 do</w:t>
      </w:r>
      <w:r w:rsidRPr="00ED24D7">
        <w:rPr>
          <w:rFonts w:ascii="Times New Roman" w:hAnsi="Times New Roman" w:cs="Times New Roman"/>
          <w:spacing w:val="-33"/>
          <w:sz w:val="24"/>
          <w:szCs w:val="24"/>
        </w:rPr>
        <w:t xml:space="preserve"> </w:t>
      </w:r>
      <w:r w:rsidRPr="00ED24D7">
        <w:rPr>
          <w:rFonts w:ascii="Times New Roman" w:hAnsi="Times New Roman" w:cs="Times New Roman"/>
          <w:sz w:val="24"/>
          <w:szCs w:val="24"/>
        </w:rPr>
        <w:t>Umowy.</w:t>
      </w:r>
    </w:p>
    <w:p w14:paraId="3A8CDEE8" w14:textId="77777777" w:rsidR="00EB7BB8" w:rsidRPr="00ED24D7" w:rsidRDefault="00EB7BB8" w:rsidP="00EB7BB8">
      <w:pPr>
        <w:pStyle w:val="Akapitzlist"/>
        <w:tabs>
          <w:tab w:val="left" w:pos="643"/>
        </w:tabs>
        <w:adjustRightInd/>
        <w:ind w:left="501" w:right="235"/>
        <w:jc w:val="both"/>
        <w:rPr>
          <w:rFonts w:ascii="Times New Roman" w:hAnsi="Times New Roman" w:cs="Times New Roman"/>
          <w:i/>
          <w:sz w:val="24"/>
          <w:szCs w:val="24"/>
          <w:lang w:val="en-GB"/>
        </w:rPr>
      </w:pPr>
      <w:r w:rsidRPr="00ED24D7">
        <w:rPr>
          <w:rFonts w:ascii="Times New Roman" w:hAnsi="Times New Roman" w:cs="Times New Roman"/>
          <w:i/>
          <w:sz w:val="24"/>
          <w:szCs w:val="24"/>
          <w:lang w:val="en-GB"/>
        </w:rPr>
        <w:t>The Parties hereto represent that they have fulfilled their obligations to provide information vis-à-vis each other, as provided for in Articles 13 and 14 of GDPR. More information concerning the Awarding Entity is available on the</w:t>
      </w:r>
      <w:r w:rsidRPr="00ED24D7">
        <w:rPr>
          <w:rFonts w:ascii="Times New Roman" w:hAnsi="Times New Roman" w:cs="Times New Roman"/>
          <w:i/>
          <w:color w:val="0000FF"/>
          <w:sz w:val="24"/>
          <w:szCs w:val="24"/>
          <w:lang w:val="en-GB"/>
        </w:rPr>
        <w:t xml:space="preserve"> </w:t>
      </w:r>
      <w:r w:rsidRPr="00ED24D7">
        <w:rPr>
          <w:rFonts w:ascii="Times New Roman" w:hAnsi="Times New Roman" w:cs="Times New Roman"/>
          <w:i/>
          <w:color w:val="0000FF"/>
          <w:sz w:val="24"/>
          <w:szCs w:val="24"/>
          <w:u w:val="single" w:color="0000FF"/>
          <w:lang w:val="en-GB"/>
        </w:rPr>
        <w:t>www.lpr.com.pl</w:t>
      </w:r>
      <w:r w:rsidRPr="00ED24D7">
        <w:rPr>
          <w:rFonts w:ascii="Times New Roman" w:hAnsi="Times New Roman" w:cs="Times New Roman"/>
          <w:i/>
          <w:color w:val="0000FF"/>
          <w:sz w:val="24"/>
          <w:szCs w:val="24"/>
          <w:lang w:val="en-GB"/>
        </w:rPr>
        <w:t xml:space="preserve"> </w:t>
      </w:r>
      <w:r w:rsidRPr="00ED24D7">
        <w:rPr>
          <w:rFonts w:ascii="Times New Roman" w:hAnsi="Times New Roman" w:cs="Times New Roman"/>
          <w:i/>
          <w:sz w:val="24"/>
          <w:szCs w:val="24"/>
          <w:lang w:val="en-GB"/>
        </w:rPr>
        <w:t>website, in the GDPR tab and in Appendix No. 35 to the</w:t>
      </w:r>
      <w:r w:rsidRPr="00ED24D7">
        <w:rPr>
          <w:rFonts w:ascii="Times New Roman" w:hAnsi="Times New Roman" w:cs="Times New Roman"/>
          <w:i/>
          <w:spacing w:val="-15"/>
          <w:sz w:val="24"/>
          <w:szCs w:val="24"/>
          <w:lang w:val="en-GB"/>
        </w:rPr>
        <w:t xml:space="preserve"> </w:t>
      </w:r>
      <w:r w:rsidRPr="00ED24D7">
        <w:rPr>
          <w:rFonts w:ascii="Times New Roman" w:hAnsi="Times New Roman" w:cs="Times New Roman"/>
          <w:i/>
          <w:sz w:val="24"/>
          <w:szCs w:val="24"/>
          <w:lang w:val="en-GB"/>
        </w:rPr>
        <w:t>Agreement.</w:t>
      </w:r>
    </w:p>
    <w:p w14:paraId="687D86B2" w14:textId="3D13D148" w:rsidR="00B06482" w:rsidRPr="00ED24D7" w:rsidRDefault="00B06482" w:rsidP="00EB7BB8">
      <w:pPr>
        <w:pStyle w:val="Akapitzlist"/>
        <w:numPr>
          <w:ilvl w:val="0"/>
          <w:numId w:val="61"/>
        </w:numPr>
        <w:adjustRightInd/>
        <w:ind w:left="426" w:right="235" w:hanging="426"/>
        <w:jc w:val="both"/>
        <w:rPr>
          <w:rFonts w:ascii="Times New Roman" w:hAnsi="Times New Roman" w:cs="Times New Roman"/>
          <w:sz w:val="24"/>
          <w:szCs w:val="24"/>
        </w:rPr>
      </w:pPr>
      <w:r w:rsidRPr="00ED24D7">
        <w:rPr>
          <w:rFonts w:ascii="Times New Roman" w:hAnsi="Times New Roman" w:cs="Times New Roman"/>
          <w:sz w:val="24"/>
          <w:szCs w:val="24"/>
        </w:rPr>
        <w:t>Wykonawca jest odpowiedzialny za udostępnienie lub wykorzystanie danych osobowych niezgodnie z Umową, a w szczególności za udostępnienie osobom</w:t>
      </w:r>
      <w:r w:rsidRPr="00ED24D7">
        <w:rPr>
          <w:rFonts w:ascii="Times New Roman" w:hAnsi="Times New Roman" w:cs="Times New Roman"/>
          <w:spacing w:val="-15"/>
          <w:sz w:val="24"/>
          <w:szCs w:val="24"/>
        </w:rPr>
        <w:t xml:space="preserve"> </w:t>
      </w:r>
      <w:r w:rsidRPr="00ED24D7">
        <w:rPr>
          <w:rFonts w:ascii="Times New Roman" w:hAnsi="Times New Roman" w:cs="Times New Roman"/>
          <w:sz w:val="24"/>
          <w:szCs w:val="24"/>
        </w:rPr>
        <w:t>nieupoważnionym.</w:t>
      </w:r>
    </w:p>
    <w:p w14:paraId="140A8B3F" w14:textId="77777777" w:rsidR="00B06482" w:rsidRPr="00EB7BB8" w:rsidRDefault="00B06482" w:rsidP="00EB7BB8">
      <w:pPr>
        <w:adjustRightInd/>
        <w:ind w:left="426" w:right="240"/>
        <w:jc w:val="both"/>
        <w:rPr>
          <w:rFonts w:ascii="Times New Roman" w:hAnsi="Times New Roman" w:cs="Times New Roman"/>
          <w:i/>
          <w:sz w:val="24"/>
          <w:szCs w:val="24"/>
          <w:lang w:val="en-GB"/>
        </w:rPr>
      </w:pPr>
      <w:r w:rsidRPr="00EB7BB8">
        <w:rPr>
          <w:rFonts w:ascii="Times New Roman" w:hAnsi="Times New Roman" w:cs="Times New Roman"/>
          <w:i/>
          <w:sz w:val="24"/>
          <w:szCs w:val="24"/>
          <w:lang w:val="en-GB"/>
        </w:rPr>
        <w:t>The Contractor shall be liable for providing and using personal data in a manner incompatible with the Agreement, particularly for providing such data to unauthorized persons.</w:t>
      </w:r>
    </w:p>
    <w:p w14:paraId="740B2387" w14:textId="77777777" w:rsidR="00B06482" w:rsidRPr="00ED24D7" w:rsidRDefault="00B06482" w:rsidP="00254936">
      <w:pPr>
        <w:jc w:val="center"/>
        <w:rPr>
          <w:rFonts w:ascii="Times New Roman" w:hAnsi="Times New Roman" w:cs="Times New Roman"/>
          <w:b/>
          <w:bCs/>
          <w:sz w:val="24"/>
          <w:szCs w:val="24"/>
          <w:lang w:val="en-US"/>
        </w:rPr>
      </w:pPr>
    </w:p>
    <w:p w14:paraId="0CCC072E" w14:textId="13C1273E" w:rsidR="000360E7" w:rsidRPr="00254936" w:rsidRDefault="000360E7"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§30</w:t>
      </w:r>
    </w:p>
    <w:p w14:paraId="4980AFC4" w14:textId="4D0D9F5B" w:rsidR="00364550" w:rsidRDefault="00364550" w:rsidP="00254936">
      <w:pPr>
        <w:jc w:val="center"/>
        <w:rPr>
          <w:rFonts w:ascii="Times New Roman" w:hAnsi="Times New Roman" w:cs="Times New Roman"/>
          <w:b/>
          <w:sz w:val="24"/>
          <w:szCs w:val="24"/>
        </w:rPr>
      </w:pPr>
      <w:r w:rsidRPr="00254936">
        <w:rPr>
          <w:rFonts w:ascii="Times New Roman" w:hAnsi="Times New Roman" w:cs="Times New Roman"/>
          <w:b/>
          <w:sz w:val="24"/>
          <w:szCs w:val="24"/>
        </w:rPr>
        <w:t>Obowiązujące prawo</w:t>
      </w:r>
      <w:bookmarkEnd w:id="17"/>
    </w:p>
    <w:p w14:paraId="1EA74119" w14:textId="67B1252F" w:rsidR="000820B6" w:rsidRPr="000820B6" w:rsidRDefault="000820B6" w:rsidP="00C05DC8">
      <w:pPr>
        <w:spacing w:after="120"/>
        <w:jc w:val="center"/>
        <w:rPr>
          <w:rFonts w:ascii="Times New Roman" w:hAnsi="Times New Roman" w:cs="Times New Roman"/>
          <w:b/>
          <w:i/>
          <w:sz w:val="24"/>
          <w:szCs w:val="24"/>
        </w:rPr>
      </w:pPr>
      <w:proofErr w:type="spellStart"/>
      <w:r w:rsidRPr="000820B6">
        <w:rPr>
          <w:rFonts w:ascii="Times New Roman" w:hAnsi="Times New Roman" w:cs="Times New Roman"/>
          <w:b/>
          <w:i/>
          <w:sz w:val="24"/>
          <w:szCs w:val="24"/>
        </w:rPr>
        <w:t>Governing</w:t>
      </w:r>
      <w:proofErr w:type="spellEnd"/>
      <w:r w:rsidRPr="000820B6">
        <w:rPr>
          <w:rFonts w:ascii="Times New Roman" w:hAnsi="Times New Roman" w:cs="Times New Roman"/>
          <w:b/>
          <w:i/>
          <w:sz w:val="24"/>
          <w:szCs w:val="24"/>
        </w:rPr>
        <w:t xml:space="preserve"> Law</w:t>
      </w:r>
    </w:p>
    <w:p w14:paraId="68E3D628" w14:textId="4A942D92" w:rsidR="00364550" w:rsidRDefault="00CB49C2" w:rsidP="00C05DC8">
      <w:pPr>
        <w:pStyle w:val="Akapitzlist"/>
        <w:numPr>
          <w:ilvl w:val="0"/>
          <w:numId w:val="37"/>
        </w:numPr>
        <w:spacing w:after="120"/>
        <w:jc w:val="both"/>
        <w:rPr>
          <w:rFonts w:ascii="Times New Roman" w:hAnsi="Times New Roman" w:cs="Times New Roman"/>
          <w:sz w:val="24"/>
          <w:szCs w:val="24"/>
        </w:rPr>
      </w:pPr>
      <w:r w:rsidRPr="00254936">
        <w:rPr>
          <w:rFonts w:ascii="Times New Roman" w:hAnsi="Times New Roman" w:cs="Times New Roman"/>
          <w:sz w:val="24"/>
          <w:szCs w:val="24"/>
        </w:rPr>
        <w:t xml:space="preserve">Umowa podlega w </w:t>
      </w:r>
      <w:r w:rsidR="00EF0F4A" w:rsidRPr="00254936">
        <w:rPr>
          <w:rFonts w:ascii="Times New Roman" w:hAnsi="Times New Roman" w:cs="Times New Roman"/>
          <w:sz w:val="24"/>
          <w:szCs w:val="24"/>
        </w:rPr>
        <w:t>całości</w:t>
      </w:r>
      <w:r w:rsidRPr="00254936">
        <w:rPr>
          <w:rFonts w:ascii="Times New Roman" w:hAnsi="Times New Roman" w:cs="Times New Roman"/>
          <w:sz w:val="24"/>
          <w:szCs w:val="24"/>
        </w:rPr>
        <w:t xml:space="preserve"> prawu polskiemu i powinna by</w:t>
      </w:r>
      <w:r w:rsidR="00EF0F4A" w:rsidRPr="00254936">
        <w:rPr>
          <w:rFonts w:ascii="Times New Roman" w:hAnsi="Times New Roman" w:cs="Times New Roman"/>
          <w:sz w:val="24"/>
          <w:szCs w:val="24"/>
        </w:rPr>
        <w:t>ć</w:t>
      </w:r>
      <w:r w:rsidRPr="00254936">
        <w:rPr>
          <w:rFonts w:ascii="Times New Roman" w:hAnsi="Times New Roman" w:cs="Times New Roman"/>
          <w:sz w:val="24"/>
          <w:szCs w:val="24"/>
        </w:rPr>
        <w:t xml:space="preserve"> zgodnie z nim rozumiana </w:t>
      </w:r>
      <w:r w:rsidR="00975BF4">
        <w:rPr>
          <w:rFonts w:ascii="Times New Roman" w:hAnsi="Times New Roman" w:cs="Times New Roman"/>
          <w:sz w:val="24"/>
          <w:szCs w:val="24"/>
        </w:rPr>
        <w:br/>
      </w:r>
      <w:r w:rsidRPr="00254936">
        <w:rPr>
          <w:rFonts w:ascii="Times New Roman" w:hAnsi="Times New Roman" w:cs="Times New Roman"/>
          <w:sz w:val="24"/>
          <w:szCs w:val="24"/>
        </w:rPr>
        <w:t>i interpretowana, a wszelkie postanowienia powo</w:t>
      </w:r>
      <w:r w:rsidR="00EF0F4A" w:rsidRPr="00254936">
        <w:rPr>
          <w:rFonts w:ascii="Times New Roman" w:hAnsi="Times New Roman" w:cs="Times New Roman"/>
          <w:sz w:val="24"/>
          <w:szCs w:val="24"/>
        </w:rPr>
        <w:t>ł</w:t>
      </w:r>
      <w:r w:rsidRPr="00254936">
        <w:rPr>
          <w:rFonts w:ascii="Times New Roman" w:hAnsi="Times New Roman" w:cs="Times New Roman"/>
          <w:sz w:val="24"/>
          <w:szCs w:val="24"/>
        </w:rPr>
        <w:t>uj</w:t>
      </w:r>
      <w:r w:rsidR="00EF0F4A" w:rsidRPr="00254936">
        <w:rPr>
          <w:rFonts w:ascii="Times New Roman" w:hAnsi="Times New Roman" w:cs="Times New Roman"/>
          <w:sz w:val="24"/>
          <w:szCs w:val="24"/>
        </w:rPr>
        <w:t>ą</w:t>
      </w:r>
      <w:r w:rsidRPr="00254936">
        <w:rPr>
          <w:rFonts w:ascii="Times New Roman" w:hAnsi="Times New Roman" w:cs="Times New Roman"/>
          <w:sz w:val="24"/>
          <w:szCs w:val="24"/>
        </w:rPr>
        <w:t>ce si</w:t>
      </w:r>
      <w:r w:rsidR="00EA0063" w:rsidRPr="00254936">
        <w:rPr>
          <w:rFonts w:ascii="Times New Roman" w:hAnsi="Times New Roman" w:cs="Times New Roman"/>
          <w:sz w:val="24"/>
          <w:szCs w:val="24"/>
        </w:rPr>
        <w:t>ę</w:t>
      </w:r>
      <w:r w:rsidRPr="00254936">
        <w:rPr>
          <w:rFonts w:ascii="Times New Roman" w:hAnsi="Times New Roman" w:cs="Times New Roman"/>
          <w:sz w:val="24"/>
          <w:szCs w:val="24"/>
        </w:rPr>
        <w:t xml:space="preserve"> na zastosowanie prawa innej jurysdykcji zostaj</w:t>
      </w:r>
      <w:r w:rsidR="00EF0F4A" w:rsidRPr="00254936">
        <w:rPr>
          <w:rFonts w:ascii="Times New Roman" w:hAnsi="Times New Roman" w:cs="Times New Roman"/>
          <w:sz w:val="24"/>
          <w:szCs w:val="24"/>
        </w:rPr>
        <w:t>ą</w:t>
      </w:r>
      <w:r w:rsidRPr="00254936">
        <w:rPr>
          <w:rFonts w:ascii="Times New Roman" w:hAnsi="Times New Roman" w:cs="Times New Roman"/>
          <w:sz w:val="24"/>
          <w:szCs w:val="24"/>
        </w:rPr>
        <w:t xml:space="preserve"> niniejszym </w:t>
      </w:r>
      <w:r w:rsidR="00EF0F4A" w:rsidRPr="00254936">
        <w:rPr>
          <w:rFonts w:ascii="Times New Roman" w:hAnsi="Times New Roman" w:cs="Times New Roman"/>
          <w:sz w:val="24"/>
          <w:szCs w:val="24"/>
        </w:rPr>
        <w:t>wyraźnie</w:t>
      </w:r>
      <w:r w:rsidRPr="00254936">
        <w:rPr>
          <w:rFonts w:ascii="Times New Roman" w:hAnsi="Times New Roman" w:cs="Times New Roman"/>
          <w:sz w:val="24"/>
          <w:szCs w:val="24"/>
        </w:rPr>
        <w:t xml:space="preserve"> wy</w:t>
      </w:r>
      <w:r w:rsidR="00EF0F4A" w:rsidRPr="00254936">
        <w:rPr>
          <w:rFonts w:ascii="Times New Roman" w:hAnsi="Times New Roman" w:cs="Times New Roman"/>
          <w:sz w:val="24"/>
          <w:szCs w:val="24"/>
        </w:rPr>
        <w:t>łą</w:t>
      </w:r>
      <w:r w:rsidRPr="00254936">
        <w:rPr>
          <w:rFonts w:ascii="Times New Roman" w:hAnsi="Times New Roman" w:cs="Times New Roman"/>
          <w:sz w:val="24"/>
          <w:szCs w:val="24"/>
        </w:rPr>
        <w:t xml:space="preserve">czone. We wszystkich kwestiach nieuregulowanych </w:t>
      </w:r>
      <w:r w:rsidR="00EF0F4A" w:rsidRPr="00254936">
        <w:rPr>
          <w:rFonts w:ascii="Times New Roman" w:hAnsi="Times New Roman" w:cs="Times New Roman"/>
          <w:sz w:val="24"/>
          <w:szCs w:val="24"/>
        </w:rPr>
        <w:t>Umową</w:t>
      </w:r>
      <w:r w:rsidRPr="00254936">
        <w:rPr>
          <w:rFonts w:ascii="Times New Roman" w:hAnsi="Times New Roman" w:cs="Times New Roman"/>
          <w:sz w:val="24"/>
          <w:szCs w:val="24"/>
        </w:rPr>
        <w:t xml:space="preserve"> zastosowanie maj</w:t>
      </w:r>
      <w:r w:rsidR="00EF0F4A" w:rsidRPr="00254936">
        <w:rPr>
          <w:rFonts w:ascii="Times New Roman" w:hAnsi="Times New Roman" w:cs="Times New Roman"/>
          <w:sz w:val="24"/>
          <w:szCs w:val="24"/>
        </w:rPr>
        <w:t>ą</w:t>
      </w:r>
      <w:r w:rsidRPr="00254936">
        <w:rPr>
          <w:rFonts w:ascii="Times New Roman" w:hAnsi="Times New Roman" w:cs="Times New Roman"/>
          <w:sz w:val="24"/>
          <w:szCs w:val="24"/>
        </w:rPr>
        <w:t xml:space="preserve"> </w:t>
      </w:r>
      <w:r w:rsidR="00EF0F4A" w:rsidRPr="00254936">
        <w:rPr>
          <w:rFonts w:ascii="Times New Roman" w:hAnsi="Times New Roman" w:cs="Times New Roman"/>
          <w:sz w:val="24"/>
          <w:szCs w:val="24"/>
        </w:rPr>
        <w:t>właściwe</w:t>
      </w:r>
      <w:r w:rsidRPr="00254936">
        <w:rPr>
          <w:rFonts w:ascii="Times New Roman" w:hAnsi="Times New Roman" w:cs="Times New Roman"/>
          <w:sz w:val="24"/>
          <w:szCs w:val="24"/>
        </w:rPr>
        <w:t xml:space="preserve"> przepisy obowi</w:t>
      </w:r>
      <w:r w:rsidR="00EF0F4A" w:rsidRPr="00254936">
        <w:rPr>
          <w:rFonts w:ascii="Times New Roman" w:hAnsi="Times New Roman" w:cs="Times New Roman"/>
          <w:sz w:val="24"/>
          <w:szCs w:val="24"/>
        </w:rPr>
        <w:t>ązują</w:t>
      </w:r>
      <w:r w:rsidRPr="00254936">
        <w:rPr>
          <w:rFonts w:ascii="Times New Roman" w:hAnsi="Times New Roman" w:cs="Times New Roman"/>
          <w:sz w:val="24"/>
          <w:szCs w:val="24"/>
        </w:rPr>
        <w:t>cego prawa</w:t>
      </w:r>
      <w:r w:rsidR="00364550" w:rsidRPr="00254936">
        <w:rPr>
          <w:rFonts w:ascii="Times New Roman" w:hAnsi="Times New Roman" w:cs="Times New Roman"/>
          <w:sz w:val="24"/>
          <w:szCs w:val="24"/>
        </w:rPr>
        <w:t>.</w:t>
      </w:r>
    </w:p>
    <w:p w14:paraId="31A507AA" w14:textId="511F6854" w:rsidR="000820B6" w:rsidRPr="0083739B" w:rsidRDefault="000820B6" w:rsidP="00C05DC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contract is fully governed by Polish law and should be understood </w:t>
      </w:r>
      <w:r w:rsidRPr="0083739B">
        <w:rPr>
          <w:rFonts w:ascii="Times New Roman" w:hAnsi="Times New Roman" w:cs="Times New Roman"/>
          <w:i/>
          <w:sz w:val="24"/>
          <w:szCs w:val="24"/>
          <w:lang w:val="en-US"/>
        </w:rPr>
        <w:br/>
        <w:t xml:space="preserve">and interpreted in accordance with it, and any provisions referring to the application of the </w:t>
      </w:r>
      <w:r w:rsidRPr="0083739B">
        <w:rPr>
          <w:rFonts w:ascii="Times New Roman" w:hAnsi="Times New Roman" w:cs="Times New Roman"/>
          <w:i/>
          <w:sz w:val="24"/>
          <w:szCs w:val="24"/>
          <w:lang w:val="en-US"/>
        </w:rPr>
        <w:lastRenderedPageBreak/>
        <w:t>law of another jurisdiction are hereby expressly excluded. In all matters not covered by this Contract, the relevant provisions of applicable law shall apply.</w:t>
      </w:r>
    </w:p>
    <w:p w14:paraId="6B718217" w14:textId="7F6FA0FB" w:rsidR="00567B8D" w:rsidRDefault="00CB49C2" w:rsidP="00C05DC8">
      <w:pPr>
        <w:pStyle w:val="Akapitzlist"/>
        <w:numPr>
          <w:ilvl w:val="0"/>
          <w:numId w:val="37"/>
        </w:numPr>
        <w:spacing w:after="120"/>
        <w:jc w:val="both"/>
        <w:rPr>
          <w:rFonts w:ascii="Times New Roman" w:hAnsi="Times New Roman" w:cs="Times New Roman"/>
          <w:sz w:val="24"/>
          <w:szCs w:val="24"/>
        </w:rPr>
      </w:pPr>
      <w:r w:rsidRPr="00254936">
        <w:rPr>
          <w:rFonts w:ascii="Times New Roman" w:hAnsi="Times New Roman" w:cs="Times New Roman"/>
          <w:sz w:val="24"/>
          <w:szCs w:val="24"/>
        </w:rPr>
        <w:t xml:space="preserve">Umowa </w:t>
      </w:r>
      <w:r w:rsidR="00EF0F4A" w:rsidRPr="00254936">
        <w:rPr>
          <w:rFonts w:ascii="Times New Roman" w:hAnsi="Times New Roman" w:cs="Times New Roman"/>
          <w:sz w:val="24"/>
          <w:szCs w:val="24"/>
        </w:rPr>
        <w:t>została</w:t>
      </w:r>
      <w:r w:rsidRPr="00254936">
        <w:rPr>
          <w:rFonts w:ascii="Times New Roman" w:hAnsi="Times New Roman" w:cs="Times New Roman"/>
          <w:sz w:val="24"/>
          <w:szCs w:val="24"/>
        </w:rPr>
        <w:t xml:space="preserve"> sporz</w:t>
      </w:r>
      <w:r w:rsidR="00EF0F4A" w:rsidRPr="00254936">
        <w:rPr>
          <w:rFonts w:ascii="Times New Roman" w:hAnsi="Times New Roman" w:cs="Times New Roman"/>
          <w:sz w:val="24"/>
          <w:szCs w:val="24"/>
        </w:rPr>
        <w:t>ą</w:t>
      </w:r>
      <w:r w:rsidRPr="00254936">
        <w:rPr>
          <w:rFonts w:ascii="Times New Roman" w:hAnsi="Times New Roman" w:cs="Times New Roman"/>
          <w:sz w:val="24"/>
          <w:szCs w:val="24"/>
        </w:rPr>
        <w:t>dzona w j</w:t>
      </w:r>
      <w:r w:rsidR="00EF0F4A" w:rsidRPr="00254936">
        <w:rPr>
          <w:rFonts w:ascii="Times New Roman" w:hAnsi="Times New Roman" w:cs="Times New Roman"/>
          <w:sz w:val="24"/>
          <w:szCs w:val="24"/>
        </w:rPr>
        <w:t>ę</w:t>
      </w:r>
      <w:r w:rsidRPr="00254936">
        <w:rPr>
          <w:rFonts w:ascii="Times New Roman" w:hAnsi="Times New Roman" w:cs="Times New Roman"/>
          <w:sz w:val="24"/>
          <w:szCs w:val="24"/>
        </w:rPr>
        <w:t xml:space="preserve">zyku polskim i angielskim, </w:t>
      </w:r>
      <w:r w:rsidR="00EF0F4A" w:rsidRPr="00254936">
        <w:rPr>
          <w:rFonts w:ascii="Times New Roman" w:hAnsi="Times New Roman" w:cs="Times New Roman"/>
          <w:sz w:val="24"/>
          <w:szCs w:val="24"/>
        </w:rPr>
        <w:t>jednakże</w:t>
      </w:r>
      <w:r w:rsidRPr="00254936">
        <w:rPr>
          <w:rFonts w:ascii="Times New Roman" w:hAnsi="Times New Roman" w:cs="Times New Roman"/>
          <w:sz w:val="24"/>
          <w:szCs w:val="24"/>
        </w:rPr>
        <w:t xml:space="preserve"> w razie </w:t>
      </w:r>
      <w:r w:rsidR="00EF0F4A" w:rsidRPr="00254936">
        <w:rPr>
          <w:rFonts w:ascii="Times New Roman" w:hAnsi="Times New Roman" w:cs="Times New Roman"/>
          <w:sz w:val="24"/>
          <w:szCs w:val="24"/>
        </w:rPr>
        <w:t>wątpliwości</w:t>
      </w:r>
      <w:r w:rsidRPr="00254936">
        <w:rPr>
          <w:rFonts w:ascii="Times New Roman" w:hAnsi="Times New Roman" w:cs="Times New Roman"/>
          <w:sz w:val="24"/>
          <w:szCs w:val="24"/>
        </w:rPr>
        <w:t>, moc obowi</w:t>
      </w:r>
      <w:r w:rsidR="00EF0F4A" w:rsidRPr="00254936">
        <w:rPr>
          <w:rFonts w:ascii="Times New Roman" w:hAnsi="Times New Roman" w:cs="Times New Roman"/>
          <w:sz w:val="24"/>
          <w:szCs w:val="24"/>
        </w:rPr>
        <w:t>ą</w:t>
      </w:r>
      <w:r w:rsidRPr="00254936">
        <w:rPr>
          <w:rFonts w:ascii="Times New Roman" w:hAnsi="Times New Roman" w:cs="Times New Roman"/>
          <w:sz w:val="24"/>
          <w:szCs w:val="24"/>
        </w:rPr>
        <w:t>zuj</w:t>
      </w:r>
      <w:r w:rsidR="00EF0F4A" w:rsidRPr="00254936">
        <w:rPr>
          <w:rFonts w:ascii="Times New Roman" w:hAnsi="Times New Roman" w:cs="Times New Roman"/>
          <w:sz w:val="24"/>
          <w:szCs w:val="24"/>
        </w:rPr>
        <w:t>ącą</w:t>
      </w:r>
      <w:r w:rsidRPr="00254936">
        <w:rPr>
          <w:rFonts w:ascii="Times New Roman" w:hAnsi="Times New Roman" w:cs="Times New Roman"/>
          <w:sz w:val="24"/>
          <w:szCs w:val="24"/>
        </w:rPr>
        <w:t xml:space="preserve"> ma wersja w j</w:t>
      </w:r>
      <w:r w:rsidR="00EF0F4A" w:rsidRPr="00254936">
        <w:rPr>
          <w:rFonts w:ascii="Times New Roman" w:hAnsi="Times New Roman" w:cs="Times New Roman"/>
          <w:sz w:val="24"/>
          <w:szCs w:val="24"/>
        </w:rPr>
        <w:t>ę</w:t>
      </w:r>
      <w:r w:rsidRPr="00254936">
        <w:rPr>
          <w:rFonts w:ascii="Times New Roman" w:hAnsi="Times New Roman" w:cs="Times New Roman"/>
          <w:sz w:val="24"/>
          <w:szCs w:val="24"/>
        </w:rPr>
        <w:t>zyku polskim</w:t>
      </w:r>
      <w:r w:rsidR="00567B8D" w:rsidRPr="00254936">
        <w:rPr>
          <w:rFonts w:ascii="Times New Roman" w:hAnsi="Times New Roman" w:cs="Times New Roman"/>
          <w:sz w:val="24"/>
          <w:szCs w:val="24"/>
        </w:rPr>
        <w:t>.</w:t>
      </w:r>
    </w:p>
    <w:p w14:paraId="787FAA80" w14:textId="59BC445D" w:rsidR="000820B6" w:rsidRPr="0083739B" w:rsidRDefault="000820B6" w:rsidP="00C05DC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contract was drawn up in Polish and English, however, in case of doubt, the Polish version is binding.</w:t>
      </w:r>
    </w:p>
    <w:p w14:paraId="7C98A8F5" w14:textId="3D3FF973" w:rsidR="00567B8D" w:rsidRDefault="00CB49C2" w:rsidP="00C05DC8">
      <w:pPr>
        <w:pStyle w:val="Akapitzlist"/>
        <w:numPr>
          <w:ilvl w:val="0"/>
          <w:numId w:val="37"/>
        </w:numPr>
        <w:spacing w:after="120"/>
        <w:jc w:val="both"/>
        <w:rPr>
          <w:rFonts w:ascii="Times New Roman" w:hAnsi="Times New Roman" w:cs="Times New Roman"/>
          <w:sz w:val="24"/>
          <w:szCs w:val="24"/>
        </w:rPr>
      </w:pPr>
      <w:r w:rsidRPr="00254936">
        <w:rPr>
          <w:rFonts w:ascii="Times New Roman" w:hAnsi="Times New Roman" w:cs="Times New Roman"/>
          <w:sz w:val="24"/>
          <w:szCs w:val="24"/>
        </w:rPr>
        <w:t>W sprawach nieuregulowanych Umow</w:t>
      </w:r>
      <w:r w:rsidR="00EF0F4A" w:rsidRPr="00254936">
        <w:rPr>
          <w:rFonts w:ascii="Times New Roman" w:hAnsi="Times New Roman" w:cs="Times New Roman"/>
          <w:sz w:val="24"/>
          <w:szCs w:val="24"/>
        </w:rPr>
        <w:t>ą</w:t>
      </w:r>
      <w:r w:rsidRPr="00254936">
        <w:rPr>
          <w:rFonts w:ascii="Times New Roman" w:hAnsi="Times New Roman" w:cs="Times New Roman"/>
          <w:sz w:val="24"/>
          <w:szCs w:val="24"/>
        </w:rPr>
        <w:t xml:space="preserve"> zastosowanie maj</w:t>
      </w:r>
      <w:r w:rsidR="00EF0F4A" w:rsidRPr="00254936">
        <w:rPr>
          <w:rFonts w:ascii="Times New Roman" w:hAnsi="Times New Roman" w:cs="Times New Roman"/>
          <w:sz w:val="24"/>
          <w:szCs w:val="24"/>
        </w:rPr>
        <w:t>ą</w:t>
      </w:r>
      <w:r w:rsidRPr="00254936">
        <w:rPr>
          <w:rFonts w:ascii="Times New Roman" w:hAnsi="Times New Roman" w:cs="Times New Roman"/>
          <w:sz w:val="24"/>
          <w:szCs w:val="24"/>
        </w:rPr>
        <w:t xml:space="preserve"> przepisy polskiego </w:t>
      </w:r>
      <w:r w:rsidR="0026054D">
        <w:rPr>
          <w:rFonts w:ascii="Times New Roman" w:hAnsi="Times New Roman" w:cs="Times New Roman"/>
          <w:sz w:val="24"/>
          <w:szCs w:val="24"/>
        </w:rPr>
        <w:t>K</w:t>
      </w:r>
      <w:r w:rsidRPr="00254936">
        <w:rPr>
          <w:rFonts w:ascii="Times New Roman" w:hAnsi="Times New Roman" w:cs="Times New Roman"/>
          <w:sz w:val="24"/>
          <w:szCs w:val="24"/>
        </w:rPr>
        <w:t>odeksu cywilnego</w:t>
      </w:r>
      <w:r w:rsidR="00F76C85">
        <w:rPr>
          <w:rFonts w:ascii="Times New Roman" w:hAnsi="Times New Roman" w:cs="Times New Roman"/>
          <w:sz w:val="24"/>
          <w:szCs w:val="24"/>
        </w:rPr>
        <w:t>.</w:t>
      </w:r>
    </w:p>
    <w:p w14:paraId="0EC991EA" w14:textId="5A51969B" w:rsidR="000820B6" w:rsidRPr="0083739B" w:rsidRDefault="000820B6" w:rsidP="00C05DC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In matters not covered by the Contract, the provisions of the Polish Civil Code</w:t>
      </w:r>
      <w:r w:rsidR="00F76C85">
        <w:rPr>
          <w:rFonts w:ascii="Times New Roman" w:hAnsi="Times New Roman" w:cs="Times New Roman"/>
          <w:i/>
          <w:sz w:val="24"/>
          <w:szCs w:val="24"/>
          <w:lang w:val="en-US"/>
        </w:rPr>
        <w:t>.</w:t>
      </w:r>
      <w:r w:rsidRPr="0083739B">
        <w:rPr>
          <w:rFonts w:ascii="Times New Roman" w:hAnsi="Times New Roman" w:cs="Times New Roman"/>
          <w:i/>
          <w:sz w:val="24"/>
          <w:szCs w:val="24"/>
          <w:lang w:val="en-US"/>
        </w:rPr>
        <w:t>.</w:t>
      </w:r>
    </w:p>
    <w:p w14:paraId="0796C1E8" w14:textId="74848022" w:rsidR="00567B8D" w:rsidRDefault="00CB49C2" w:rsidP="00C05DC8">
      <w:pPr>
        <w:pStyle w:val="Akapitzlist"/>
        <w:numPr>
          <w:ilvl w:val="0"/>
          <w:numId w:val="37"/>
        </w:numPr>
        <w:spacing w:after="120"/>
        <w:jc w:val="both"/>
        <w:rPr>
          <w:rFonts w:ascii="Times New Roman" w:hAnsi="Times New Roman" w:cs="Times New Roman"/>
          <w:sz w:val="24"/>
          <w:szCs w:val="24"/>
        </w:rPr>
      </w:pPr>
      <w:r w:rsidRPr="00254936">
        <w:rPr>
          <w:rFonts w:ascii="Times New Roman" w:hAnsi="Times New Roman" w:cs="Times New Roman"/>
          <w:sz w:val="24"/>
          <w:szCs w:val="24"/>
        </w:rPr>
        <w:t>Umow</w:t>
      </w:r>
      <w:r w:rsidR="00EF0F4A" w:rsidRPr="00254936">
        <w:rPr>
          <w:rFonts w:ascii="Times New Roman" w:hAnsi="Times New Roman" w:cs="Times New Roman"/>
          <w:sz w:val="24"/>
          <w:szCs w:val="24"/>
        </w:rPr>
        <w:t>ę</w:t>
      </w:r>
      <w:r w:rsidRPr="00254936">
        <w:rPr>
          <w:rFonts w:ascii="Times New Roman" w:hAnsi="Times New Roman" w:cs="Times New Roman"/>
          <w:sz w:val="24"/>
          <w:szCs w:val="24"/>
        </w:rPr>
        <w:t xml:space="preserve"> sporz</w:t>
      </w:r>
      <w:r w:rsidR="00EF0F4A" w:rsidRPr="00254936">
        <w:rPr>
          <w:rFonts w:ascii="Times New Roman" w:hAnsi="Times New Roman" w:cs="Times New Roman"/>
          <w:sz w:val="24"/>
          <w:szCs w:val="24"/>
        </w:rPr>
        <w:t>ą</w:t>
      </w:r>
      <w:r w:rsidRPr="00254936">
        <w:rPr>
          <w:rFonts w:ascii="Times New Roman" w:hAnsi="Times New Roman" w:cs="Times New Roman"/>
          <w:sz w:val="24"/>
          <w:szCs w:val="24"/>
        </w:rPr>
        <w:t xml:space="preserve">dzono w </w:t>
      </w:r>
      <w:r w:rsidR="009B1FAE">
        <w:rPr>
          <w:rFonts w:ascii="Times New Roman" w:hAnsi="Times New Roman" w:cs="Times New Roman"/>
          <w:sz w:val="24"/>
          <w:szCs w:val="24"/>
        </w:rPr>
        <w:t>formie elektronicznej</w:t>
      </w:r>
      <w:r w:rsidR="00567B8D" w:rsidRPr="00254936">
        <w:rPr>
          <w:rFonts w:ascii="Times New Roman" w:hAnsi="Times New Roman" w:cs="Times New Roman"/>
          <w:sz w:val="24"/>
          <w:szCs w:val="24"/>
        </w:rPr>
        <w:t>.</w:t>
      </w:r>
    </w:p>
    <w:p w14:paraId="1A348321" w14:textId="50FEC0C7" w:rsidR="000820B6" w:rsidRPr="0083739B" w:rsidRDefault="000820B6" w:rsidP="00C05DC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 xml:space="preserve">The contract was drawn up in </w:t>
      </w:r>
      <w:r w:rsidR="00BA47F4">
        <w:rPr>
          <w:rFonts w:ascii="Times New Roman" w:hAnsi="Times New Roman" w:cs="Times New Roman"/>
          <w:i/>
          <w:sz w:val="24"/>
          <w:szCs w:val="24"/>
          <w:lang w:val="en-US"/>
        </w:rPr>
        <w:t>electronic form</w:t>
      </w:r>
      <w:r w:rsidRPr="0083739B">
        <w:rPr>
          <w:rFonts w:ascii="Times New Roman" w:hAnsi="Times New Roman" w:cs="Times New Roman"/>
          <w:i/>
          <w:sz w:val="24"/>
          <w:szCs w:val="24"/>
          <w:lang w:val="en-US"/>
        </w:rPr>
        <w:t>.</w:t>
      </w:r>
    </w:p>
    <w:p w14:paraId="2C668A47" w14:textId="77777777" w:rsidR="000360E7" w:rsidRPr="0083739B" w:rsidRDefault="000360E7" w:rsidP="00254936">
      <w:pPr>
        <w:jc w:val="center"/>
        <w:rPr>
          <w:rFonts w:ascii="Times New Roman" w:hAnsi="Times New Roman" w:cs="Times New Roman"/>
          <w:b/>
          <w:sz w:val="24"/>
          <w:szCs w:val="24"/>
          <w:lang w:val="en-US"/>
        </w:rPr>
      </w:pPr>
      <w:bookmarkStart w:id="18" w:name="_Toc355099677"/>
    </w:p>
    <w:p w14:paraId="74D38CD2" w14:textId="61BC26D0" w:rsidR="000360E7" w:rsidRPr="00254936" w:rsidRDefault="000360E7" w:rsidP="00254936">
      <w:pPr>
        <w:jc w:val="center"/>
        <w:rPr>
          <w:rFonts w:ascii="Times New Roman" w:hAnsi="Times New Roman" w:cs="Times New Roman"/>
          <w:b/>
          <w:sz w:val="24"/>
          <w:szCs w:val="24"/>
        </w:rPr>
      </w:pPr>
      <w:r w:rsidRPr="00254936">
        <w:rPr>
          <w:rFonts w:ascii="Times New Roman" w:hAnsi="Times New Roman" w:cs="Times New Roman"/>
          <w:b/>
          <w:bCs/>
          <w:sz w:val="24"/>
          <w:szCs w:val="24"/>
        </w:rPr>
        <w:t>§31</w:t>
      </w:r>
    </w:p>
    <w:p w14:paraId="079BA236" w14:textId="482EC25E" w:rsidR="00364550" w:rsidRDefault="00364550" w:rsidP="00254936">
      <w:pPr>
        <w:jc w:val="center"/>
        <w:rPr>
          <w:rFonts w:ascii="Times New Roman" w:hAnsi="Times New Roman" w:cs="Times New Roman"/>
          <w:b/>
          <w:sz w:val="24"/>
          <w:szCs w:val="24"/>
        </w:rPr>
      </w:pPr>
      <w:r w:rsidRPr="00254936">
        <w:rPr>
          <w:rFonts w:ascii="Times New Roman" w:hAnsi="Times New Roman" w:cs="Times New Roman"/>
          <w:b/>
          <w:sz w:val="24"/>
          <w:szCs w:val="24"/>
        </w:rPr>
        <w:t>Rozwiązywanie sporów</w:t>
      </w:r>
      <w:bookmarkEnd w:id="18"/>
    </w:p>
    <w:p w14:paraId="44E36857" w14:textId="63519526" w:rsidR="000820B6" w:rsidRPr="000820B6" w:rsidRDefault="000820B6" w:rsidP="00C05DC8">
      <w:pPr>
        <w:spacing w:after="120"/>
        <w:jc w:val="center"/>
        <w:rPr>
          <w:rFonts w:ascii="Times New Roman" w:hAnsi="Times New Roman" w:cs="Times New Roman"/>
          <w:b/>
          <w:i/>
          <w:sz w:val="24"/>
          <w:szCs w:val="24"/>
        </w:rPr>
      </w:pPr>
      <w:proofErr w:type="spellStart"/>
      <w:r w:rsidRPr="000820B6">
        <w:rPr>
          <w:rFonts w:ascii="Times New Roman" w:hAnsi="Times New Roman" w:cs="Times New Roman"/>
          <w:b/>
          <w:i/>
          <w:sz w:val="24"/>
          <w:szCs w:val="24"/>
        </w:rPr>
        <w:t>Dispute</w:t>
      </w:r>
      <w:proofErr w:type="spellEnd"/>
      <w:r w:rsidRPr="000820B6">
        <w:rPr>
          <w:rFonts w:ascii="Times New Roman" w:hAnsi="Times New Roman" w:cs="Times New Roman"/>
          <w:b/>
          <w:i/>
          <w:sz w:val="24"/>
          <w:szCs w:val="24"/>
        </w:rPr>
        <w:t xml:space="preserve"> resolution</w:t>
      </w:r>
    </w:p>
    <w:p w14:paraId="78AAB7BF" w14:textId="38B5CBD7" w:rsidR="00364550" w:rsidRDefault="00364550" w:rsidP="00C05DC8">
      <w:pPr>
        <w:pStyle w:val="Akapitzlist"/>
        <w:numPr>
          <w:ilvl w:val="0"/>
          <w:numId w:val="38"/>
        </w:numPr>
        <w:spacing w:after="120"/>
        <w:jc w:val="both"/>
        <w:rPr>
          <w:rFonts w:ascii="Times New Roman" w:hAnsi="Times New Roman" w:cs="Times New Roman"/>
          <w:sz w:val="24"/>
          <w:szCs w:val="24"/>
        </w:rPr>
      </w:pPr>
      <w:r w:rsidRPr="00254936">
        <w:rPr>
          <w:rFonts w:ascii="Times New Roman" w:hAnsi="Times New Roman" w:cs="Times New Roman"/>
          <w:sz w:val="24"/>
          <w:szCs w:val="24"/>
        </w:rPr>
        <w:t>W przypadku nieporozumień lub sporów pomiędzy Stronami dotyczących realizacji Umowy, Strony zobowiązują się do wykazania dobrej woli i chęci do podjęcia negocjacji w celu osiągnięcia obustronnie akceptowalnego porozumienia.</w:t>
      </w:r>
    </w:p>
    <w:p w14:paraId="08EF7A82" w14:textId="77777777" w:rsidR="000820B6" w:rsidRPr="0083739B" w:rsidRDefault="000820B6" w:rsidP="00C05DC8">
      <w:pPr>
        <w:pStyle w:val="Akapitzlist"/>
        <w:spacing w:after="120"/>
        <w:ind w:left="360"/>
        <w:jc w:val="both"/>
        <w:rPr>
          <w:rFonts w:ascii="Times New Roman" w:hAnsi="Times New Roman" w:cs="Times New Roman"/>
          <w:sz w:val="24"/>
          <w:szCs w:val="24"/>
          <w:lang w:val="en-US"/>
        </w:rPr>
      </w:pPr>
      <w:r w:rsidRPr="0083739B">
        <w:rPr>
          <w:rFonts w:ascii="Times New Roman" w:hAnsi="Times New Roman" w:cs="Times New Roman"/>
          <w:i/>
          <w:sz w:val="24"/>
          <w:szCs w:val="24"/>
          <w:lang w:val="en-US"/>
        </w:rPr>
        <w:t xml:space="preserve">In the event of </w:t>
      </w:r>
      <w:proofErr w:type="spellStart"/>
      <w:r w:rsidRPr="0083739B">
        <w:rPr>
          <w:rFonts w:ascii="Times New Roman" w:hAnsi="Times New Roman" w:cs="Times New Roman"/>
          <w:i/>
          <w:sz w:val="24"/>
          <w:szCs w:val="24"/>
          <w:lang w:val="en-US"/>
        </w:rPr>
        <w:t>misconstrual</w:t>
      </w:r>
      <w:proofErr w:type="spellEnd"/>
      <w:r w:rsidRPr="0083739B">
        <w:rPr>
          <w:rFonts w:ascii="Times New Roman" w:hAnsi="Times New Roman" w:cs="Times New Roman"/>
          <w:i/>
          <w:sz w:val="24"/>
          <w:szCs w:val="24"/>
          <w:lang w:val="en-US"/>
        </w:rPr>
        <w:t xml:space="preserve"> or disputes between the Parties regarding the realization of the Contract, the Parties undertake to show good will and willingness to enter into negotiations in order to reach a mutually acceptable agreement</w:t>
      </w:r>
      <w:r w:rsidRPr="0083739B">
        <w:rPr>
          <w:rFonts w:ascii="Times New Roman" w:hAnsi="Times New Roman" w:cs="Times New Roman"/>
          <w:sz w:val="24"/>
          <w:szCs w:val="24"/>
          <w:lang w:val="en-US"/>
        </w:rPr>
        <w:t>.</w:t>
      </w:r>
    </w:p>
    <w:p w14:paraId="48581B30" w14:textId="2415B264" w:rsidR="00364550" w:rsidRDefault="00CB49C2" w:rsidP="00C05DC8">
      <w:pPr>
        <w:pStyle w:val="Akapitzlist"/>
        <w:numPr>
          <w:ilvl w:val="0"/>
          <w:numId w:val="38"/>
        </w:numPr>
        <w:spacing w:after="120"/>
        <w:jc w:val="both"/>
        <w:rPr>
          <w:rFonts w:ascii="Times New Roman" w:hAnsi="Times New Roman" w:cs="Times New Roman"/>
          <w:sz w:val="24"/>
          <w:szCs w:val="24"/>
        </w:rPr>
      </w:pPr>
      <w:r w:rsidRPr="00254936">
        <w:rPr>
          <w:rFonts w:ascii="Times New Roman" w:hAnsi="Times New Roman" w:cs="Times New Roman"/>
          <w:sz w:val="24"/>
          <w:szCs w:val="24"/>
        </w:rPr>
        <w:t>S</w:t>
      </w:r>
      <w:r w:rsidR="00241198" w:rsidRPr="00254936">
        <w:rPr>
          <w:rFonts w:ascii="Times New Roman" w:hAnsi="Times New Roman" w:cs="Times New Roman"/>
          <w:sz w:val="24"/>
          <w:szCs w:val="24"/>
        </w:rPr>
        <w:t>ą</w:t>
      </w:r>
      <w:r w:rsidRPr="00254936">
        <w:rPr>
          <w:rFonts w:ascii="Times New Roman" w:hAnsi="Times New Roman" w:cs="Times New Roman"/>
          <w:sz w:val="24"/>
          <w:szCs w:val="24"/>
        </w:rPr>
        <w:t xml:space="preserve">dem </w:t>
      </w:r>
      <w:r w:rsidR="00241198" w:rsidRPr="00254936">
        <w:rPr>
          <w:rFonts w:ascii="Times New Roman" w:hAnsi="Times New Roman" w:cs="Times New Roman"/>
          <w:sz w:val="24"/>
          <w:szCs w:val="24"/>
        </w:rPr>
        <w:t>właściwym</w:t>
      </w:r>
      <w:r w:rsidRPr="00254936">
        <w:rPr>
          <w:rFonts w:ascii="Times New Roman" w:hAnsi="Times New Roman" w:cs="Times New Roman"/>
          <w:sz w:val="24"/>
          <w:szCs w:val="24"/>
        </w:rPr>
        <w:t xml:space="preserve"> dla rozstrzygania spor</w:t>
      </w:r>
      <w:r w:rsidR="00EA0063" w:rsidRPr="00254936">
        <w:rPr>
          <w:rFonts w:ascii="Times New Roman" w:hAnsi="Times New Roman" w:cs="Times New Roman"/>
          <w:sz w:val="24"/>
          <w:szCs w:val="24"/>
        </w:rPr>
        <w:t>ó</w:t>
      </w:r>
      <w:r w:rsidRPr="00254936">
        <w:rPr>
          <w:rFonts w:ascii="Times New Roman" w:hAnsi="Times New Roman" w:cs="Times New Roman"/>
          <w:sz w:val="24"/>
          <w:szCs w:val="24"/>
        </w:rPr>
        <w:t>w wynikaj</w:t>
      </w:r>
      <w:r w:rsidR="00241198" w:rsidRPr="00254936">
        <w:rPr>
          <w:rFonts w:ascii="Times New Roman" w:hAnsi="Times New Roman" w:cs="Times New Roman"/>
          <w:sz w:val="24"/>
          <w:szCs w:val="24"/>
        </w:rPr>
        <w:t>ą</w:t>
      </w:r>
      <w:r w:rsidRPr="00254936">
        <w:rPr>
          <w:rFonts w:ascii="Times New Roman" w:hAnsi="Times New Roman" w:cs="Times New Roman"/>
          <w:sz w:val="24"/>
          <w:szCs w:val="24"/>
        </w:rPr>
        <w:t>cych z Umowy jest S</w:t>
      </w:r>
      <w:r w:rsidR="00241198" w:rsidRPr="00254936">
        <w:rPr>
          <w:rFonts w:ascii="Times New Roman" w:hAnsi="Times New Roman" w:cs="Times New Roman"/>
          <w:sz w:val="24"/>
          <w:szCs w:val="24"/>
        </w:rPr>
        <w:t>ą</w:t>
      </w:r>
      <w:r w:rsidRPr="00254936">
        <w:rPr>
          <w:rFonts w:ascii="Times New Roman" w:hAnsi="Times New Roman" w:cs="Times New Roman"/>
          <w:sz w:val="24"/>
          <w:szCs w:val="24"/>
        </w:rPr>
        <w:t xml:space="preserve">d </w:t>
      </w:r>
      <w:r w:rsidR="00241198" w:rsidRPr="00254936">
        <w:rPr>
          <w:rFonts w:ascii="Times New Roman" w:hAnsi="Times New Roman" w:cs="Times New Roman"/>
          <w:sz w:val="24"/>
          <w:szCs w:val="24"/>
        </w:rPr>
        <w:t>właściwy</w:t>
      </w:r>
      <w:r w:rsidRPr="00254936">
        <w:rPr>
          <w:rFonts w:ascii="Times New Roman" w:hAnsi="Times New Roman" w:cs="Times New Roman"/>
          <w:sz w:val="24"/>
          <w:szCs w:val="24"/>
        </w:rPr>
        <w:t xml:space="preserve"> </w:t>
      </w:r>
      <w:r w:rsidR="002F7748">
        <w:rPr>
          <w:rFonts w:ascii="Times New Roman" w:hAnsi="Times New Roman" w:cs="Times New Roman"/>
          <w:sz w:val="24"/>
          <w:szCs w:val="24"/>
        </w:rPr>
        <w:t xml:space="preserve">miejscowo </w:t>
      </w:r>
      <w:r w:rsidRPr="00254936">
        <w:rPr>
          <w:rFonts w:ascii="Times New Roman" w:hAnsi="Times New Roman" w:cs="Times New Roman"/>
          <w:sz w:val="24"/>
          <w:szCs w:val="24"/>
        </w:rPr>
        <w:t>dla siedziby Zamawiaj</w:t>
      </w:r>
      <w:r w:rsidR="00241198" w:rsidRPr="00254936">
        <w:rPr>
          <w:rFonts w:ascii="Times New Roman" w:hAnsi="Times New Roman" w:cs="Times New Roman"/>
          <w:sz w:val="24"/>
          <w:szCs w:val="24"/>
        </w:rPr>
        <w:t>ą</w:t>
      </w:r>
      <w:r w:rsidRPr="00254936">
        <w:rPr>
          <w:rFonts w:ascii="Times New Roman" w:hAnsi="Times New Roman" w:cs="Times New Roman"/>
          <w:sz w:val="24"/>
          <w:szCs w:val="24"/>
        </w:rPr>
        <w:t>cego</w:t>
      </w:r>
      <w:r w:rsidR="00364550" w:rsidRPr="00254936">
        <w:rPr>
          <w:rFonts w:ascii="Times New Roman" w:hAnsi="Times New Roman" w:cs="Times New Roman"/>
          <w:sz w:val="24"/>
          <w:szCs w:val="24"/>
        </w:rPr>
        <w:t>.</w:t>
      </w:r>
    </w:p>
    <w:p w14:paraId="6F696C15" w14:textId="340DAD26" w:rsidR="000820B6" w:rsidRPr="0083739B" w:rsidRDefault="000820B6" w:rsidP="00C05DC8">
      <w:pPr>
        <w:pStyle w:val="Akapitzlist"/>
        <w:spacing w:after="120"/>
        <w:ind w:left="360"/>
        <w:jc w:val="both"/>
        <w:rPr>
          <w:rFonts w:ascii="Times New Roman" w:hAnsi="Times New Roman" w:cs="Times New Roman"/>
          <w:i/>
          <w:sz w:val="24"/>
          <w:szCs w:val="24"/>
          <w:lang w:val="en-US"/>
        </w:rPr>
      </w:pPr>
      <w:r w:rsidRPr="0083739B">
        <w:rPr>
          <w:rFonts w:ascii="Times New Roman" w:hAnsi="Times New Roman" w:cs="Times New Roman"/>
          <w:i/>
          <w:sz w:val="24"/>
          <w:szCs w:val="24"/>
          <w:lang w:val="en-US"/>
        </w:rPr>
        <w:t>The court competent for the settlement of disputes arising from the Contract is the court competent for the seat of the Awarding Entity.</w:t>
      </w:r>
    </w:p>
    <w:p w14:paraId="7EF2EF69" w14:textId="583684B5" w:rsidR="00E80751" w:rsidRPr="0083739B" w:rsidRDefault="00E80751">
      <w:pPr>
        <w:widowControl/>
        <w:autoSpaceDE/>
        <w:autoSpaceDN/>
        <w:adjustRightInd/>
        <w:rPr>
          <w:rFonts w:ascii="Times New Roman" w:hAnsi="Times New Roman" w:cs="Times New Roman"/>
          <w:b/>
          <w:bCs/>
          <w:sz w:val="24"/>
          <w:szCs w:val="24"/>
          <w:lang w:val="en-US"/>
        </w:rPr>
      </w:pPr>
    </w:p>
    <w:p w14:paraId="0DC550AC" w14:textId="0553E7DE" w:rsidR="000360E7" w:rsidRPr="0083739B" w:rsidRDefault="000360E7" w:rsidP="00254936">
      <w:pPr>
        <w:jc w:val="center"/>
        <w:rPr>
          <w:rFonts w:ascii="Times New Roman" w:hAnsi="Times New Roman" w:cs="Times New Roman"/>
          <w:b/>
          <w:sz w:val="24"/>
          <w:szCs w:val="24"/>
          <w:lang w:val="en-US"/>
        </w:rPr>
      </w:pPr>
      <w:r w:rsidRPr="0083739B">
        <w:rPr>
          <w:rFonts w:ascii="Times New Roman" w:hAnsi="Times New Roman" w:cs="Times New Roman"/>
          <w:b/>
          <w:bCs/>
          <w:sz w:val="24"/>
          <w:szCs w:val="24"/>
          <w:lang w:val="en-US"/>
        </w:rPr>
        <w:t>§32</w:t>
      </w:r>
    </w:p>
    <w:p w14:paraId="6F7B6132" w14:textId="452D3D69" w:rsidR="008C75F1" w:rsidRPr="0083739B" w:rsidRDefault="008C75F1" w:rsidP="00254936">
      <w:pPr>
        <w:jc w:val="center"/>
        <w:rPr>
          <w:rFonts w:ascii="Times New Roman" w:hAnsi="Times New Roman" w:cs="Times New Roman"/>
          <w:b/>
          <w:sz w:val="24"/>
          <w:szCs w:val="24"/>
          <w:lang w:val="en-US"/>
        </w:rPr>
      </w:pPr>
      <w:proofErr w:type="spellStart"/>
      <w:r w:rsidRPr="0083739B">
        <w:rPr>
          <w:rFonts w:ascii="Times New Roman" w:hAnsi="Times New Roman" w:cs="Times New Roman"/>
          <w:b/>
          <w:sz w:val="24"/>
          <w:szCs w:val="24"/>
          <w:lang w:val="en-US"/>
        </w:rPr>
        <w:t>Wejście</w:t>
      </w:r>
      <w:proofErr w:type="spellEnd"/>
      <w:r w:rsidRPr="0083739B">
        <w:rPr>
          <w:rFonts w:ascii="Times New Roman" w:hAnsi="Times New Roman" w:cs="Times New Roman"/>
          <w:b/>
          <w:sz w:val="24"/>
          <w:szCs w:val="24"/>
          <w:lang w:val="en-US"/>
        </w:rPr>
        <w:t xml:space="preserve"> </w:t>
      </w:r>
      <w:proofErr w:type="spellStart"/>
      <w:r w:rsidRPr="0083739B">
        <w:rPr>
          <w:rFonts w:ascii="Times New Roman" w:hAnsi="Times New Roman" w:cs="Times New Roman"/>
          <w:b/>
          <w:sz w:val="24"/>
          <w:szCs w:val="24"/>
          <w:lang w:val="en-US"/>
        </w:rPr>
        <w:t>Umowy</w:t>
      </w:r>
      <w:proofErr w:type="spellEnd"/>
      <w:r w:rsidRPr="0083739B">
        <w:rPr>
          <w:rFonts w:ascii="Times New Roman" w:hAnsi="Times New Roman" w:cs="Times New Roman"/>
          <w:b/>
          <w:sz w:val="24"/>
          <w:szCs w:val="24"/>
          <w:lang w:val="en-US"/>
        </w:rPr>
        <w:t xml:space="preserve"> w </w:t>
      </w:r>
      <w:proofErr w:type="spellStart"/>
      <w:r w:rsidRPr="0083739B">
        <w:rPr>
          <w:rFonts w:ascii="Times New Roman" w:hAnsi="Times New Roman" w:cs="Times New Roman"/>
          <w:b/>
          <w:sz w:val="24"/>
          <w:szCs w:val="24"/>
          <w:lang w:val="en-US"/>
        </w:rPr>
        <w:t>życie</w:t>
      </w:r>
      <w:proofErr w:type="spellEnd"/>
    </w:p>
    <w:p w14:paraId="7399CCEB" w14:textId="67535E67" w:rsidR="000820B6" w:rsidRPr="0083739B" w:rsidRDefault="000820B6" w:rsidP="00C05DC8">
      <w:pPr>
        <w:spacing w:after="120"/>
        <w:jc w:val="center"/>
        <w:rPr>
          <w:rFonts w:ascii="Times New Roman" w:hAnsi="Times New Roman" w:cs="Times New Roman"/>
          <w:b/>
          <w:i/>
          <w:sz w:val="24"/>
          <w:szCs w:val="24"/>
          <w:lang w:val="en-US"/>
        </w:rPr>
      </w:pPr>
      <w:r w:rsidRPr="0083739B">
        <w:rPr>
          <w:rFonts w:ascii="Times New Roman" w:hAnsi="Times New Roman" w:cs="Times New Roman"/>
          <w:b/>
          <w:i/>
          <w:sz w:val="24"/>
          <w:szCs w:val="24"/>
          <w:lang w:val="en-US"/>
        </w:rPr>
        <w:t>Entry into force of the Contract</w:t>
      </w:r>
    </w:p>
    <w:p w14:paraId="48147811" w14:textId="129EE15C" w:rsidR="008C75F1" w:rsidRDefault="008C75F1" w:rsidP="00C05DC8">
      <w:pPr>
        <w:spacing w:after="120"/>
        <w:rPr>
          <w:rFonts w:ascii="Times New Roman" w:hAnsi="Times New Roman" w:cs="Times New Roman"/>
          <w:sz w:val="24"/>
          <w:szCs w:val="24"/>
        </w:rPr>
      </w:pPr>
      <w:r w:rsidRPr="00254936">
        <w:rPr>
          <w:rFonts w:ascii="Times New Roman" w:hAnsi="Times New Roman" w:cs="Times New Roman"/>
          <w:sz w:val="24"/>
          <w:szCs w:val="24"/>
        </w:rPr>
        <w:t xml:space="preserve">Umowa wchodzi w życie z dniem podpisania jej przez </w:t>
      </w:r>
      <w:r w:rsidR="002F7748">
        <w:rPr>
          <w:rFonts w:ascii="Times New Roman" w:hAnsi="Times New Roman" w:cs="Times New Roman"/>
          <w:sz w:val="24"/>
          <w:szCs w:val="24"/>
        </w:rPr>
        <w:t xml:space="preserve">ostatnią ze </w:t>
      </w:r>
      <w:r w:rsidRPr="00254936">
        <w:rPr>
          <w:rFonts w:ascii="Times New Roman" w:hAnsi="Times New Roman" w:cs="Times New Roman"/>
          <w:sz w:val="24"/>
          <w:szCs w:val="24"/>
        </w:rPr>
        <w:t>Stron.</w:t>
      </w:r>
    </w:p>
    <w:p w14:paraId="743846EF" w14:textId="566B6F56" w:rsidR="000820B6" w:rsidRPr="0083739B" w:rsidRDefault="000820B6" w:rsidP="00C05DC8">
      <w:pPr>
        <w:spacing w:after="120"/>
        <w:rPr>
          <w:rFonts w:ascii="Times New Roman" w:hAnsi="Times New Roman" w:cs="Times New Roman"/>
          <w:i/>
          <w:sz w:val="24"/>
          <w:szCs w:val="24"/>
          <w:lang w:val="en-US"/>
        </w:rPr>
      </w:pPr>
      <w:r w:rsidRPr="0083739B">
        <w:rPr>
          <w:rFonts w:ascii="Times New Roman" w:hAnsi="Times New Roman" w:cs="Times New Roman"/>
          <w:i/>
          <w:sz w:val="24"/>
          <w:szCs w:val="24"/>
          <w:lang w:val="en-US"/>
        </w:rPr>
        <w:t>The Contract shall enter into force on the date of its signing by the Parties.</w:t>
      </w:r>
    </w:p>
    <w:p w14:paraId="70929A32" w14:textId="77777777" w:rsidR="000360E7" w:rsidRPr="0083739B" w:rsidRDefault="000360E7" w:rsidP="00254936">
      <w:pPr>
        <w:jc w:val="center"/>
        <w:rPr>
          <w:rFonts w:ascii="Times New Roman" w:hAnsi="Times New Roman" w:cs="Times New Roman"/>
          <w:b/>
          <w:sz w:val="24"/>
          <w:szCs w:val="24"/>
          <w:lang w:val="en-US"/>
        </w:rPr>
      </w:pPr>
    </w:p>
    <w:p w14:paraId="433260EE" w14:textId="7161E007" w:rsidR="000360E7" w:rsidRDefault="000360E7" w:rsidP="00254936">
      <w:pPr>
        <w:jc w:val="center"/>
        <w:rPr>
          <w:rFonts w:ascii="Times New Roman" w:hAnsi="Times New Roman" w:cs="Times New Roman"/>
          <w:b/>
          <w:bCs/>
          <w:sz w:val="24"/>
          <w:szCs w:val="24"/>
        </w:rPr>
      </w:pPr>
      <w:r w:rsidRPr="00254936">
        <w:rPr>
          <w:rFonts w:ascii="Times New Roman" w:hAnsi="Times New Roman" w:cs="Times New Roman"/>
          <w:b/>
          <w:bCs/>
          <w:sz w:val="24"/>
          <w:szCs w:val="24"/>
        </w:rPr>
        <w:t>§33</w:t>
      </w:r>
    </w:p>
    <w:p w14:paraId="416049D6" w14:textId="1C5011F4" w:rsidR="002F7748" w:rsidRDefault="002F7748" w:rsidP="002F7748">
      <w:pPr>
        <w:jc w:val="center"/>
        <w:rPr>
          <w:rFonts w:ascii="Times New Roman" w:hAnsi="Times New Roman" w:cs="Times New Roman"/>
          <w:b/>
          <w:sz w:val="24"/>
          <w:szCs w:val="24"/>
        </w:rPr>
      </w:pPr>
      <w:r w:rsidRPr="00254936">
        <w:rPr>
          <w:rFonts w:ascii="Times New Roman" w:hAnsi="Times New Roman" w:cs="Times New Roman"/>
          <w:b/>
          <w:sz w:val="24"/>
          <w:szCs w:val="24"/>
        </w:rPr>
        <w:t>Załączniki</w:t>
      </w:r>
      <w:r>
        <w:rPr>
          <w:rFonts w:ascii="Times New Roman" w:hAnsi="Times New Roman" w:cs="Times New Roman"/>
          <w:b/>
          <w:sz w:val="24"/>
          <w:szCs w:val="24"/>
        </w:rPr>
        <w:t xml:space="preserve"> </w:t>
      </w:r>
    </w:p>
    <w:p w14:paraId="46CD722A" w14:textId="7C06C23F" w:rsidR="000820B6" w:rsidRPr="000820B6" w:rsidRDefault="000820B6" w:rsidP="00C05DC8">
      <w:pPr>
        <w:spacing w:after="120"/>
        <w:jc w:val="center"/>
        <w:rPr>
          <w:rFonts w:ascii="Times New Roman" w:hAnsi="Times New Roman" w:cs="Times New Roman"/>
          <w:b/>
          <w:i/>
          <w:sz w:val="24"/>
          <w:szCs w:val="24"/>
        </w:rPr>
      </w:pPr>
      <w:proofErr w:type="spellStart"/>
      <w:r w:rsidRPr="000820B6">
        <w:rPr>
          <w:rFonts w:ascii="Times New Roman" w:hAnsi="Times New Roman" w:cs="Times New Roman"/>
          <w:b/>
          <w:i/>
          <w:sz w:val="24"/>
          <w:szCs w:val="24"/>
        </w:rPr>
        <w:t>Attachments</w:t>
      </w:r>
      <w:proofErr w:type="spellEnd"/>
    </w:p>
    <w:p w14:paraId="3BB52FB8" w14:textId="4558EB42" w:rsidR="00CD442E" w:rsidRPr="00555901" w:rsidRDefault="00CD442E" w:rsidP="00555901">
      <w:pPr>
        <w:rPr>
          <w:rFonts w:ascii="Times New Roman" w:hAnsi="Times New Roman" w:cs="Times New Roman"/>
          <w:sz w:val="24"/>
          <w:szCs w:val="24"/>
        </w:rPr>
      </w:pPr>
      <w:r w:rsidRPr="00555901">
        <w:rPr>
          <w:rFonts w:ascii="Times New Roman" w:hAnsi="Times New Roman" w:cs="Times New Roman"/>
          <w:sz w:val="24"/>
          <w:szCs w:val="24"/>
        </w:rPr>
        <w:t>Załączniki</w:t>
      </w:r>
      <w:r w:rsidR="002F7748" w:rsidRPr="00555901">
        <w:rPr>
          <w:rFonts w:ascii="Times New Roman" w:hAnsi="Times New Roman" w:cs="Times New Roman"/>
          <w:sz w:val="24"/>
          <w:szCs w:val="24"/>
        </w:rPr>
        <w:t xml:space="preserve"> określone w Umowie stanowią jej integralną część</w:t>
      </w:r>
      <w:r w:rsidRPr="00555901">
        <w:rPr>
          <w:rFonts w:ascii="Times New Roman" w:hAnsi="Times New Roman" w:cs="Times New Roman"/>
          <w:sz w:val="24"/>
          <w:szCs w:val="24"/>
        </w:rPr>
        <w:t>:</w:t>
      </w:r>
    </w:p>
    <w:p w14:paraId="538C373D" w14:textId="0D6A8C77" w:rsidR="004E5861" w:rsidRPr="006B2570" w:rsidRDefault="00CD442E" w:rsidP="00254936">
      <w:pPr>
        <w:rPr>
          <w:rFonts w:ascii="Times New Roman" w:hAnsi="Times New Roman" w:cs="Times New Roman"/>
          <w:sz w:val="24"/>
          <w:szCs w:val="24"/>
        </w:rPr>
      </w:pPr>
      <w:r w:rsidRPr="006B2570">
        <w:rPr>
          <w:rFonts w:ascii="Times New Roman" w:hAnsi="Times New Roman" w:cs="Times New Roman"/>
          <w:sz w:val="24"/>
          <w:szCs w:val="24"/>
        </w:rPr>
        <w:t xml:space="preserve">Załącznik nr 1 – Oferta </w:t>
      </w:r>
      <w:r w:rsidR="00DE1FFC" w:rsidRPr="006B2570">
        <w:rPr>
          <w:rFonts w:ascii="Times New Roman" w:hAnsi="Times New Roman" w:cs="Times New Roman"/>
          <w:sz w:val="24"/>
          <w:szCs w:val="24"/>
        </w:rPr>
        <w:t>W</w:t>
      </w:r>
      <w:r w:rsidRPr="006B2570">
        <w:rPr>
          <w:rFonts w:ascii="Times New Roman" w:hAnsi="Times New Roman" w:cs="Times New Roman"/>
          <w:sz w:val="24"/>
          <w:szCs w:val="24"/>
        </w:rPr>
        <w:t>ykonawcy</w:t>
      </w:r>
      <w:r w:rsidR="00807F13">
        <w:rPr>
          <w:rFonts w:ascii="Times New Roman" w:hAnsi="Times New Roman" w:cs="Times New Roman"/>
          <w:sz w:val="24"/>
          <w:szCs w:val="24"/>
        </w:rPr>
        <w:t xml:space="preserve"> </w:t>
      </w:r>
      <w:r w:rsidR="00807F13" w:rsidRPr="00A13BBA">
        <w:rPr>
          <w:rFonts w:ascii="Times New Roman" w:hAnsi="Times New Roman" w:cs="Times New Roman"/>
          <w:i/>
          <w:iCs/>
          <w:sz w:val="24"/>
          <w:szCs w:val="24"/>
        </w:rPr>
        <w:t>(zgodnie z dostarczonym</w:t>
      </w:r>
      <w:r w:rsidR="00807F13">
        <w:rPr>
          <w:rFonts w:ascii="Times New Roman" w:hAnsi="Times New Roman" w:cs="Times New Roman"/>
          <w:i/>
          <w:iCs/>
          <w:sz w:val="24"/>
          <w:szCs w:val="24"/>
        </w:rPr>
        <w:t>i</w:t>
      </w:r>
      <w:r w:rsidR="00807F13" w:rsidRPr="00A13BBA">
        <w:rPr>
          <w:rFonts w:ascii="Times New Roman" w:hAnsi="Times New Roman" w:cs="Times New Roman"/>
          <w:i/>
          <w:iCs/>
          <w:sz w:val="24"/>
          <w:szCs w:val="24"/>
        </w:rPr>
        <w:t xml:space="preserve"> dokument</w:t>
      </w:r>
      <w:r w:rsidR="00807F13">
        <w:rPr>
          <w:rFonts w:ascii="Times New Roman" w:hAnsi="Times New Roman" w:cs="Times New Roman"/>
          <w:i/>
          <w:iCs/>
          <w:sz w:val="24"/>
          <w:szCs w:val="24"/>
        </w:rPr>
        <w:t>ami</w:t>
      </w:r>
      <w:r w:rsidR="00807F13" w:rsidRPr="00A13BBA">
        <w:rPr>
          <w:rFonts w:ascii="Times New Roman" w:hAnsi="Times New Roman" w:cs="Times New Roman"/>
          <w:i/>
          <w:iCs/>
          <w:sz w:val="24"/>
          <w:szCs w:val="24"/>
        </w:rPr>
        <w:t>)</w:t>
      </w:r>
      <w:r w:rsidRPr="006B2570">
        <w:rPr>
          <w:rFonts w:ascii="Times New Roman" w:hAnsi="Times New Roman" w:cs="Times New Roman"/>
          <w:sz w:val="24"/>
          <w:szCs w:val="24"/>
        </w:rPr>
        <w:t>;</w:t>
      </w:r>
    </w:p>
    <w:p w14:paraId="6C663FE9" w14:textId="52D96D2F" w:rsidR="004E5861" w:rsidRPr="006B2570" w:rsidRDefault="00CD442E" w:rsidP="00254936">
      <w:pPr>
        <w:rPr>
          <w:rFonts w:ascii="Times New Roman" w:hAnsi="Times New Roman" w:cs="Times New Roman"/>
          <w:sz w:val="24"/>
          <w:szCs w:val="24"/>
        </w:rPr>
      </w:pPr>
      <w:r w:rsidRPr="006B2570">
        <w:rPr>
          <w:rFonts w:ascii="Times New Roman" w:hAnsi="Times New Roman" w:cs="Times New Roman"/>
          <w:sz w:val="24"/>
          <w:szCs w:val="24"/>
        </w:rPr>
        <w:t xml:space="preserve">Załącznik nr 2 – </w:t>
      </w:r>
      <w:r w:rsidR="00CB49C2" w:rsidRPr="006B2570">
        <w:rPr>
          <w:rFonts w:ascii="Times New Roman" w:hAnsi="Times New Roman" w:cs="Times New Roman"/>
          <w:sz w:val="24"/>
          <w:szCs w:val="24"/>
        </w:rPr>
        <w:t>Protokół przekazania</w:t>
      </w:r>
      <w:r w:rsidR="007948D6" w:rsidRPr="006B2570">
        <w:rPr>
          <w:rFonts w:ascii="Times New Roman" w:hAnsi="Times New Roman" w:cs="Times New Roman"/>
          <w:sz w:val="24"/>
          <w:szCs w:val="24"/>
        </w:rPr>
        <w:t xml:space="preserve"> do obsługi</w:t>
      </w:r>
      <w:r w:rsidR="004E5861" w:rsidRPr="006B2570">
        <w:rPr>
          <w:rFonts w:ascii="Times New Roman" w:hAnsi="Times New Roman" w:cs="Times New Roman"/>
          <w:sz w:val="24"/>
          <w:szCs w:val="24"/>
        </w:rPr>
        <w:t>;</w:t>
      </w:r>
    </w:p>
    <w:p w14:paraId="2B861445" w14:textId="6A6D9AD6" w:rsidR="00CD442E" w:rsidRPr="006B2570" w:rsidRDefault="004E5861" w:rsidP="00254936">
      <w:pPr>
        <w:rPr>
          <w:rFonts w:ascii="Times New Roman" w:hAnsi="Times New Roman" w:cs="Times New Roman"/>
          <w:sz w:val="24"/>
          <w:szCs w:val="24"/>
        </w:rPr>
      </w:pPr>
      <w:r w:rsidRPr="006B2570">
        <w:rPr>
          <w:rFonts w:ascii="Times New Roman" w:hAnsi="Times New Roman" w:cs="Times New Roman"/>
          <w:sz w:val="24"/>
          <w:szCs w:val="24"/>
        </w:rPr>
        <w:t xml:space="preserve">Załącznik nr 3 – </w:t>
      </w:r>
      <w:r w:rsidR="002D3125" w:rsidRPr="006B2570">
        <w:rPr>
          <w:rFonts w:ascii="Times New Roman" w:hAnsi="Times New Roman" w:cs="Times New Roman"/>
          <w:sz w:val="24"/>
          <w:szCs w:val="24"/>
        </w:rPr>
        <w:t xml:space="preserve">Protokół </w:t>
      </w:r>
      <w:r w:rsidR="006D66AB">
        <w:rPr>
          <w:rFonts w:ascii="Times New Roman" w:hAnsi="Times New Roman" w:cs="Times New Roman"/>
          <w:sz w:val="24"/>
          <w:szCs w:val="24"/>
        </w:rPr>
        <w:t>częściowego/</w:t>
      </w:r>
      <w:r w:rsidR="00CB49C2" w:rsidRPr="006B2570">
        <w:rPr>
          <w:rFonts w:ascii="Times New Roman" w:hAnsi="Times New Roman" w:cs="Times New Roman"/>
          <w:sz w:val="24"/>
          <w:szCs w:val="24"/>
        </w:rPr>
        <w:t>końcowego</w:t>
      </w:r>
      <w:r w:rsidR="007948D6" w:rsidRPr="006B2570">
        <w:rPr>
          <w:rFonts w:ascii="Times New Roman" w:hAnsi="Times New Roman" w:cs="Times New Roman"/>
          <w:sz w:val="24"/>
          <w:szCs w:val="24"/>
        </w:rPr>
        <w:t xml:space="preserve"> odbioru</w:t>
      </w:r>
      <w:r w:rsidR="002D3125" w:rsidRPr="006B2570">
        <w:rPr>
          <w:rFonts w:ascii="Times New Roman" w:hAnsi="Times New Roman" w:cs="Times New Roman"/>
          <w:sz w:val="24"/>
          <w:szCs w:val="24"/>
        </w:rPr>
        <w:t>;</w:t>
      </w:r>
    </w:p>
    <w:p w14:paraId="764D5667" w14:textId="56E47812" w:rsidR="00CD442E" w:rsidRPr="006B2570" w:rsidRDefault="00CD442E" w:rsidP="00254936">
      <w:pPr>
        <w:rPr>
          <w:rFonts w:ascii="Times New Roman" w:hAnsi="Times New Roman" w:cs="Times New Roman"/>
          <w:sz w:val="24"/>
          <w:szCs w:val="24"/>
        </w:rPr>
      </w:pPr>
      <w:bookmarkStart w:id="19" w:name="_Hlk189744997"/>
      <w:r w:rsidRPr="006B2570">
        <w:rPr>
          <w:rFonts w:ascii="Times New Roman" w:hAnsi="Times New Roman" w:cs="Times New Roman"/>
          <w:sz w:val="24"/>
          <w:szCs w:val="24"/>
        </w:rPr>
        <w:t xml:space="preserve">Załącznik nr 4 </w:t>
      </w:r>
      <w:bookmarkEnd w:id="19"/>
      <w:r w:rsidRPr="006B2570">
        <w:rPr>
          <w:rFonts w:ascii="Times New Roman" w:hAnsi="Times New Roman" w:cs="Times New Roman"/>
          <w:sz w:val="24"/>
          <w:szCs w:val="24"/>
        </w:rPr>
        <w:t xml:space="preserve">– </w:t>
      </w:r>
      <w:bookmarkStart w:id="20" w:name="_Hlk189745052"/>
      <w:r w:rsidR="00CB49C2" w:rsidRPr="006B2570">
        <w:rPr>
          <w:rFonts w:ascii="Times New Roman" w:hAnsi="Times New Roman" w:cs="Times New Roman"/>
          <w:sz w:val="24"/>
          <w:szCs w:val="24"/>
        </w:rPr>
        <w:t>Zakres pr</w:t>
      </w:r>
      <w:r w:rsidR="001F3C78" w:rsidRPr="00B61C10">
        <w:rPr>
          <w:rFonts w:ascii="Times New Roman" w:hAnsi="Times New Roman" w:cs="Times New Roman"/>
          <w:sz w:val="24"/>
          <w:szCs w:val="24"/>
        </w:rPr>
        <w:t xml:space="preserve">ac obsługowych dla statku powietrznego </w:t>
      </w:r>
      <w:r w:rsidR="00CB49C2" w:rsidRPr="006B2570">
        <w:rPr>
          <w:rFonts w:ascii="Times New Roman" w:hAnsi="Times New Roman" w:cs="Times New Roman"/>
          <w:sz w:val="24"/>
          <w:szCs w:val="24"/>
        </w:rPr>
        <w:t>SP-MXI</w:t>
      </w:r>
      <w:bookmarkEnd w:id="20"/>
      <w:r w:rsidRPr="006B2570">
        <w:rPr>
          <w:rFonts w:ascii="Times New Roman" w:hAnsi="Times New Roman" w:cs="Times New Roman"/>
          <w:sz w:val="24"/>
          <w:szCs w:val="24"/>
        </w:rPr>
        <w:t>;</w:t>
      </w:r>
    </w:p>
    <w:p w14:paraId="4FFBD799" w14:textId="309FD695" w:rsidR="00CD442E" w:rsidRPr="006B2570" w:rsidRDefault="004F3C27" w:rsidP="00EA473D">
      <w:pPr>
        <w:ind w:left="1701" w:hanging="1701"/>
        <w:rPr>
          <w:rFonts w:ascii="Times New Roman" w:hAnsi="Times New Roman" w:cs="Times New Roman"/>
          <w:sz w:val="24"/>
          <w:szCs w:val="24"/>
        </w:rPr>
      </w:pPr>
      <w:r w:rsidRPr="006B2570">
        <w:rPr>
          <w:rFonts w:ascii="Times New Roman" w:hAnsi="Times New Roman" w:cs="Times New Roman"/>
          <w:sz w:val="24"/>
          <w:szCs w:val="24"/>
        </w:rPr>
        <w:t xml:space="preserve">Załącznik nr </w:t>
      </w:r>
      <w:r w:rsidR="00651258" w:rsidRPr="006B2570">
        <w:rPr>
          <w:rFonts w:ascii="Times New Roman" w:hAnsi="Times New Roman" w:cs="Times New Roman"/>
          <w:sz w:val="24"/>
          <w:szCs w:val="24"/>
        </w:rPr>
        <w:t xml:space="preserve">5 </w:t>
      </w:r>
      <w:r w:rsidR="00CD442E" w:rsidRPr="006B2570">
        <w:rPr>
          <w:rFonts w:ascii="Times New Roman" w:hAnsi="Times New Roman" w:cs="Times New Roman"/>
          <w:sz w:val="24"/>
          <w:szCs w:val="24"/>
        </w:rPr>
        <w:sym w:font="Symbol" w:char="F02D"/>
      </w:r>
      <w:r w:rsidR="00CD442E" w:rsidRPr="006B2570">
        <w:rPr>
          <w:rFonts w:ascii="Times New Roman" w:hAnsi="Times New Roman" w:cs="Times New Roman"/>
          <w:sz w:val="24"/>
          <w:szCs w:val="24"/>
        </w:rPr>
        <w:t xml:space="preserve"> Wykaz podwykonawców wraz z zakresem powierzonych im prac</w:t>
      </w:r>
      <w:r w:rsidR="00EA473D" w:rsidRPr="006B2570">
        <w:rPr>
          <w:rFonts w:ascii="Times New Roman" w:hAnsi="Times New Roman" w:cs="Times New Roman"/>
          <w:sz w:val="24"/>
          <w:szCs w:val="24"/>
        </w:rPr>
        <w:t xml:space="preserve"> (jeżeli dotyczy)</w:t>
      </w:r>
      <w:r w:rsidR="00CD442E" w:rsidRPr="006B2570">
        <w:rPr>
          <w:rFonts w:ascii="Times New Roman" w:hAnsi="Times New Roman" w:cs="Times New Roman"/>
          <w:sz w:val="24"/>
          <w:szCs w:val="24"/>
        </w:rPr>
        <w:t>;</w:t>
      </w:r>
    </w:p>
    <w:p w14:paraId="6A2B7A42" w14:textId="4DB36467" w:rsidR="00941D8F" w:rsidRPr="006B2570" w:rsidRDefault="00C701E5" w:rsidP="007948D6">
      <w:pPr>
        <w:ind w:left="1701" w:hanging="1701"/>
        <w:rPr>
          <w:rFonts w:ascii="Times New Roman" w:hAnsi="Times New Roman" w:cs="Times New Roman"/>
          <w:i/>
          <w:iCs/>
          <w:sz w:val="24"/>
          <w:szCs w:val="24"/>
        </w:rPr>
      </w:pPr>
      <w:r w:rsidRPr="006B2570">
        <w:rPr>
          <w:rFonts w:ascii="Times New Roman" w:hAnsi="Times New Roman" w:cs="Times New Roman"/>
          <w:sz w:val="24"/>
          <w:szCs w:val="24"/>
        </w:rPr>
        <w:t xml:space="preserve">Załącznik </w:t>
      </w:r>
      <w:r w:rsidR="00C11886" w:rsidRPr="006B2570">
        <w:rPr>
          <w:rFonts w:ascii="Times New Roman" w:hAnsi="Times New Roman" w:cs="Times New Roman"/>
          <w:sz w:val="24"/>
          <w:szCs w:val="24"/>
        </w:rPr>
        <w:t xml:space="preserve">nr </w:t>
      </w:r>
      <w:r w:rsidR="00651258" w:rsidRPr="006B2570">
        <w:rPr>
          <w:rFonts w:ascii="Times New Roman" w:hAnsi="Times New Roman" w:cs="Times New Roman"/>
          <w:sz w:val="24"/>
          <w:szCs w:val="24"/>
        </w:rPr>
        <w:t xml:space="preserve">6 </w:t>
      </w:r>
      <w:r w:rsidRPr="006B2570">
        <w:rPr>
          <w:rFonts w:ascii="Times New Roman" w:hAnsi="Times New Roman" w:cs="Times New Roman"/>
          <w:sz w:val="24"/>
          <w:szCs w:val="24"/>
        </w:rPr>
        <w:t xml:space="preserve">– Kopia certyfikatu Organizacji Obsługowej Part 145 i </w:t>
      </w:r>
      <w:r w:rsidR="003A5CC3" w:rsidRPr="006B2570">
        <w:rPr>
          <w:rFonts w:ascii="Times New Roman" w:hAnsi="Times New Roman" w:cs="Times New Roman"/>
          <w:sz w:val="24"/>
          <w:szCs w:val="24"/>
        </w:rPr>
        <w:t xml:space="preserve">szczegółowego </w:t>
      </w:r>
      <w:r w:rsidR="00EA0063" w:rsidRPr="006B2570">
        <w:rPr>
          <w:rFonts w:ascii="Times New Roman" w:hAnsi="Times New Roman" w:cs="Times New Roman"/>
          <w:sz w:val="24"/>
          <w:szCs w:val="24"/>
        </w:rPr>
        <w:t>zakresu jej zatwierdzenia</w:t>
      </w:r>
      <w:r w:rsidR="00807F13">
        <w:rPr>
          <w:rFonts w:ascii="Times New Roman" w:hAnsi="Times New Roman" w:cs="Times New Roman"/>
          <w:sz w:val="24"/>
          <w:szCs w:val="24"/>
        </w:rPr>
        <w:t xml:space="preserve"> </w:t>
      </w:r>
      <w:r w:rsidR="00807F13" w:rsidRPr="00A13BBA">
        <w:rPr>
          <w:rFonts w:ascii="Times New Roman" w:hAnsi="Times New Roman" w:cs="Times New Roman"/>
          <w:i/>
          <w:iCs/>
          <w:sz w:val="24"/>
          <w:szCs w:val="24"/>
        </w:rPr>
        <w:t>(do dostarczenia przez Wykonawcę)</w:t>
      </w:r>
      <w:r w:rsidR="00EA0063" w:rsidRPr="006B2570">
        <w:rPr>
          <w:rFonts w:ascii="Times New Roman" w:hAnsi="Times New Roman" w:cs="Times New Roman"/>
          <w:sz w:val="24"/>
          <w:szCs w:val="24"/>
        </w:rPr>
        <w:t>;</w:t>
      </w:r>
    </w:p>
    <w:p w14:paraId="785CC943" w14:textId="3E8DFB9B" w:rsidR="004F3C27" w:rsidRDefault="004F3C27" w:rsidP="00ED24D7">
      <w:pPr>
        <w:ind w:left="1701" w:hanging="1701"/>
        <w:rPr>
          <w:rFonts w:ascii="Times New Roman" w:hAnsi="Times New Roman" w:cs="Times New Roman"/>
          <w:sz w:val="24"/>
          <w:szCs w:val="24"/>
        </w:rPr>
      </w:pPr>
      <w:r w:rsidRPr="006B2570">
        <w:rPr>
          <w:rFonts w:ascii="Times New Roman" w:hAnsi="Times New Roman" w:cs="Times New Roman"/>
          <w:sz w:val="24"/>
          <w:szCs w:val="24"/>
        </w:rPr>
        <w:lastRenderedPageBreak/>
        <w:t xml:space="preserve">Załącznik nr </w:t>
      </w:r>
      <w:r w:rsidR="00651258" w:rsidRPr="006B2570">
        <w:rPr>
          <w:rFonts w:ascii="Times New Roman" w:hAnsi="Times New Roman" w:cs="Times New Roman"/>
          <w:sz w:val="24"/>
          <w:szCs w:val="24"/>
        </w:rPr>
        <w:t xml:space="preserve">7 </w:t>
      </w:r>
      <w:r w:rsidRPr="006B2570">
        <w:rPr>
          <w:rFonts w:ascii="Times New Roman" w:hAnsi="Times New Roman" w:cs="Times New Roman"/>
          <w:sz w:val="24"/>
          <w:szCs w:val="24"/>
        </w:rPr>
        <w:t xml:space="preserve">– Kopia polisy ubezpieczenia odpowiedzialności cywilnej (OC) z tytułu prowadzonej </w:t>
      </w:r>
      <w:r w:rsidR="00907B30" w:rsidRPr="006B2570">
        <w:rPr>
          <w:rFonts w:ascii="Times New Roman" w:hAnsi="Times New Roman" w:cs="Times New Roman"/>
          <w:sz w:val="24"/>
          <w:szCs w:val="24"/>
        </w:rPr>
        <w:t>działalności</w:t>
      </w:r>
      <w:r w:rsidRPr="006B2570">
        <w:rPr>
          <w:rFonts w:ascii="Times New Roman" w:hAnsi="Times New Roman" w:cs="Times New Roman"/>
          <w:sz w:val="24"/>
          <w:szCs w:val="24"/>
        </w:rPr>
        <w:t xml:space="preserve"> lotniczej Wykonawcy</w:t>
      </w:r>
      <w:r w:rsidR="00807F13">
        <w:rPr>
          <w:rFonts w:ascii="Times New Roman" w:hAnsi="Times New Roman" w:cs="Times New Roman"/>
          <w:sz w:val="24"/>
          <w:szCs w:val="24"/>
        </w:rPr>
        <w:t xml:space="preserve"> </w:t>
      </w:r>
      <w:r w:rsidR="00807F13" w:rsidRPr="00A13BBA">
        <w:rPr>
          <w:rFonts w:ascii="Times New Roman" w:hAnsi="Times New Roman" w:cs="Times New Roman"/>
          <w:i/>
          <w:iCs/>
          <w:sz w:val="24"/>
          <w:szCs w:val="24"/>
        </w:rPr>
        <w:t>(do dostarczenia przez Wykonawcę)</w:t>
      </w:r>
      <w:r w:rsidR="00B06482">
        <w:rPr>
          <w:rFonts w:ascii="Times New Roman" w:hAnsi="Times New Roman" w:cs="Times New Roman"/>
          <w:sz w:val="24"/>
          <w:szCs w:val="24"/>
        </w:rPr>
        <w:t>;</w:t>
      </w:r>
    </w:p>
    <w:p w14:paraId="6F03B8CB" w14:textId="38D6B941" w:rsidR="00B06482" w:rsidRPr="00ED24D7" w:rsidRDefault="00B06482" w:rsidP="00807F13">
      <w:pPr>
        <w:spacing w:after="120"/>
        <w:ind w:left="1701" w:hanging="1701"/>
        <w:rPr>
          <w:rFonts w:ascii="Times New Roman" w:hAnsi="Times New Roman" w:cs="Times New Roman"/>
          <w:sz w:val="24"/>
          <w:szCs w:val="24"/>
          <w:lang w:val="en-US"/>
        </w:rPr>
      </w:pPr>
      <w:proofErr w:type="spellStart"/>
      <w:r w:rsidRPr="00ED24D7">
        <w:rPr>
          <w:rFonts w:ascii="Times New Roman" w:hAnsi="Times New Roman" w:cs="Times New Roman"/>
          <w:sz w:val="24"/>
          <w:szCs w:val="24"/>
          <w:lang w:val="en-US"/>
        </w:rPr>
        <w:t>Załącznik</w:t>
      </w:r>
      <w:proofErr w:type="spellEnd"/>
      <w:r w:rsidRPr="00ED24D7">
        <w:rPr>
          <w:rFonts w:ascii="Times New Roman" w:hAnsi="Times New Roman" w:cs="Times New Roman"/>
          <w:sz w:val="24"/>
          <w:szCs w:val="24"/>
          <w:lang w:val="en-US"/>
        </w:rPr>
        <w:t xml:space="preserve"> </w:t>
      </w:r>
      <w:proofErr w:type="spellStart"/>
      <w:r w:rsidRPr="00ED24D7">
        <w:rPr>
          <w:rFonts w:ascii="Times New Roman" w:hAnsi="Times New Roman" w:cs="Times New Roman"/>
          <w:sz w:val="24"/>
          <w:szCs w:val="24"/>
          <w:lang w:val="en-US"/>
        </w:rPr>
        <w:t>nr</w:t>
      </w:r>
      <w:proofErr w:type="spellEnd"/>
      <w:r w:rsidRPr="00ED24D7">
        <w:rPr>
          <w:rFonts w:ascii="Times New Roman" w:hAnsi="Times New Roman" w:cs="Times New Roman"/>
          <w:sz w:val="24"/>
          <w:szCs w:val="24"/>
          <w:lang w:val="en-US"/>
        </w:rPr>
        <w:t xml:space="preserve"> 8 – </w:t>
      </w:r>
      <w:proofErr w:type="spellStart"/>
      <w:r w:rsidRPr="00ED24D7">
        <w:rPr>
          <w:rFonts w:ascii="Times New Roman" w:hAnsi="Times New Roman" w:cs="Times New Roman"/>
          <w:sz w:val="24"/>
          <w:szCs w:val="24"/>
          <w:lang w:val="en-US"/>
        </w:rPr>
        <w:t>Klauzula</w:t>
      </w:r>
      <w:proofErr w:type="spellEnd"/>
      <w:r w:rsidRPr="00ED24D7">
        <w:rPr>
          <w:rFonts w:ascii="Times New Roman" w:hAnsi="Times New Roman" w:cs="Times New Roman"/>
          <w:sz w:val="24"/>
          <w:szCs w:val="24"/>
          <w:lang w:val="en-US"/>
        </w:rPr>
        <w:t xml:space="preserve"> </w:t>
      </w:r>
      <w:proofErr w:type="spellStart"/>
      <w:r w:rsidRPr="00ED24D7">
        <w:rPr>
          <w:rFonts w:ascii="Times New Roman" w:hAnsi="Times New Roman" w:cs="Times New Roman"/>
          <w:sz w:val="24"/>
          <w:szCs w:val="24"/>
          <w:lang w:val="en-US"/>
        </w:rPr>
        <w:t>informacyjna</w:t>
      </w:r>
      <w:proofErr w:type="spellEnd"/>
      <w:r w:rsidRPr="00ED24D7">
        <w:rPr>
          <w:rFonts w:ascii="Times New Roman" w:hAnsi="Times New Roman" w:cs="Times New Roman"/>
          <w:sz w:val="24"/>
          <w:szCs w:val="24"/>
          <w:lang w:val="en-US"/>
        </w:rPr>
        <w:t>.</w:t>
      </w:r>
    </w:p>
    <w:p w14:paraId="2819954C" w14:textId="77777777" w:rsidR="000820B6" w:rsidRPr="006B2570" w:rsidRDefault="000820B6" w:rsidP="000820B6">
      <w:pPr>
        <w:rPr>
          <w:rFonts w:ascii="Times New Roman" w:hAnsi="Times New Roman" w:cs="Times New Roman"/>
          <w:i/>
          <w:sz w:val="24"/>
          <w:szCs w:val="24"/>
          <w:lang w:val="en-US"/>
        </w:rPr>
      </w:pPr>
      <w:r w:rsidRPr="006B2570">
        <w:rPr>
          <w:rFonts w:ascii="Times New Roman" w:hAnsi="Times New Roman" w:cs="Times New Roman"/>
          <w:i/>
          <w:sz w:val="24"/>
          <w:szCs w:val="24"/>
          <w:lang w:val="en-US"/>
        </w:rPr>
        <w:t>Attachments specified in the Contract constitute its integral part:</w:t>
      </w:r>
    </w:p>
    <w:p w14:paraId="788142B9" w14:textId="77777777" w:rsidR="000820B6" w:rsidRPr="006B2570" w:rsidRDefault="000820B6" w:rsidP="000820B6">
      <w:pPr>
        <w:rPr>
          <w:rFonts w:ascii="Times New Roman" w:hAnsi="Times New Roman" w:cs="Times New Roman"/>
          <w:i/>
          <w:sz w:val="24"/>
          <w:szCs w:val="24"/>
          <w:lang w:val="en-US"/>
        </w:rPr>
      </w:pPr>
      <w:r w:rsidRPr="006B2570">
        <w:rPr>
          <w:rFonts w:ascii="Times New Roman" w:hAnsi="Times New Roman" w:cs="Times New Roman"/>
          <w:i/>
          <w:sz w:val="24"/>
          <w:szCs w:val="24"/>
          <w:lang w:val="en-US"/>
        </w:rPr>
        <w:t>Appendix No. 1 - Contractor's offer;</w:t>
      </w:r>
    </w:p>
    <w:p w14:paraId="11E9A34E" w14:textId="77777777" w:rsidR="000820B6" w:rsidRPr="006B2570" w:rsidRDefault="000820B6" w:rsidP="000820B6">
      <w:pPr>
        <w:rPr>
          <w:rFonts w:ascii="Times New Roman" w:hAnsi="Times New Roman" w:cs="Times New Roman"/>
          <w:i/>
          <w:sz w:val="24"/>
          <w:szCs w:val="24"/>
          <w:lang w:val="en-US"/>
        </w:rPr>
      </w:pPr>
      <w:r w:rsidRPr="006B2570">
        <w:rPr>
          <w:rFonts w:ascii="Times New Roman" w:hAnsi="Times New Roman" w:cs="Times New Roman"/>
          <w:i/>
          <w:sz w:val="24"/>
          <w:szCs w:val="24"/>
          <w:lang w:val="en-US"/>
        </w:rPr>
        <w:t>Appendix No. 2 - Handover Protocol for service;</w:t>
      </w:r>
    </w:p>
    <w:p w14:paraId="4B2A909F" w14:textId="67FA39B4" w:rsidR="000820B6" w:rsidRPr="006B2570" w:rsidRDefault="000820B6" w:rsidP="000820B6">
      <w:pPr>
        <w:rPr>
          <w:rFonts w:ascii="Times New Roman" w:hAnsi="Times New Roman" w:cs="Times New Roman"/>
          <w:i/>
          <w:sz w:val="24"/>
          <w:szCs w:val="24"/>
          <w:lang w:val="en-US"/>
        </w:rPr>
      </w:pPr>
      <w:r w:rsidRPr="006B2570">
        <w:rPr>
          <w:rFonts w:ascii="Times New Roman" w:hAnsi="Times New Roman" w:cs="Times New Roman"/>
          <w:i/>
          <w:sz w:val="24"/>
          <w:szCs w:val="24"/>
          <w:lang w:val="en-US"/>
        </w:rPr>
        <w:t xml:space="preserve">Appendix No. 3 </w:t>
      </w:r>
      <w:r w:rsidR="006D66AB">
        <w:rPr>
          <w:rFonts w:ascii="Times New Roman" w:hAnsi="Times New Roman" w:cs="Times New Roman"/>
          <w:i/>
          <w:sz w:val="24"/>
          <w:szCs w:val="24"/>
          <w:lang w:val="en-US"/>
        </w:rPr>
        <w:t>–</w:t>
      </w:r>
      <w:r w:rsidRPr="006B2570">
        <w:rPr>
          <w:rFonts w:ascii="Times New Roman" w:hAnsi="Times New Roman" w:cs="Times New Roman"/>
          <w:i/>
          <w:sz w:val="24"/>
          <w:szCs w:val="24"/>
          <w:lang w:val="en-US"/>
        </w:rPr>
        <w:t xml:space="preserve"> </w:t>
      </w:r>
      <w:r w:rsidR="006D66AB">
        <w:rPr>
          <w:rFonts w:ascii="Times New Roman" w:hAnsi="Times New Roman" w:cs="Times New Roman"/>
          <w:i/>
          <w:sz w:val="24"/>
          <w:szCs w:val="24"/>
          <w:lang w:val="en-US"/>
        </w:rPr>
        <w:t>Partial Acceptance/</w:t>
      </w:r>
      <w:r w:rsidRPr="006B2570">
        <w:rPr>
          <w:rFonts w:ascii="Times New Roman" w:hAnsi="Times New Roman" w:cs="Times New Roman"/>
          <w:i/>
          <w:sz w:val="24"/>
          <w:szCs w:val="24"/>
          <w:lang w:val="en-US"/>
        </w:rPr>
        <w:t>Final Acceptance Protocol;</w:t>
      </w:r>
    </w:p>
    <w:p w14:paraId="3AFB00D3" w14:textId="190F012C" w:rsidR="000820B6" w:rsidRPr="006B2570" w:rsidRDefault="000820B6" w:rsidP="00EA473D">
      <w:pPr>
        <w:ind w:left="1701" w:hanging="1701"/>
        <w:rPr>
          <w:rFonts w:ascii="Times New Roman" w:hAnsi="Times New Roman" w:cs="Times New Roman"/>
          <w:i/>
          <w:sz w:val="24"/>
          <w:szCs w:val="24"/>
          <w:lang w:val="en-US"/>
        </w:rPr>
      </w:pPr>
      <w:bookmarkStart w:id="21" w:name="_Hlk189745065"/>
      <w:r w:rsidRPr="006B2570">
        <w:rPr>
          <w:rFonts w:ascii="Times New Roman" w:hAnsi="Times New Roman" w:cs="Times New Roman"/>
          <w:i/>
          <w:sz w:val="24"/>
          <w:szCs w:val="24"/>
          <w:lang w:val="en-US"/>
        </w:rPr>
        <w:t xml:space="preserve">Appendix No. 4 - Scope of </w:t>
      </w:r>
      <w:r w:rsidR="001F3C78" w:rsidRPr="00B61C10">
        <w:rPr>
          <w:rFonts w:ascii="Times New Roman" w:hAnsi="Times New Roman" w:cs="Times New Roman"/>
          <w:i/>
          <w:sz w:val="24"/>
          <w:szCs w:val="24"/>
          <w:lang w:val="en-US"/>
        </w:rPr>
        <w:t>maintenance</w:t>
      </w:r>
      <w:r w:rsidRPr="006B2570">
        <w:rPr>
          <w:rFonts w:ascii="Times New Roman" w:hAnsi="Times New Roman" w:cs="Times New Roman"/>
          <w:i/>
          <w:sz w:val="24"/>
          <w:szCs w:val="24"/>
          <w:lang w:val="en-US"/>
        </w:rPr>
        <w:t xml:space="preserve"> for the SP-MXI aircraft</w:t>
      </w:r>
      <w:bookmarkEnd w:id="21"/>
      <w:r w:rsidRPr="006B2570">
        <w:rPr>
          <w:rFonts w:ascii="Times New Roman" w:hAnsi="Times New Roman" w:cs="Times New Roman"/>
          <w:i/>
          <w:sz w:val="24"/>
          <w:szCs w:val="24"/>
          <w:lang w:val="en-US"/>
        </w:rPr>
        <w:t>;</w:t>
      </w:r>
    </w:p>
    <w:p w14:paraId="2FDA2616" w14:textId="5CF99F0F" w:rsidR="000820B6" w:rsidRPr="006B2570" w:rsidRDefault="000820B6" w:rsidP="00EA473D">
      <w:pPr>
        <w:ind w:left="1701" w:hanging="1701"/>
        <w:rPr>
          <w:rFonts w:ascii="Times New Roman" w:hAnsi="Times New Roman" w:cs="Times New Roman"/>
          <w:i/>
          <w:sz w:val="24"/>
          <w:szCs w:val="24"/>
          <w:lang w:val="en-US"/>
        </w:rPr>
      </w:pPr>
      <w:r w:rsidRPr="006B2570">
        <w:rPr>
          <w:rFonts w:ascii="Times New Roman" w:hAnsi="Times New Roman" w:cs="Times New Roman"/>
          <w:i/>
          <w:sz w:val="24"/>
          <w:szCs w:val="24"/>
          <w:lang w:val="en-US"/>
        </w:rPr>
        <w:t xml:space="preserve">Appendix No. </w:t>
      </w:r>
      <w:r w:rsidR="00651258" w:rsidRPr="006B2570">
        <w:rPr>
          <w:rFonts w:ascii="Times New Roman" w:hAnsi="Times New Roman" w:cs="Times New Roman"/>
          <w:i/>
          <w:sz w:val="24"/>
          <w:szCs w:val="24"/>
          <w:lang w:val="en-US"/>
        </w:rPr>
        <w:t xml:space="preserve">5 </w:t>
      </w:r>
      <w:r w:rsidRPr="006B2570">
        <w:rPr>
          <w:rFonts w:ascii="Times New Roman" w:hAnsi="Times New Roman" w:cs="Times New Roman"/>
          <w:i/>
          <w:sz w:val="24"/>
          <w:szCs w:val="24"/>
        </w:rPr>
        <w:sym w:font="Symbol" w:char="F02D"/>
      </w:r>
      <w:r w:rsidRPr="006B2570">
        <w:rPr>
          <w:rFonts w:ascii="Times New Roman" w:hAnsi="Times New Roman" w:cs="Times New Roman"/>
          <w:i/>
          <w:sz w:val="24"/>
          <w:szCs w:val="24"/>
          <w:lang w:val="en-US"/>
        </w:rPr>
        <w:t xml:space="preserve"> List of subcontractors with the scope of the works assign to </w:t>
      </w:r>
      <w:r w:rsidR="00EA473D" w:rsidRPr="006B2570">
        <w:rPr>
          <w:rFonts w:ascii="Times New Roman" w:hAnsi="Times New Roman" w:cs="Times New Roman"/>
          <w:i/>
          <w:sz w:val="24"/>
          <w:szCs w:val="24"/>
          <w:lang w:val="en-US"/>
        </w:rPr>
        <w:t>them (if applicable)</w:t>
      </w:r>
      <w:r w:rsidRPr="006B2570">
        <w:rPr>
          <w:rFonts w:ascii="Times New Roman" w:hAnsi="Times New Roman" w:cs="Times New Roman"/>
          <w:i/>
          <w:sz w:val="24"/>
          <w:szCs w:val="24"/>
          <w:lang w:val="en-US"/>
        </w:rPr>
        <w:t>;</w:t>
      </w:r>
    </w:p>
    <w:p w14:paraId="5EF3F853" w14:textId="6F57F7A2" w:rsidR="000820B6" w:rsidRPr="006B2570" w:rsidRDefault="000820B6" w:rsidP="000820B6">
      <w:pPr>
        <w:ind w:left="1701" w:hanging="1701"/>
        <w:rPr>
          <w:rFonts w:ascii="Times New Roman" w:hAnsi="Times New Roman" w:cs="Times New Roman"/>
          <w:i/>
          <w:iCs/>
          <w:sz w:val="24"/>
          <w:szCs w:val="24"/>
          <w:lang w:val="en-US"/>
        </w:rPr>
      </w:pPr>
      <w:r w:rsidRPr="006B2570">
        <w:rPr>
          <w:rFonts w:ascii="Times New Roman" w:hAnsi="Times New Roman" w:cs="Times New Roman"/>
          <w:i/>
          <w:sz w:val="24"/>
          <w:szCs w:val="24"/>
          <w:lang w:val="en-US"/>
        </w:rPr>
        <w:t xml:space="preserve">Appendix No. </w:t>
      </w:r>
      <w:r w:rsidR="00651258" w:rsidRPr="006B2570">
        <w:rPr>
          <w:rFonts w:ascii="Times New Roman" w:hAnsi="Times New Roman" w:cs="Times New Roman"/>
          <w:i/>
          <w:sz w:val="24"/>
          <w:szCs w:val="24"/>
          <w:lang w:val="en-US"/>
        </w:rPr>
        <w:t xml:space="preserve">6 </w:t>
      </w:r>
      <w:r w:rsidRPr="006B2570">
        <w:rPr>
          <w:rFonts w:ascii="Times New Roman" w:hAnsi="Times New Roman" w:cs="Times New Roman"/>
          <w:i/>
          <w:sz w:val="24"/>
          <w:szCs w:val="24"/>
          <w:lang w:val="en-US"/>
        </w:rPr>
        <w:t>- A copy of the Part 145 Maintenance Organization certificate and the detailed scope of its approval;</w:t>
      </w:r>
    </w:p>
    <w:p w14:paraId="379419DA" w14:textId="0584AAC7" w:rsidR="00176862" w:rsidRDefault="000820B6" w:rsidP="00E80751">
      <w:pPr>
        <w:ind w:left="1701" w:hanging="1701"/>
        <w:rPr>
          <w:rFonts w:ascii="Times New Roman" w:hAnsi="Times New Roman" w:cs="Times New Roman"/>
          <w:i/>
          <w:sz w:val="24"/>
          <w:szCs w:val="24"/>
          <w:lang w:val="en-US"/>
        </w:rPr>
      </w:pPr>
      <w:r w:rsidRPr="006B2570">
        <w:rPr>
          <w:rFonts w:ascii="Times New Roman" w:hAnsi="Times New Roman" w:cs="Times New Roman"/>
          <w:i/>
          <w:sz w:val="24"/>
          <w:szCs w:val="24"/>
          <w:lang w:val="en-US"/>
        </w:rPr>
        <w:t xml:space="preserve">Appendix No. </w:t>
      </w:r>
      <w:r w:rsidR="00651258" w:rsidRPr="006B2570">
        <w:rPr>
          <w:rFonts w:ascii="Times New Roman" w:hAnsi="Times New Roman" w:cs="Times New Roman"/>
          <w:i/>
          <w:sz w:val="24"/>
          <w:szCs w:val="24"/>
          <w:lang w:val="en-US"/>
        </w:rPr>
        <w:t xml:space="preserve">7 </w:t>
      </w:r>
      <w:r w:rsidRPr="006B2570">
        <w:rPr>
          <w:rFonts w:ascii="Times New Roman" w:hAnsi="Times New Roman" w:cs="Times New Roman"/>
          <w:i/>
          <w:sz w:val="24"/>
          <w:szCs w:val="24"/>
          <w:lang w:val="en-US"/>
        </w:rPr>
        <w:t>- A copy of the civil liability insurance policy (OC) in respect of the Contractor's aviation activity</w:t>
      </w:r>
      <w:r w:rsidR="00B06482">
        <w:rPr>
          <w:rFonts w:ascii="Times New Roman" w:hAnsi="Times New Roman" w:cs="Times New Roman"/>
          <w:i/>
          <w:sz w:val="24"/>
          <w:szCs w:val="24"/>
          <w:lang w:val="en-US"/>
        </w:rPr>
        <w:t>;</w:t>
      </w:r>
    </w:p>
    <w:p w14:paraId="74E3369C" w14:textId="4DAA5C0E" w:rsidR="00B06482" w:rsidRPr="0083739B" w:rsidRDefault="00B06482" w:rsidP="00E80751">
      <w:pPr>
        <w:ind w:left="1701" w:hanging="1701"/>
        <w:rPr>
          <w:rFonts w:ascii="Times New Roman" w:hAnsi="Times New Roman" w:cs="Times New Roman"/>
          <w:i/>
          <w:sz w:val="24"/>
          <w:szCs w:val="24"/>
          <w:lang w:val="en-US"/>
        </w:rPr>
      </w:pPr>
      <w:r>
        <w:rPr>
          <w:rFonts w:ascii="Times New Roman" w:hAnsi="Times New Roman" w:cs="Times New Roman"/>
          <w:i/>
          <w:sz w:val="24"/>
          <w:szCs w:val="24"/>
          <w:lang w:val="en-US"/>
        </w:rPr>
        <w:t xml:space="preserve">Appendix No. 8 - </w:t>
      </w:r>
      <w:r w:rsidRPr="00B06482">
        <w:rPr>
          <w:rFonts w:ascii="Times New Roman" w:hAnsi="Times New Roman" w:cs="Times New Roman"/>
          <w:i/>
          <w:sz w:val="24"/>
          <w:szCs w:val="24"/>
          <w:lang w:val="en-US"/>
        </w:rPr>
        <w:t>Information clause</w:t>
      </w:r>
      <w:r>
        <w:rPr>
          <w:rFonts w:ascii="Times New Roman" w:hAnsi="Times New Roman" w:cs="Times New Roman"/>
          <w:i/>
          <w:sz w:val="24"/>
          <w:szCs w:val="24"/>
          <w:lang w:val="en-US"/>
        </w:rPr>
        <w:t>.</w:t>
      </w:r>
    </w:p>
    <w:p w14:paraId="08F1C5B2" w14:textId="5A8AC031" w:rsidR="00BC4336" w:rsidRPr="0083739B" w:rsidRDefault="00BC4336" w:rsidP="00254936">
      <w:pPr>
        <w:ind w:left="360" w:hanging="360"/>
        <w:jc w:val="center"/>
        <w:rPr>
          <w:rFonts w:ascii="Times New Roman" w:hAnsi="Times New Roman" w:cs="Times New Roman"/>
          <w:b/>
          <w:bCs/>
          <w:iCs/>
          <w:sz w:val="24"/>
          <w:szCs w:val="24"/>
          <w:lang w:val="en-US"/>
        </w:rPr>
      </w:pPr>
    </w:p>
    <w:tbl>
      <w:tblPr>
        <w:tblpPr w:leftFromText="141" w:rightFromText="141" w:vertAnchor="text" w:horzAnchor="margin" w:tblpY="-54"/>
        <w:tblW w:w="0" w:type="auto"/>
        <w:tblLook w:val="04A0" w:firstRow="1" w:lastRow="0" w:firstColumn="1" w:lastColumn="0" w:noHBand="0" w:noVBand="1"/>
      </w:tblPr>
      <w:tblGrid>
        <w:gridCol w:w="4531"/>
        <w:gridCol w:w="4531"/>
      </w:tblGrid>
      <w:tr w:rsidR="00E80751" w:rsidRPr="00C05DC8" w14:paraId="6DEA1947" w14:textId="77777777" w:rsidTr="00B61C10">
        <w:trPr>
          <w:trHeight w:hRule="exact" w:val="851"/>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6DE6806D" w14:textId="77777777" w:rsidR="00E80751" w:rsidRDefault="00E80751" w:rsidP="00E80751">
            <w:pPr>
              <w:widowControl/>
              <w:autoSpaceDE/>
              <w:autoSpaceDN/>
              <w:adjustRightInd/>
              <w:jc w:val="center"/>
              <w:rPr>
                <w:rFonts w:ascii="Times New Roman" w:hAnsi="Times New Roman" w:cs="Times New Roman"/>
                <w:b/>
                <w:color w:val="000000"/>
                <w:sz w:val="24"/>
                <w:szCs w:val="22"/>
              </w:rPr>
            </w:pPr>
            <w:r w:rsidRPr="00C05DC8">
              <w:rPr>
                <w:rFonts w:ascii="Times New Roman" w:hAnsi="Times New Roman" w:cs="Times New Roman"/>
                <w:b/>
                <w:color w:val="000000"/>
                <w:sz w:val="24"/>
                <w:szCs w:val="22"/>
              </w:rPr>
              <w:t>Zamawiający</w:t>
            </w:r>
          </w:p>
          <w:p w14:paraId="3ED9D55A" w14:textId="77777777" w:rsidR="00E80751" w:rsidRPr="00C05DC8" w:rsidRDefault="00E80751" w:rsidP="00E80751">
            <w:pPr>
              <w:widowControl/>
              <w:autoSpaceDE/>
              <w:autoSpaceDN/>
              <w:adjustRightInd/>
              <w:jc w:val="center"/>
              <w:rPr>
                <w:rFonts w:ascii="Times New Roman" w:hAnsi="Times New Roman" w:cs="Times New Roman"/>
                <w:sz w:val="24"/>
                <w:szCs w:val="22"/>
              </w:rPr>
            </w:pPr>
            <w:proofErr w:type="spellStart"/>
            <w:r w:rsidRPr="00254936">
              <w:rPr>
                <w:rFonts w:ascii="Times New Roman" w:hAnsi="Times New Roman" w:cs="Times New Roman"/>
                <w:i/>
                <w:iCs/>
                <w:color w:val="000000"/>
                <w:sz w:val="24"/>
                <w:szCs w:val="24"/>
              </w:rPr>
              <w:t>Awarding</w:t>
            </w:r>
            <w:proofErr w:type="spellEnd"/>
            <w:r w:rsidRPr="00254936">
              <w:rPr>
                <w:rFonts w:ascii="Times New Roman" w:hAnsi="Times New Roman" w:cs="Times New Roman"/>
                <w:i/>
                <w:iCs/>
                <w:color w:val="000000"/>
                <w:sz w:val="24"/>
                <w:szCs w:val="24"/>
              </w:rPr>
              <w:t xml:space="preserve"> </w:t>
            </w:r>
            <w:proofErr w:type="spellStart"/>
            <w:r w:rsidRPr="00254936">
              <w:rPr>
                <w:rFonts w:ascii="Times New Roman" w:hAnsi="Times New Roman" w:cs="Times New Roman"/>
                <w:i/>
                <w:iCs/>
                <w:color w:val="000000"/>
                <w:sz w:val="24"/>
                <w:szCs w:val="24"/>
              </w:rPr>
              <w:t>Entity</w:t>
            </w:r>
            <w:proofErr w:type="spellEnd"/>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45DAABFF" w14:textId="77777777" w:rsidR="00E80751" w:rsidRDefault="00E80751" w:rsidP="00E80751">
            <w:pPr>
              <w:widowControl/>
              <w:autoSpaceDE/>
              <w:autoSpaceDN/>
              <w:adjustRightInd/>
              <w:jc w:val="center"/>
              <w:rPr>
                <w:rFonts w:ascii="Times New Roman" w:hAnsi="Times New Roman" w:cs="Times New Roman"/>
                <w:b/>
                <w:color w:val="000000"/>
                <w:sz w:val="24"/>
                <w:szCs w:val="22"/>
              </w:rPr>
            </w:pPr>
            <w:r w:rsidRPr="00C05DC8">
              <w:rPr>
                <w:rFonts w:ascii="Times New Roman" w:hAnsi="Times New Roman" w:cs="Times New Roman"/>
                <w:b/>
                <w:color w:val="000000"/>
                <w:sz w:val="24"/>
                <w:szCs w:val="22"/>
              </w:rPr>
              <w:t>Wykonawca</w:t>
            </w:r>
          </w:p>
          <w:p w14:paraId="7105285B" w14:textId="77777777" w:rsidR="00E80751" w:rsidRPr="00C05DC8" w:rsidRDefault="00E80751" w:rsidP="00E80751">
            <w:pPr>
              <w:widowControl/>
              <w:autoSpaceDE/>
              <w:autoSpaceDN/>
              <w:adjustRightInd/>
              <w:jc w:val="center"/>
              <w:rPr>
                <w:rFonts w:ascii="Times New Roman" w:hAnsi="Times New Roman" w:cs="Times New Roman"/>
                <w:sz w:val="24"/>
                <w:szCs w:val="22"/>
              </w:rPr>
            </w:pPr>
            <w:proofErr w:type="spellStart"/>
            <w:r w:rsidRPr="00254936">
              <w:rPr>
                <w:rFonts w:ascii="Times New Roman" w:hAnsi="Times New Roman" w:cs="Times New Roman"/>
                <w:i/>
                <w:iCs/>
                <w:color w:val="000000"/>
                <w:sz w:val="24"/>
                <w:szCs w:val="24"/>
              </w:rPr>
              <w:t>Contractor</w:t>
            </w:r>
            <w:proofErr w:type="spellEnd"/>
          </w:p>
        </w:tc>
      </w:tr>
      <w:tr w:rsidR="00E80751" w:rsidRPr="00C05DC8" w14:paraId="62DA23B8" w14:textId="77777777" w:rsidTr="00B61C10">
        <w:trPr>
          <w:trHeight w:val="1626"/>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8D89A20" w14:textId="77777777" w:rsidR="00E80751" w:rsidRPr="00C05DC8" w:rsidRDefault="00E80751" w:rsidP="00E80751">
            <w:pPr>
              <w:widowControl/>
              <w:autoSpaceDE/>
              <w:autoSpaceDN/>
              <w:adjustRightInd/>
              <w:jc w:val="center"/>
              <w:rPr>
                <w:rFonts w:ascii="Times New Roman" w:hAnsi="Times New Roman" w:cs="Times New Roman"/>
                <w:b/>
                <w:bCs/>
                <w:sz w:val="22"/>
                <w:szCs w:val="22"/>
              </w:rPr>
            </w:pPr>
          </w:p>
          <w:p w14:paraId="2B83A40F" w14:textId="77777777" w:rsidR="00E80751" w:rsidRDefault="00E80751" w:rsidP="00E80751">
            <w:pPr>
              <w:widowControl/>
              <w:autoSpaceDE/>
              <w:autoSpaceDN/>
              <w:adjustRightInd/>
              <w:rPr>
                <w:rFonts w:ascii="Times New Roman" w:hAnsi="Times New Roman" w:cs="Times New Roman"/>
                <w:sz w:val="22"/>
                <w:szCs w:val="22"/>
              </w:rPr>
            </w:pPr>
          </w:p>
          <w:p w14:paraId="2EB54A3F" w14:textId="77777777" w:rsidR="0049084F" w:rsidRDefault="0049084F" w:rsidP="00E80751">
            <w:pPr>
              <w:widowControl/>
              <w:autoSpaceDE/>
              <w:autoSpaceDN/>
              <w:adjustRightInd/>
              <w:rPr>
                <w:rFonts w:ascii="Times New Roman" w:hAnsi="Times New Roman" w:cs="Times New Roman"/>
                <w:sz w:val="22"/>
                <w:szCs w:val="22"/>
              </w:rPr>
            </w:pPr>
          </w:p>
          <w:p w14:paraId="6357EC4E" w14:textId="77777777" w:rsidR="0049084F" w:rsidRPr="00C05DC8" w:rsidRDefault="0049084F" w:rsidP="0049084F">
            <w:pPr>
              <w:widowControl/>
              <w:autoSpaceDE/>
              <w:autoSpaceDN/>
              <w:adjustRightInd/>
              <w:jc w:val="center"/>
              <w:rPr>
                <w:rFonts w:ascii="Times New Roman" w:hAnsi="Times New Roman" w:cs="Times New Roman"/>
                <w:i/>
                <w:sz w:val="22"/>
                <w:szCs w:val="22"/>
              </w:rPr>
            </w:pPr>
            <w:r>
              <w:rPr>
                <w:rFonts w:ascii="Times New Roman" w:hAnsi="Times New Roman" w:cs="Times New Roman"/>
                <w:b/>
                <w:i/>
                <w:sz w:val="22"/>
                <w:szCs w:val="22"/>
              </w:rPr>
              <w:t>…………………………..</w:t>
            </w:r>
          </w:p>
          <w:p w14:paraId="62401AD3" w14:textId="77777777" w:rsidR="0049084F" w:rsidRPr="005C3461" w:rsidRDefault="0049084F" w:rsidP="00E80751">
            <w:pPr>
              <w:widowControl/>
              <w:autoSpaceDE/>
              <w:autoSpaceDN/>
              <w:adjustRightInd/>
              <w:rPr>
                <w:rFonts w:ascii="Times New Roman" w:hAnsi="Times New Roman" w:cs="Times New Roman"/>
                <w:sz w:val="22"/>
                <w:szCs w:val="22"/>
              </w:rPr>
            </w:pPr>
          </w:p>
          <w:p w14:paraId="7439A6FE" w14:textId="77777777" w:rsidR="00E80751" w:rsidRDefault="00E80751" w:rsidP="00E80751">
            <w:pPr>
              <w:widowControl/>
              <w:autoSpaceDE/>
              <w:autoSpaceDN/>
              <w:adjustRightInd/>
              <w:jc w:val="center"/>
              <w:rPr>
                <w:rFonts w:ascii="Times New Roman" w:hAnsi="Times New Roman" w:cs="Times New Roman"/>
                <w:sz w:val="22"/>
                <w:szCs w:val="22"/>
              </w:rPr>
            </w:pPr>
            <w:r w:rsidRPr="00C05DC8">
              <w:rPr>
                <w:rFonts w:ascii="Times New Roman" w:hAnsi="Times New Roman" w:cs="Times New Roman"/>
                <w:sz w:val="22"/>
                <w:szCs w:val="22"/>
              </w:rPr>
              <w:t>/dokument podpisany elektronicznie/</w:t>
            </w:r>
          </w:p>
          <w:p w14:paraId="62C84C6B" w14:textId="77777777" w:rsidR="00E80751" w:rsidRPr="00C05DC8" w:rsidRDefault="00E80751" w:rsidP="00E80751">
            <w:pPr>
              <w:widowControl/>
              <w:autoSpaceDE/>
              <w:autoSpaceDN/>
              <w:adjustRightInd/>
              <w:jc w:val="center"/>
              <w:rPr>
                <w:rFonts w:ascii="Times New Roman" w:hAnsi="Times New Roman" w:cs="Times New Roman"/>
                <w:i/>
                <w:sz w:val="22"/>
                <w:szCs w:val="22"/>
              </w:rPr>
            </w:pPr>
            <w:r w:rsidRPr="00C05DC8">
              <w:rPr>
                <w:rFonts w:ascii="Times New Roman" w:hAnsi="Times New Roman" w:cs="Times New Roman"/>
                <w:i/>
                <w:sz w:val="22"/>
                <w:szCs w:val="22"/>
              </w:rPr>
              <w:t>/</w:t>
            </w:r>
            <w:proofErr w:type="spellStart"/>
            <w:r w:rsidRPr="00C05DC8">
              <w:rPr>
                <w:rFonts w:ascii="Times New Roman" w:hAnsi="Times New Roman" w:cs="Times New Roman"/>
                <w:i/>
                <w:sz w:val="22"/>
                <w:szCs w:val="22"/>
              </w:rPr>
              <w:t>electronically</w:t>
            </w:r>
            <w:proofErr w:type="spellEnd"/>
            <w:r w:rsidRPr="00C05DC8">
              <w:rPr>
                <w:rFonts w:ascii="Times New Roman" w:hAnsi="Times New Roman" w:cs="Times New Roman"/>
                <w:i/>
                <w:sz w:val="22"/>
                <w:szCs w:val="22"/>
              </w:rPr>
              <w:t xml:space="preserve"> </w:t>
            </w:r>
            <w:proofErr w:type="spellStart"/>
            <w:r w:rsidRPr="00C05DC8">
              <w:rPr>
                <w:rFonts w:ascii="Times New Roman" w:hAnsi="Times New Roman" w:cs="Times New Roman"/>
                <w:i/>
                <w:sz w:val="22"/>
                <w:szCs w:val="22"/>
              </w:rPr>
              <w:t>signed</w:t>
            </w:r>
            <w:proofErr w:type="spellEnd"/>
            <w:r w:rsidRPr="00C05DC8">
              <w:rPr>
                <w:rFonts w:ascii="Times New Roman" w:hAnsi="Times New Roman" w:cs="Times New Roman"/>
                <w:i/>
                <w:sz w:val="22"/>
                <w:szCs w:val="22"/>
              </w:rPr>
              <w:t xml:space="preserve"> </w:t>
            </w:r>
            <w:proofErr w:type="spellStart"/>
            <w:r w:rsidRPr="00C05DC8">
              <w:rPr>
                <w:rFonts w:ascii="Times New Roman" w:hAnsi="Times New Roman" w:cs="Times New Roman"/>
                <w:i/>
                <w:sz w:val="22"/>
                <w:szCs w:val="22"/>
              </w:rPr>
              <w:t>document</w:t>
            </w:r>
            <w:proofErr w:type="spellEnd"/>
            <w:r w:rsidRPr="00C05DC8">
              <w:rPr>
                <w:rFonts w:ascii="Times New Roman" w:hAnsi="Times New Roman" w:cs="Times New Roman"/>
                <w:i/>
                <w:sz w:val="22"/>
                <w:szCs w:val="22"/>
              </w:rPr>
              <w:t>/</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9287F4F" w14:textId="77777777" w:rsidR="00E80751" w:rsidRPr="00C05DC8" w:rsidRDefault="00E80751" w:rsidP="00E80751">
            <w:pPr>
              <w:widowControl/>
              <w:autoSpaceDE/>
              <w:autoSpaceDN/>
              <w:adjustRightInd/>
              <w:jc w:val="center"/>
              <w:rPr>
                <w:rFonts w:ascii="Times New Roman" w:hAnsi="Times New Roman" w:cs="Times New Roman"/>
                <w:b/>
                <w:sz w:val="22"/>
                <w:szCs w:val="22"/>
              </w:rPr>
            </w:pPr>
          </w:p>
          <w:p w14:paraId="1BB5F285" w14:textId="793F6A3A" w:rsidR="00CF047F" w:rsidRDefault="00CF047F" w:rsidP="00E80751">
            <w:pPr>
              <w:widowControl/>
              <w:autoSpaceDE/>
              <w:autoSpaceDN/>
              <w:adjustRightInd/>
              <w:jc w:val="center"/>
              <w:rPr>
                <w:rFonts w:ascii="Times New Roman" w:hAnsi="Times New Roman" w:cs="Times New Roman"/>
                <w:i/>
                <w:sz w:val="22"/>
                <w:szCs w:val="22"/>
              </w:rPr>
            </w:pPr>
          </w:p>
          <w:p w14:paraId="26B3500C" w14:textId="77777777" w:rsidR="00CF047F" w:rsidRDefault="00CF047F" w:rsidP="00E80751">
            <w:pPr>
              <w:widowControl/>
              <w:autoSpaceDE/>
              <w:autoSpaceDN/>
              <w:adjustRightInd/>
              <w:jc w:val="center"/>
              <w:rPr>
                <w:rFonts w:ascii="Times New Roman" w:hAnsi="Times New Roman" w:cs="Times New Roman"/>
                <w:b/>
                <w:i/>
                <w:sz w:val="22"/>
                <w:szCs w:val="22"/>
              </w:rPr>
            </w:pPr>
          </w:p>
          <w:p w14:paraId="395E7045" w14:textId="0CB06365" w:rsidR="00CF047F" w:rsidRPr="00C05DC8" w:rsidRDefault="00CF047F" w:rsidP="00E80751">
            <w:pPr>
              <w:widowControl/>
              <w:autoSpaceDE/>
              <w:autoSpaceDN/>
              <w:adjustRightInd/>
              <w:jc w:val="center"/>
              <w:rPr>
                <w:rFonts w:ascii="Times New Roman" w:hAnsi="Times New Roman" w:cs="Times New Roman"/>
                <w:i/>
                <w:sz w:val="22"/>
                <w:szCs w:val="22"/>
              </w:rPr>
            </w:pPr>
            <w:r>
              <w:rPr>
                <w:rFonts w:ascii="Times New Roman" w:hAnsi="Times New Roman" w:cs="Times New Roman"/>
                <w:b/>
                <w:i/>
                <w:sz w:val="22"/>
                <w:szCs w:val="22"/>
              </w:rPr>
              <w:t>…………………………..</w:t>
            </w:r>
          </w:p>
          <w:p w14:paraId="0C25B63D" w14:textId="77777777" w:rsidR="00E80751" w:rsidRPr="00C05DC8" w:rsidRDefault="00E80751" w:rsidP="00E80751">
            <w:pPr>
              <w:widowControl/>
              <w:autoSpaceDE/>
              <w:autoSpaceDN/>
              <w:adjustRightInd/>
              <w:jc w:val="center"/>
              <w:rPr>
                <w:rFonts w:ascii="Times New Roman" w:hAnsi="Times New Roman" w:cs="Times New Roman"/>
                <w:sz w:val="22"/>
                <w:szCs w:val="22"/>
              </w:rPr>
            </w:pPr>
          </w:p>
          <w:p w14:paraId="1DCD02C0" w14:textId="77777777" w:rsidR="00E80751" w:rsidRDefault="00E80751" w:rsidP="00E80751">
            <w:pPr>
              <w:widowControl/>
              <w:autoSpaceDE/>
              <w:autoSpaceDN/>
              <w:adjustRightInd/>
              <w:jc w:val="center"/>
              <w:rPr>
                <w:rFonts w:ascii="Times New Roman" w:hAnsi="Times New Roman" w:cs="Times New Roman"/>
                <w:sz w:val="22"/>
                <w:szCs w:val="22"/>
              </w:rPr>
            </w:pPr>
            <w:r w:rsidRPr="00C05DC8">
              <w:rPr>
                <w:rFonts w:ascii="Times New Roman" w:hAnsi="Times New Roman" w:cs="Times New Roman"/>
                <w:sz w:val="22"/>
                <w:szCs w:val="22"/>
              </w:rPr>
              <w:t>/dokument podpisany elektronicznie/</w:t>
            </w:r>
          </w:p>
          <w:p w14:paraId="5CEF4941" w14:textId="77777777" w:rsidR="00E80751" w:rsidRPr="00C05DC8" w:rsidRDefault="00E80751" w:rsidP="00E80751">
            <w:pPr>
              <w:widowControl/>
              <w:autoSpaceDE/>
              <w:autoSpaceDN/>
              <w:adjustRightInd/>
              <w:jc w:val="center"/>
              <w:rPr>
                <w:rFonts w:ascii="Times New Roman" w:hAnsi="Times New Roman" w:cs="Times New Roman"/>
                <w:i/>
                <w:sz w:val="22"/>
                <w:szCs w:val="22"/>
              </w:rPr>
            </w:pPr>
            <w:r w:rsidRPr="00C05DC8">
              <w:rPr>
                <w:rFonts w:ascii="Times New Roman" w:hAnsi="Times New Roman" w:cs="Times New Roman"/>
                <w:i/>
                <w:sz w:val="22"/>
                <w:szCs w:val="22"/>
              </w:rPr>
              <w:t>/</w:t>
            </w:r>
            <w:proofErr w:type="spellStart"/>
            <w:r w:rsidRPr="00C05DC8">
              <w:rPr>
                <w:rFonts w:ascii="Times New Roman" w:hAnsi="Times New Roman" w:cs="Times New Roman"/>
                <w:i/>
                <w:sz w:val="22"/>
                <w:szCs w:val="22"/>
              </w:rPr>
              <w:t>electronically</w:t>
            </w:r>
            <w:proofErr w:type="spellEnd"/>
            <w:r w:rsidRPr="00C05DC8">
              <w:rPr>
                <w:rFonts w:ascii="Times New Roman" w:hAnsi="Times New Roman" w:cs="Times New Roman"/>
                <w:i/>
                <w:sz w:val="22"/>
                <w:szCs w:val="22"/>
              </w:rPr>
              <w:t xml:space="preserve"> </w:t>
            </w:r>
            <w:proofErr w:type="spellStart"/>
            <w:r w:rsidRPr="00C05DC8">
              <w:rPr>
                <w:rFonts w:ascii="Times New Roman" w:hAnsi="Times New Roman" w:cs="Times New Roman"/>
                <w:i/>
                <w:sz w:val="22"/>
                <w:szCs w:val="22"/>
              </w:rPr>
              <w:t>signed</w:t>
            </w:r>
            <w:proofErr w:type="spellEnd"/>
            <w:r w:rsidRPr="00C05DC8">
              <w:rPr>
                <w:rFonts w:ascii="Times New Roman" w:hAnsi="Times New Roman" w:cs="Times New Roman"/>
                <w:i/>
                <w:sz w:val="22"/>
                <w:szCs w:val="22"/>
              </w:rPr>
              <w:t xml:space="preserve"> </w:t>
            </w:r>
            <w:proofErr w:type="spellStart"/>
            <w:r w:rsidRPr="00C05DC8">
              <w:rPr>
                <w:rFonts w:ascii="Times New Roman" w:hAnsi="Times New Roman" w:cs="Times New Roman"/>
                <w:i/>
                <w:sz w:val="22"/>
                <w:szCs w:val="22"/>
              </w:rPr>
              <w:t>document</w:t>
            </w:r>
            <w:proofErr w:type="spellEnd"/>
            <w:r w:rsidRPr="00C05DC8">
              <w:rPr>
                <w:rFonts w:ascii="Times New Roman" w:hAnsi="Times New Roman" w:cs="Times New Roman"/>
                <w:i/>
                <w:sz w:val="22"/>
                <w:szCs w:val="22"/>
              </w:rPr>
              <w:t>/</w:t>
            </w:r>
          </w:p>
        </w:tc>
      </w:tr>
    </w:tbl>
    <w:p w14:paraId="4707CA84" w14:textId="77777777" w:rsidR="00C05DC8" w:rsidRPr="00254936" w:rsidRDefault="00C05DC8" w:rsidP="00ED24D7">
      <w:pPr>
        <w:rPr>
          <w:rFonts w:ascii="Times New Roman" w:hAnsi="Times New Roman" w:cs="Times New Roman"/>
          <w:b/>
          <w:bCs/>
          <w:iCs/>
          <w:sz w:val="24"/>
          <w:szCs w:val="24"/>
        </w:rPr>
        <w:sectPr w:rsidR="00C05DC8" w:rsidRPr="00254936" w:rsidSect="0025522E">
          <w:footerReference w:type="default" r:id="rId10"/>
          <w:pgSz w:w="11906" w:h="16838"/>
          <w:pgMar w:top="1417" w:right="1417" w:bottom="1276" w:left="1417" w:header="708" w:footer="708" w:gutter="0"/>
          <w:cols w:space="708"/>
          <w:titlePg/>
          <w:docGrid w:linePitch="360"/>
        </w:sectPr>
      </w:pPr>
    </w:p>
    <w:p w14:paraId="02BEFC4C" w14:textId="77777777" w:rsidR="003D1641" w:rsidRDefault="003D1641" w:rsidP="003D1641">
      <w:pPr>
        <w:ind w:left="360" w:hanging="360"/>
        <w:jc w:val="both"/>
        <w:rPr>
          <w:rFonts w:ascii="Times New Roman" w:hAnsi="Times New Roman" w:cs="Times New Roman"/>
          <w:sz w:val="24"/>
          <w:szCs w:val="24"/>
        </w:rPr>
      </w:pPr>
      <w:r w:rsidRPr="00254936">
        <w:rPr>
          <w:rFonts w:ascii="Times New Roman" w:hAnsi="Times New Roman" w:cs="Times New Roman"/>
          <w:sz w:val="24"/>
          <w:szCs w:val="24"/>
        </w:rPr>
        <w:lastRenderedPageBreak/>
        <w:t xml:space="preserve">Załącznik nr </w:t>
      </w:r>
      <w:r>
        <w:rPr>
          <w:rFonts w:ascii="Times New Roman" w:hAnsi="Times New Roman" w:cs="Times New Roman"/>
          <w:sz w:val="24"/>
          <w:szCs w:val="24"/>
        </w:rPr>
        <w:t>1</w:t>
      </w:r>
      <w:r w:rsidRPr="002549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2570">
        <w:rPr>
          <w:rFonts w:ascii="Times New Roman" w:hAnsi="Times New Roman" w:cs="Times New Roman"/>
          <w:sz w:val="24"/>
          <w:szCs w:val="24"/>
        </w:rPr>
        <w:t>Oferta Wykonawcy</w:t>
      </w:r>
      <w:r>
        <w:rPr>
          <w:rFonts w:ascii="Times New Roman" w:hAnsi="Times New Roman" w:cs="Times New Roman"/>
          <w:sz w:val="24"/>
          <w:szCs w:val="24"/>
        </w:rPr>
        <w:t xml:space="preserve"> </w:t>
      </w:r>
      <w:r w:rsidRPr="00A13BBA">
        <w:rPr>
          <w:rFonts w:ascii="Times New Roman" w:hAnsi="Times New Roman" w:cs="Times New Roman"/>
          <w:i/>
          <w:iCs/>
          <w:sz w:val="24"/>
          <w:szCs w:val="24"/>
        </w:rPr>
        <w:t>(zgodnie z dostarczonym</w:t>
      </w:r>
      <w:r>
        <w:rPr>
          <w:rFonts w:ascii="Times New Roman" w:hAnsi="Times New Roman" w:cs="Times New Roman"/>
          <w:i/>
          <w:iCs/>
          <w:sz w:val="24"/>
          <w:szCs w:val="24"/>
        </w:rPr>
        <w:t>i</w:t>
      </w:r>
      <w:r w:rsidRPr="00A13BBA">
        <w:rPr>
          <w:rFonts w:ascii="Times New Roman" w:hAnsi="Times New Roman" w:cs="Times New Roman"/>
          <w:i/>
          <w:iCs/>
          <w:sz w:val="24"/>
          <w:szCs w:val="24"/>
        </w:rPr>
        <w:t xml:space="preserve"> dokument</w:t>
      </w:r>
      <w:r>
        <w:rPr>
          <w:rFonts w:ascii="Times New Roman" w:hAnsi="Times New Roman" w:cs="Times New Roman"/>
          <w:i/>
          <w:iCs/>
          <w:sz w:val="24"/>
          <w:szCs w:val="24"/>
        </w:rPr>
        <w:t>ami.</w:t>
      </w:r>
      <w:r>
        <w:rPr>
          <w:rFonts w:ascii="Times New Roman" w:hAnsi="Times New Roman" w:cs="Times New Roman"/>
          <w:sz w:val="24"/>
          <w:szCs w:val="24"/>
        </w:rPr>
        <w:t xml:space="preserve"> /</w:t>
      </w:r>
    </w:p>
    <w:p w14:paraId="7E2946B1" w14:textId="77777777" w:rsidR="003D1641" w:rsidRDefault="003D1641" w:rsidP="003D1641">
      <w:pPr>
        <w:ind w:left="360" w:hanging="360"/>
        <w:jc w:val="both"/>
        <w:rPr>
          <w:rFonts w:ascii="Times New Roman" w:hAnsi="Times New Roman" w:cs="Times New Roman"/>
          <w:i/>
          <w:iCs/>
          <w:sz w:val="24"/>
          <w:szCs w:val="24"/>
          <w:lang w:val="en-US"/>
        </w:rPr>
        <w:sectPr w:rsidR="003D1641" w:rsidSect="00AE07BF">
          <w:footerReference w:type="default" r:id="rId11"/>
          <w:headerReference w:type="first" r:id="rId12"/>
          <w:footerReference w:type="first" r:id="rId13"/>
          <w:pgSz w:w="11906" w:h="16838"/>
          <w:pgMar w:top="284" w:right="1417" w:bottom="142" w:left="567" w:header="454" w:footer="57" w:gutter="0"/>
          <w:cols w:space="708"/>
          <w:titlePg/>
          <w:docGrid w:linePitch="360"/>
        </w:sectPr>
      </w:pPr>
      <w:r w:rsidRPr="00A13BBA">
        <w:rPr>
          <w:rFonts w:ascii="Times New Roman" w:hAnsi="Times New Roman" w:cs="Times New Roman"/>
          <w:i/>
          <w:iCs/>
          <w:sz w:val="24"/>
          <w:szCs w:val="24"/>
          <w:lang w:val="en-US"/>
        </w:rPr>
        <w:t xml:space="preserve">Appendix No. 1 - </w:t>
      </w:r>
      <w:r w:rsidRPr="002421AA">
        <w:rPr>
          <w:rFonts w:ascii="Times New Roman" w:hAnsi="Times New Roman" w:cs="Times New Roman"/>
          <w:i/>
          <w:iCs/>
          <w:sz w:val="24"/>
          <w:szCs w:val="24"/>
          <w:lang w:val="en-US"/>
        </w:rPr>
        <w:t>Contractor's offer (in accordance with delivered documents)</w:t>
      </w:r>
      <w:r>
        <w:rPr>
          <w:rFonts w:ascii="Times New Roman" w:hAnsi="Times New Roman" w:cs="Times New Roman"/>
          <w:i/>
          <w:iCs/>
          <w:sz w:val="24"/>
          <w:szCs w:val="24"/>
          <w:lang w:val="en-US"/>
        </w:rPr>
        <w:t>.</w:t>
      </w:r>
    </w:p>
    <w:p w14:paraId="158E46EB" w14:textId="0D568579" w:rsidR="00052D7C" w:rsidRPr="00052D7C" w:rsidRDefault="00052D7C" w:rsidP="00254936">
      <w:pPr>
        <w:ind w:left="360" w:hanging="360"/>
        <w:jc w:val="both"/>
        <w:rPr>
          <w:rFonts w:ascii="Times New Roman" w:hAnsi="Times New Roman" w:cs="Times New Roman"/>
          <w:b/>
          <w:bCs/>
          <w:iCs/>
          <w:sz w:val="24"/>
          <w:szCs w:val="24"/>
        </w:rPr>
      </w:pPr>
      <w:r w:rsidRPr="00254936">
        <w:rPr>
          <w:rFonts w:ascii="Times New Roman" w:hAnsi="Times New Roman" w:cs="Times New Roman"/>
          <w:sz w:val="24"/>
          <w:szCs w:val="24"/>
        </w:rPr>
        <w:lastRenderedPageBreak/>
        <w:t>Załącznik nr 2 – Protokół przekazania</w:t>
      </w:r>
      <w:r>
        <w:rPr>
          <w:rFonts w:ascii="Times New Roman" w:hAnsi="Times New Roman" w:cs="Times New Roman"/>
          <w:sz w:val="24"/>
          <w:szCs w:val="24"/>
        </w:rPr>
        <w:t xml:space="preserve"> do obsługi / </w:t>
      </w:r>
      <w:proofErr w:type="spellStart"/>
      <w:r w:rsidRPr="00322F17">
        <w:rPr>
          <w:i/>
        </w:rPr>
        <w:t>Handing</w:t>
      </w:r>
      <w:proofErr w:type="spellEnd"/>
      <w:r w:rsidRPr="00322F17">
        <w:rPr>
          <w:i/>
        </w:rPr>
        <w:t xml:space="preserve"> </w:t>
      </w:r>
      <w:proofErr w:type="spellStart"/>
      <w:r w:rsidRPr="00322F17">
        <w:rPr>
          <w:i/>
        </w:rPr>
        <w:t>over</w:t>
      </w:r>
      <w:proofErr w:type="spellEnd"/>
      <w:r w:rsidRPr="00322F17">
        <w:rPr>
          <w:i/>
        </w:rPr>
        <w:t xml:space="preserve"> to Service </w:t>
      </w:r>
      <w:proofErr w:type="spellStart"/>
      <w:r w:rsidRPr="00322F17">
        <w:rPr>
          <w:i/>
        </w:rPr>
        <w:t>Protocol</w:t>
      </w:r>
      <w:proofErr w:type="spellEnd"/>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763"/>
        <w:gridCol w:w="288"/>
        <w:gridCol w:w="676"/>
        <w:gridCol w:w="659"/>
        <w:gridCol w:w="357"/>
        <w:gridCol w:w="717"/>
        <w:gridCol w:w="546"/>
        <w:gridCol w:w="953"/>
        <w:gridCol w:w="463"/>
        <w:gridCol w:w="204"/>
        <w:gridCol w:w="229"/>
        <w:gridCol w:w="314"/>
        <w:gridCol w:w="950"/>
        <w:gridCol w:w="127"/>
        <w:gridCol w:w="78"/>
        <w:gridCol w:w="1545"/>
      </w:tblGrid>
      <w:tr w:rsidR="00052D7C" w:rsidRPr="00B61C10" w14:paraId="1181AA13" w14:textId="77777777" w:rsidTr="00B61C10">
        <w:trPr>
          <w:cantSplit/>
        </w:trPr>
        <w:tc>
          <w:tcPr>
            <w:tcW w:w="5391" w:type="dxa"/>
            <w:gridSpan w:val="7"/>
            <w:tcBorders>
              <w:top w:val="single" w:sz="24" w:space="0" w:color="auto"/>
              <w:left w:val="single" w:sz="24" w:space="0" w:color="auto"/>
              <w:bottom w:val="nil"/>
            </w:tcBorders>
            <w:vAlign w:val="center"/>
          </w:tcPr>
          <w:p w14:paraId="7C0A04B3" w14:textId="608A68AF" w:rsidR="00052D7C" w:rsidRDefault="00052D7C" w:rsidP="0092798B">
            <w:pPr>
              <w:jc w:val="center"/>
            </w:pPr>
            <w:r>
              <w:t>Lotnicze Pogotowie Ratunkowe</w:t>
            </w:r>
          </w:p>
          <w:p w14:paraId="276345CF" w14:textId="38DEF291" w:rsidR="00052D7C" w:rsidRDefault="00002269" w:rsidP="0092798B">
            <w:pPr>
              <w:jc w:val="center"/>
            </w:pPr>
            <w:r>
              <w:t>u</w:t>
            </w:r>
            <w:r w:rsidR="00052D7C">
              <w:t>l. Księżycowa 5</w:t>
            </w:r>
          </w:p>
          <w:p w14:paraId="2679D691" w14:textId="77777777" w:rsidR="00052D7C" w:rsidRDefault="00052D7C" w:rsidP="0092798B">
            <w:pPr>
              <w:jc w:val="center"/>
            </w:pPr>
            <w:r>
              <w:t>01-934 Warszawa</w:t>
            </w:r>
          </w:p>
        </w:tc>
        <w:tc>
          <w:tcPr>
            <w:tcW w:w="5409" w:type="dxa"/>
            <w:gridSpan w:val="10"/>
            <w:vMerge w:val="restart"/>
            <w:tcBorders>
              <w:top w:val="single" w:sz="24" w:space="0" w:color="auto"/>
              <w:right w:val="single" w:sz="24" w:space="0" w:color="auto"/>
            </w:tcBorders>
            <w:vAlign w:val="bottom"/>
          </w:tcPr>
          <w:p w14:paraId="2B292D47" w14:textId="596D2353" w:rsidR="00052D7C" w:rsidRPr="00002269" w:rsidRDefault="00052D7C" w:rsidP="0092798B">
            <w:pPr>
              <w:jc w:val="center"/>
            </w:pPr>
            <w:r w:rsidRPr="00002269">
              <w:t xml:space="preserve">PROTOKÓŁ </w:t>
            </w:r>
            <w:r w:rsidR="00002269" w:rsidRPr="00B61C10">
              <w:t>PRZEKAZANIA DO OBSŁUGI</w:t>
            </w:r>
          </w:p>
          <w:p w14:paraId="65BAC3E6" w14:textId="51FA8553" w:rsidR="00052D7C" w:rsidRPr="00B61C10" w:rsidRDefault="00002269" w:rsidP="0092798B">
            <w:pPr>
              <w:jc w:val="center"/>
              <w:rPr>
                <w:i/>
                <w:lang w:val="en-US"/>
              </w:rPr>
            </w:pPr>
            <w:r w:rsidRPr="00002269">
              <w:rPr>
                <w:i/>
                <w:lang w:val="en-US"/>
              </w:rPr>
              <w:t>Handing over to Servi</w:t>
            </w:r>
            <w:r w:rsidRPr="00B61C10">
              <w:rPr>
                <w:i/>
                <w:lang w:val="en-US"/>
              </w:rPr>
              <w:t>ce</w:t>
            </w:r>
            <w:r w:rsidR="00052D7C" w:rsidRPr="00B61C10">
              <w:rPr>
                <w:i/>
                <w:lang w:val="en-US"/>
              </w:rPr>
              <w:t xml:space="preserve"> Protocol</w:t>
            </w:r>
          </w:p>
          <w:p w14:paraId="48FA36DB" w14:textId="77777777" w:rsidR="00052D7C" w:rsidRPr="00B61C10" w:rsidRDefault="00052D7C" w:rsidP="0092798B">
            <w:pPr>
              <w:jc w:val="center"/>
              <w:rPr>
                <w:i/>
                <w:lang w:val="en-US"/>
              </w:rPr>
            </w:pPr>
          </w:p>
          <w:p w14:paraId="42174367" w14:textId="414F919E" w:rsidR="00052D7C" w:rsidRPr="00002269" w:rsidRDefault="00052D7C" w:rsidP="0092798B">
            <w:pPr>
              <w:ind w:left="720"/>
              <w:rPr>
                <w:lang w:val="en-US"/>
              </w:rPr>
            </w:pPr>
          </w:p>
        </w:tc>
      </w:tr>
      <w:tr w:rsidR="00052D7C" w14:paraId="7F3E06D9" w14:textId="77777777" w:rsidTr="00B61C10">
        <w:trPr>
          <w:cantSplit/>
        </w:trPr>
        <w:tc>
          <w:tcPr>
            <w:tcW w:w="2694" w:type="dxa"/>
            <w:gridSpan w:val="2"/>
            <w:tcBorders>
              <w:top w:val="nil"/>
              <w:left w:val="single" w:sz="24" w:space="0" w:color="auto"/>
              <w:bottom w:val="single" w:sz="24" w:space="0" w:color="auto"/>
              <w:right w:val="nil"/>
            </w:tcBorders>
            <w:vAlign w:val="center"/>
          </w:tcPr>
          <w:p w14:paraId="366664B5" w14:textId="77777777" w:rsidR="00052D7C" w:rsidRDefault="00052D7C" w:rsidP="0092798B">
            <w:pPr>
              <w:jc w:val="right"/>
            </w:pPr>
            <w:r>
              <w:t>Stacja Obsługi Technicznej:</w:t>
            </w:r>
          </w:p>
          <w:p w14:paraId="11324A60" w14:textId="77777777" w:rsidR="00052D7C" w:rsidRDefault="00052D7C" w:rsidP="0092798B">
            <w:pPr>
              <w:jc w:val="right"/>
            </w:pPr>
            <w:proofErr w:type="spellStart"/>
            <w:r>
              <w:rPr>
                <w:i/>
              </w:rPr>
              <w:t>Maintenance</w:t>
            </w:r>
            <w:proofErr w:type="spellEnd"/>
            <w:r>
              <w:rPr>
                <w:i/>
              </w:rPr>
              <w:t xml:space="preserve"> Organization:</w:t>
            </w:r>
          </w:p>
        </w:tc>
        <w:tc>
          <w:tcPr>
            <w:tcW w:w="2697" w:type="dxa"/>
            <w:gridSpan w:val="5"/>
            <w:tcBorders>
              <w:top w:val="nil"/>
              <w:left w:val="nil"/>
              <w:bottom w:val="single" w:sz="24" w:space="0" w:color="auto"/>
            </w:tcBorders>
            <w:vAlign w:val="center"/>
          </w:tcPr>
          <w:p w14:paraId="515BF773" w14:textId="77777777" w:rsidR="00052D7C" w:rsidRDefault="00052D7C" w:rsidP="0092798B">
            <w:pPr>
              <w:rPr>
                <w:rFonts w:ascii="Arial Narrow" w:hAnsi="Arial Narrow"/>
                <w:b/>
              </w:rPr>
            </w:pPr>
            <w:r>
              <w:rPr>
                <w:rFonts w:ascii="Arial Narrow" w:hAnsi="Arial Narrow"/>
                <w:b/>
              </w:rPr>
              <w:t>………………………………</w:t>
            </w:r>
          </w:p>
        </w:tc>
        <w:tc>
          <w:tcPr>
            <w:tcW w:w="5409" w:type="dxa"/>
            <w:gridSpan w:val="10"/>
            <w:vMerge/>
            <w:tcBorders>
              <w:bottom w:val="single" w:sz="24" w:space="0" w:color="auto"/>
              <w:right w:val="single" w:sz="24" w:space="0" w:color="auto"/>
            </w:tcBorders>
            <w:vAlign w:val="center"/>
          </w:tcPr>
          <w:p w14:paraId="5030E7EB" w14:textId="77777777" w:rsidR="00052D7C" w:rsidRDefault="00052D7C" w:rsidP="0092798B"/>
        </w:tc>
      </w:tr>
      <w:tr w:rsidR="00052D7C" w14:paraId="5160672E" w14:textId="77777777" w:rsidTr="0092798B">
        <w:tc>
          <w:tcPr>
            <w:tcW w:w="2982" w:type="dxa"/>
            <w:gridSpan w:val="3"/>
            <w:tcBorders>
              <w:top w:val="single" w:sz="24" w:space="0" w:color="auto"/>
              <w:left w:val="single" w:sz="24" w:space="0" w:color="auto"/>
            </w:tcBorders>
          </w:tcPr>
          <w:p w14:paraId="0999A2EE" w14:textId="77777777" w:rsidR="00052D7C" w:rsidRDefault="00052D7C" w:rsidP="0092798B">
            <w:pPr>
              <w:spacing w:before="60"/>
              <w:jc w:val="right"/>
            </w:pPr>
            <w:r>
              <w:t>Typ statku powietrznego</w:t>
            </w:r>
          </w:p>
          <w:p w14:paraId="660C2DBF" w14:textId="77777777" w:rsidR="00052D7C" w:rsidRDefault="00052D7C" w:rsidP="0092798B">
            <w:pPr>
              <w:spacing w:after="60"/>
              <w:jc w:val="right"/>
              <w:rPr>
                <w:i/>
              </w:rPr>
            </w:pPr>
            <w:r>
              <w:rPr>
                <w:i/>
              </w:rPr>
              <w:t xml:space="preserve">Aircraft </w:t>
            </w:r>
            <w:proofErr w:type="spellStart"/>
            <w:r>
              <w:rPr>
                <w:i/>
              </w:rPr>
              <w:t>Type</w:t>
            </w:r>
            <w:proofErr w:type="spellEnd"/>
          </w:p>
        </w:tc>
        <w:tc>
          <w:tcPr>
            <w:tcW w:w="7818" w:type="dxa"/>
            <w:gridSpan w:val="14"/>
            <w:tcBorders>
              <w:top w:val="single" w:sz="24" w:space="0" w:color="auto"/>
              <w:right w:val="single" w:sz="24" w:space="0" w:color="auto"/>
            </w:tcBorders>
            <w:vAlign w:val="center"/>
          </w:tcPr>
          <w:p w14:paraId="7C43D572" w14:textId="24923656" w:rsidR="00052D7C" w:rsidRDefault="00052D7C" w:rsidP="0092798B">
            <w:pPr>
              <w:spacing w:before="60" w:after="60"/>
              <w:jc w:val="center"/>
            </w:pPr>
            <w:proofErr w:type="spellStart"/>
            <w:r>
              <w:t>Piaggio</w:t>
            </w:r>
            <w:proofErr w:type="spellEnd"/>
            <w:r>
              <w:t xml:space="preserve"> P.180</w:t>
            </w:r>
            <w:r w:rsidR="00002269">
              <w:t xml:space="preserve"> </w:t>
            </w:r>
            <w:proofErr w:type="spellStart"/>
            <w:r w:rsidR="00002269">
              <w:t>Avanti</w:t>
            </w:r>
            <w:proofErr w:type="spellEnd"/>
            <w:r w:rsidR="00002269">
              <w:t xml:space="preserve"> II</w:t>
            </w:r>
          </w:p>
        </w:tc>
      </w:tr>
      <w:tr w:rsidR="00052D7C" w14:paraId="006DB9E2" w14:textId="77777777" w:rsidTr="0092798B">
        <w:tc>
          <w:tcPr>
            <w:tcW w:w="2982" w:type="dxa"/>
            <w:gridSpan w:val="3"/>
            <w:tcBorders>
              <w:left w:val="single" w:sz="24" w:space="0" w:color="auto"/>
            </w:tcBorders>
          </w:tcPr>
          <w:p w14:paraId="7A6337C8" w14:textId="77777777" w:rsidR="00052D7C" w:rsidRDefault="00052D7C" w:rsidP="0092798B">
            <w:pPr>
              <w:spacing w:before="60"/>
              <w:jc w:val="right"/>
            </w:pPr>
            <w:r>
              <w:t>Nr fabryczny</w:t>
            </w:r>
          </w:p>
          <w:p w14:paraId="4B5FFF52" w14:textId="77777777" w:rsidR="00052D7C" w:rsidRDefault="00052D7C" w:rsidP="0092798B">
            <w:pPr>
              <w:spacing w:after="60"/>
              <w:jc w:val="right"/>
              <w:rPr>
                <w:i/>
              </w:rPr>
            </w:pPr>
            <w:r>
              <w:rPr>
                <w:i/>
              </w:rPr>
              <w:t>S/N</w:t>
            </w:r>
          </w:p>
        </w:tc>
        <w:tc>
          <w:tcPr>
            <w:tcW w:w="7818" w:type="dxa"/>
            <w:gridSpan w:val="14"/>
            <w:tcBorders>
              <w:right w:val="single" w:sz="24" w:space="0" w:color="auto"/>
            </w:tcBorders>
            <w:vAlign w:val="center"/>
          </w:tcPr>
          <w:p w14:paraId="3CD2DCCF" w14:textId="183B5637" w:rsidR="00052D7C" w:rsidRDefault="00002269" w:rsidP="0092798B">
            <w:pPr>
              <w:spacing w:before="60" w:after="60"/>
              <w:jc w:val="center"/>
            </w:pPr>
            <w:r>
              <w:t>1124</w:t>
            </w:r>
          </w:p>
        </w:tc>
      </w:tr>
      <w:tr w:rsidR="00052D7C" w14:paraId="10C0AC8D" w14:textId="77777777" w:rsidTr="0092798B">
        <w:tc>
          <w:tcPr>
            <w:tcW w:w="2982" w:type="dxa"/>
            <w:gridSpan w:val="3"/>
            <w:tcBorders>
              <w:left w:val="single" w:sz="24" w:space="0" w:color="auto"/>
            </w:tcBorders>
          </w:tcPr>
          <w:p w14:paraId="0C80CDEC" w14:textId="77777777" w:rsidR="00052D7C" w:rsidRDefault="00052D7C" w:rsidP="0092798B">
            <w:pPr>
              <w:spacing w:before="60"/>
              <w:jc w:val="right"/>
            </w:pPr>
            <w:r>
              <w:t>Znaki rozpoznawcze</w:t>
            </w:r>
          </w:p>
          <w:p w14:paraId="4468A0C4" w14:textId="77777777" w:rsidR="00052D7C" w:rsidRDefault="00052D7C" w:rsidP="0092798B">
            <w:pPr>
              <w:spacing w:after="60"/>
              <w:jc w:val="right"/>
              <w:rPr>
                <w:i/>
              </w:rPr>
            </w:pPr>
            <w:proofErr w:type="spellStart"/>
            <w:r>
              <w:rPr>
                <w:i/>
              </w:rPr>
              <w:t>Registration</w:t>
            </w:r>
            <w:proofErr w:type="spellEnd"/>
            <w:r>
              <w:rPr>
                <w:i/>
              </w:rPr>
              <w:t xml:space="preserve"> Marks</w:t>
            </w:r>
          </w:p>
        </w:tc>
        <w:tc>
          <w:tcPr>
            <w:tcW w:w="7818" w:type="dxa"/>
            <w:gridSpan w:val="14"/>
            <w:tcBorders>
              <w:right w:val="single" w:sz="24" w:space="0" w:color="auto"/>
            </w:tcBorders>
            <w:vAlign w:val="center"/>
          </w:tcPr>
          <w:p w14:paraId="7CEC4FDC" w14:textId="37672EB5" w:rsidR="00052D7C" w:rsidRDefault="00002269" w:rsidP="0092798B">
            <w:pPr>
              <w:spacing w:before="60" w:after="60"/>
              <w:jc w:val="center"/>
            </w:pPr>
            <w:r>
              <w:t>SP-MXI</w:t>
            </w:r>
          </w:p>
        </w:tc>
      </w:tr>
      <w:tr w:rsidR="00052D7C" w14:paraId="4B02803D" w14:textId="77777777" w:rsidTr="0092798B">
        <w:tc>
          <w:tcPr>
            <w:tcW w:w="2982" w:type="dxa"/>
            <w:gridSpan w:val="3"/>
            <w:tcBorders>
              <w:left w:val="single" w:sz="24" w:space="0" w:color="auto"/>
            </w:tcBorders>
          </w:tcPr>
          <w:p w14:paraId="4AA859FD" w14:textId="77777777" w:rsidR="00052D7C" w:rsidRDefault="00052D7C" w:rsidP="0092798B">
            <w:pPr>
              <w:spacing w:before="60"/>
              <w:jc w:val="right"/>
            </w:pPr>
            <w:r>
              <w:t>Nr rejestru</w:t>
            </w:r>
          </w:p>
          <w:p w14:paraId="379124AA" w14:textId="77777777" w:rsidR="00052D7C" w:rsidRDefault="00052D7C" w:rsidP="0092798B">
            <w:pPr>
              <w:spacing w:after="60"/>
              <w:jc w:val="right"/>
              <w:rPr>
                <w:i/>
              </w:rPr>
            </w:pPr>
            <w:r>
              <w:rPr>
                <w:i/>
              </w:rPr>
              <w:t xml:space="preserve">Register </w:t>
            </w:r>
            <w:proofErr w:type="spellStart"/>
            <w:r>
              <w:rPr>
                <w:i/>
              </w:rPr>
              <w:t>Number</w:t>
            </w:r>
            <w:proofErr w:type="spellEnd"/>
          </w:p>
        </w:tc>
        <w:tc>
          <w:tcPr>
            <w:tcW w:w="7818" w:type="dxa"/>
            <w:gridSpan w:val="14"/>
            <w:tcBorders>
              <w:right w:val="single" w:sz="24" w:space="0" w:color="auto"/>
            </w:tcBorders>
            <w:vAlign w:val="center"/>
          </w:tcPr>
          <w:p w14:paraId="56385ADC" w14:textId="0C77AE79" w:rsidR="00052D7C" w:rsidRDefault="006B2570" w:rsidP="0092798B">
            <w:pPr>
              <w:spacing w:before="60" w:after="60"/>
              <w:jc w:val="center"/>
            </w:pPr>
            <w:r>
              <w:t>4087</w:t>
            </w:r>
          </w:p>
        </w:tc>
      </w:tr>
      <w:tr w:rsidR="00052D7C" w14:paraId="4ABDCBA1" w14:textId="77777777" w:rsidTr="0092798B">
        <w:tc>
          <w:tcPr>
            <w:tcW w:w="2982" w:type="dxa"/>
            <w:gridSpan w:val="3"/>
            <w:tcBorders>
              <w:left w:val="single" w:sz="24" w:space="0" w:color="auto"/>
            </w:tcBorders>
          </w:tcPr>
          <w:p w14:paraId="39FE8797" w14:textId="77777777" w:rsidR="00052D7C" w:rsidRDefault="00052D7C" w:rsidP="0092798B">
            <w:pPr>
              <w:spacing w:before="60"/>
              <w:jc w:val="right"/>
            </w:pPr>
            <w:r>
              <w:t>Typ silnika</w:t>
            </w:r>
          </w:p>
          <w:p w14:paraId="74A4871E" w14:textId="77777777" w:rsidR="00052D7C" w:rsidRDefault="00052D7C" w:rsidP="0092798B">
            <w:pPr>
              <w:spacing w:after="60"/>
              <w:jc w:val="right"/>
              <w:rPr>
                <w:i/>
              </w:rPr>
            </w:pPr>
            <w:r>
              <w:rPr>
                <w:i/>
              </w:rPr>
              <w:t xml:space="preserve">Engine </w:t>
            </w:r>
            <w:proofErr w:type="spellStart"/>
            <w:r>
              <w:rPr>
                <w:i/>
              </w:rPr>
              <w:t>Type</w:t>
            </w:r>
            <w:proofErr w:type="spellEnd"/>
          </w:p>
        </w:tc>
        <w:tc>
          <w:tcPr>
            <w:tcW w:w="7818" w:type="dxa"/>
            <w:gridSpan w:val="14"/>
            <w:tcBorders>
              <w:right w:val="single" w:sz="24" w:space="0" w:color="auto"/>
            </w:tcBorders>
            <w:vAlign w:val="center"/>
          </w:tcPr>
          <w:p w14:paraId="66E06CE0" w14:textId="77777777" w:rsidR="00052D7C" w:rsidRDefault="00052D7C" w:rsidP="0092798B">
            <w:pPr>
              <w:spacing w:before="60" w:after="60"/>
              <w:jc w:val="center"/>
            </w:pPr>
            <w:r>
              <w:t>PT6A-66B</w:t>
            </w:r>
          </w:p>
        </w:tc>
      </w:tr>
      <w:tr w:rsidR="00052D7C" w14:paraId="332CB0CE" w14:textId="77777777" w:rsidTr="0092798B">
        <w:tc>
          <w:tcPr>
            <w:tcW w:w="2982" w:type="dxa"/>
            <w:gridSpan w:val="3"/>
            <w:tcBorders>
              <w:left w:val="single" w:sz="24" w:space="0" w:color="auto"/>
              <w:bottom w:val="single" w:sz="4" w:space="0" w:color="auto"/>
            </w:tcBorders>
          </w:tcPr>
          <w:p w14:paraId="6E39BBCC" w14:textId="77777777" w:rsidR="00052D7C" w:rsidRDefault="00052D7C" w:rsidP="0092798B">
            <w:pPr>
              <w:spacing w:before="60"/>
              <w:jc w:val="right"/>
            </w:pPr>
            <w:r>
              <w:t>Typ Śmigła # 1</w:t>
            </w:r>
          </w:p>
          <w:p w14:paraId="37E678EC" w14:textId="77777777" w:rsidR="00052D7C" w:rsidRDefault="00052D7C" w:rsidP="0092798B">
            <w:pPr>
              <w:spacing w:before="60"/>
              <w:jc w:val="right"/>
              <w:rPr>
                <w:i/>
              </w:rPr>
            </w:pPr>
            <w:r>
              <w:rPr>
                <w:i/>
              </w:rPr>
              <w:t xml:space="preserve">Propeller </w:t>
            </w:r>
            <w:proofErr w:type="spellStart"/>
            <w:r>
              <w:rPr>
                <w:i/>
              </w:rPr>
              <w:t>Type</w:t>
            </w:r>
            <w:proofErr w:type="spellEnd"/>
            <w:r>
              <w:rPr>
                <w:i/>
              </w:rPr>
              <w:t xml:space="preserve"> # 1</w:t>
            </w:r>
          </w:p>
        </w:tc>
        <w:tc>
          <w:tcPr>
            <w:tcW w:w="7818" w:type="dxa"/>
            <w:gridSpan w:val="14"/>
            <w:tcBorders>
              <w:bottom w:val="single" w:sz="4" w:space="0" w:color="auto"/>
              <w:right w:val="single" w:sz="24" w:space="0" w:color="auto"/>
            </w:tcBorders>
            <w:vAlign w:val="center"/>
          </w:tcPr>
          <w:p w14:paraId="1FB9BA4C" w14:textId="666D0DD4" w:rsidR="00052D7C" w:rsidRDefault="00002269" w:rsidP="0092798B">
            <w:pPr>
              <w:spacing w:before="60" w:after="60"/>
              <w:jc w:val="center"/>
            </w:pPr>
            <w:r>
              <w:t>HC-E5N-3A</w:t>
            </w:r>
          </w:p>
        </w:tc>
      </w:tr>
      <w:tr w:rsidR="00052D7C" w14:paraId="4848DABD" w14:textId="77777777" w:rsidTr="0092798B">
        <w:tc>
          <w:tcPr>
            <w:tcW w:w="2982" w:type="dxa"/>
            <w:gridSpan w:val="3"/>
            <w:tcBorders>
              <w:left w:val="single" w:sz="24" w:space="0" w:color="auto"/>
              <w:bottom w:val="single" w:sz="24" w:space="0" w:color="auto"/>
            </w:tcBorders>
          </w:tcPr>
          <w:p w14:paraId="54879558" w14:textId="77777777" w:rsidR="00052D7C" w:rsidRDefault="00052D7C" w:rsidP="0092798B">
            <w:pPr>
              <w:spacing w:before="60"/>
              <w:jc w:val="right"/>
            </w:pPr>
            <w:r>
              <w:t>Typ Śmigła # 2</w:t>
            </w:r>
          </w:p>
          <w:p w14:paraId="707927E2" w14:textId="77777777" w:rsidR="00052D7C" w:rsidRDefault="00052D7C" w:rsidP="0092798B">
            <w:pPr>
              <w:spacing w:before="60"/>
              <w:jc w:val="right"/>
              <w:rPr>
                <w:i/>
              </w:rPr>
            </w:pPr>
            <w:r>
              <w:rPr>
                <w:i/>
              </w:rPr>
              <w:t xml:space="preserve">Propeller </w:t>
            </w:r>
            <w:proofErr w:type="spellStart"/>
            <w:r>
              <w:rPr>
                <w:i/>
              </w:rPr>
              <w:t>Type</w:t>
            </w:r>
            <w:proofErr w:type="spellEnd"/>
            <w:r>
              <w:rPr>
                <w:i/>
              </w:rPr>
              <w:t xml:space="preserve"> # 2</w:t>
            </w:r>
          </w:p>
        </w:tc>
        <w:tc>
          <w:tcPr>
            <w:tcW w:w="7818" w:type="dxa"/>
            <w:gridSpan w:val="14"/>
            <w:tcBorders>
              <w:bottom w:val="single" w:sz="24" w:space="0" w:color="auto"/>
              <w:right w:val="single" w:sz="24" w:space="0" w:color="auto"/>
            </w:tcBorders>
            <w:vAlign w:val="center"/>
          </w:tcPr>
          <w:p w14:paraId="72FBFDE9" w14:textId="00B86EDD" w:rsidR="00052D7C" w:rsidRDefault="00002269" w:rsidP="0092798B">
            <w:pPr>
              <w:spacing w:before="60" w:after="60"/>
              <w:jc w:val="center"/>
            </w:pPr>
            <w:r>
              <w:t>HC-E5N-3AL</w:t>
            </w:r>
          </w:p>
        </w:tc>
      </w:tr>
      <w:tr w:rsidR="00052D7C" w14:paraId="44CE5C15" w14:textId="77777777" w:rsidTr="0092798B">
        <w:trPr>
          <w:cantSplit/>
        </w:trPr>
        <w:tc>
          <w:tcPr>
            <w:tcW w:w="2982" w:type="dxa"/>
            <w:gridSpan w:val="3"/>
            <w:vMerge w:val="restart"/>
            <w:tcBorders>
              <w:left w:val="single" w:sz="24" w:space="0" w:color="auto"/>
            </w:tcBorders>
            <w:vAlign w:val="center"/>
          </w:tcPr>
          <w:p w14:paraId="2DFC71AF" w14:textId="77777777" w:rsidR="00052D7C" w:rsidRDefault="00052D7C" w:rsidP="0092798B">
            <w:pPr>
              <w:spacing w:before="60"/>
              <w:jc w:val="right"/>
            </w:pPr>
            <w:r>
              <w:t>Nalot:</w:t>
            </w:r>
          </w:p>
          <w:p w14:paraId="48A20510" w14:textId="77777777" w:rsidR="00052D7C" w:rsidRDefault="00052D7C" w:rsidP="0092798B">
            <w:pPr>
              <w:spacing w:after="60"/>
              <w:jc w:val="right"/>
              <w:rPr>
                <w:i/>
                <w:sz w:val="16"/>
                <w:szCs w:val="16"/>
              </w:rPr>
            </w:pPr>
            <w:r>
              <w:rPr>
                <w:i/>
              </w:rPr>
              <w:t>Total Time:</w:t>
            </w:r>
          </w:p>
        </w:tc>
        <w:tc>
          <w:tcPr>
            <w:tcW w:w="1335" w:type="dxa"/>
            <w:gridSpan w:val="2"/>
            <w:tcBorders>
              <w:bottom w:val="single" w:sz="2" w:space="0" w:color="auto"/>
            </w:tcBorders>
            <w:vAlign w:val="center"/>
          </w:tcPr>
          <w:p w14:paraId="0AA92363" w14:textId="77777777" w:rsidR="00052D7C" w:rsidRDefault="00052D7C" w:rsidP="0092798B">
            <w:pPr>
              <w:spacing w:before="60"/>
              <w:jc w:val="center"/>
            </w:pPr>
            <w:r>
              <w:t>Płatowca:</w:t>
            </w:r>
          </w:p>
          <w:p w14:paraId="15BF4803" w14:textId="77777777" w:rsidR="00052D7C" w:rsidRDefault="00052D7C" w:rsidP="0092798B">
            <w:pPr>
              <w:spacing w:after="60"/>
              <w:jc w:val="center"/>
              <w:rPr>
                <w:i/>
              </w:rPr>
            </w:pPr>
            <w:proofErr w:type="spellStart"/>
            <w:r>
              <w:rPr>
                <w:i/>
              </w:rPr>
              <w:t>Airframe</w:t>
            </w:r>
            <w:proofErr w:type="spellEnd"/>
            <w:r>
              <w:rPr>
                <w:i/>
              </w:rPr>
              <w:t>:</w:t>
            </w:r>
          </w:p>
        </w:tc>
        <w:tc>
          <w:tcPr>
            <w:tcW w:w="1620" w:type="dxa"/>
            <w:gridSpan w:val="3"/>
            <w:tcBorders>
              <w:bottom w:val="single" w:sz="2" w:space="0" w:color="auto"/>
            </w:tcBorders>
            <w:vAlign w:val="center"/>
          </w:tcPr>
          <w:p w14:paraId="663A53A9" w14:textId="77777777" w:rsidR="00052D7C" w:rsidRDefault="00052D7C" w:rsidP="0092798B">
            <w:pPr>
              <w:spacing w:before="60"/>
              <w:jc w:val="center"/>
            </w:pPr>
            <w:r>
              <w:t>Silnika # 1:</w:t>
            </w:r>
          </w:p>
          <w:p w14:paraId="66A8598D" w14:textId="77777777" w:rsidR="00052D7C" w:rsidRDefault="00052D7C" w:rsidP="0092798B">
            <w:pPr>
              <w:spacing w:after="60"/>
              <w:jc w:val="center"/>
              <w:rPr>
                <w:i/>
              </w:rPr>
            </w:pPr>
            <w:r>
              <w:rPr>
                <w:i/>
              </w:rPr>
              <w:t>Engine # 1:</w:t>
            </w:r>
          </w:p>
        </w:tc>
        <w:tc>
          <w:tcPr>
            <w:tcW w:w="1620" w:type="dxa"/>
            <w:gridSpan w:val="3"/>
            <w:tcBorders>
              <w:bottom w:val="single" w:sz="4" w:space="0" w:color="auto"/>
            </w:tcBorders>
            <w:vAlign w:val="center"/>
          </w:tcPr>
          <w:p w14:paraId="63806A49" w14:textId="77777777" w:rsidR="00052D7C" w:rsidRDefault="00052D7C" w:rsidP="0092798B">
            <w:pPr>
              <w:spacing w:before="60"/>
              <w:jc w:val="center"/>
            </w:pPr>
            <w:r>
              <w:t>Silnika # 2:</w:t>
            </w:r>
          </w:p>
          <w:p w14:paraId="507A5A38" w14:textId="77777777" w:rsidR="00052D7C" w:rsidRDefault="00052D7C" w:rsidP="0092798B">
            <w:pPr>
              <w:spacing w:before="60" w:after="60"/>
              <w:jc w:val="center"/>
            </w:pPr>
            <w:r>
              <w:rPr>
                <w:i/>
              </w:rPr>
              <w:t>Engine # 2:</w:t>
            </w:r>
          </w:p>
        </w:tc>
        <w:tc>
          <w:tcPr>
            <w:tcW w:w="1620" w:type="dxa"/>
            <w:gridSpan w:val="4"/>
            <w:tcBorders>
              <w:bottom w:val="single" w:sz="4" w:space="0" w:color="auto"/>
            </w:tcBorders>
            <w:vAlign w:val="center"/>
          </w:tcPr>
          <w:p w14:paraId="00E3FF2C" w14:textId="77777777" w:rsidR="00052D7C" w:rsidRDefault="00052D7C" w:rsidP="0092798B">
            <w:pPr>
              <w:spacing w:after="60"/>
              <w:jc w:val="center"/>
            </w:pPr>
            <w:r>
              <w:t>Śmigła # 1</w:t>
            </w:r>
          </w:p>
          <w:p w14:paraId="45C0F2E1" w14:textId="77777777" w:rsidR="00052D7C" w:rsidRDefault="00052D7C" w:rsidP="0092798B">
            <w:pPr>
              <w:spacing w:after="60"/>
              <w:jc w:val="center"/>
              <w:rPr>
                <w:i/>
              </w:rPr>
            </w:pPr>
            <w:r>
              <w:rPr>
                <w:i/>
              </w:rPr>
              <w:t>Propeller # 1</w:t>
            </w:r>
          </w:p>
        </w:tc>
        <w:tc>
          <w:tcPr>
            <w:tcW w:w="1623" w:type="dxa"/>
            <w:gridSpan w:val="2"/>
            <w:tcBorders>
              <w:bottom w:val="single" w:sz="4" w:space="0" w:color="auto"/>
              <w:right w:val="single" w:sz="24" w:space="0" w:color="auto"/>
            </w:tcBorders>
            <w:vAlign w:val="center"/>
          </w:tcPr>
          <w:p w14:paraId="16328EEA" w14:textId="77777777" w:rsidR="00052D7C" w:rsidRDefault="00052D7C" w:rsidP="0092798B">
            <w:pPr>
              <w:spacing w:after="60"/>
              <w:jc w:val="center"/>
            </w:pPr>
            <w:r>
              <w:t>Śmigła # 2</w:t>
            </w:r>
          </w:p>
          <w:p w14:paraId="2CA15889" w14:textId="77777777" w:rsidR="00052D7C" w:rsidRDefault="00052D7C" w:rsidP="0092798B">
            <w:pPr>
              <w:spacing w:before="60" w:after="60"/>
              <w:jc w:val="center"/>
            </w:pPr>
            <w:r>
              <w:rPr>
                <w:i/>
              </w:rPr>
              <w:t>Propeller # 2</w:t>
            </w:r>
          </w:p>
        </w:tc>
      </w:tr>
      <w:tr w:rsidR="00052D7C" w14:paraId="2389F5D1" w14:textId="77777777" w:rsidTr="0092798B">
        <w:trPr>
          <w:cantSplit/>
          <w:trHeight w:val="401"/>
        </w:trPr>
        <w:tc>
          <w:tcPr>
            <w:tcW w:w="2982" w:type="dxa"/>
            <w:gridSpan w:val="3"/>
            <w:vMerge/>
            <w:tcBorders>
              <w:left w:val="single" w:sz="24" w:space="0" w:color="auto"/>
              <w:bottom w:val="single" w:sz="24" w:space="0" w:color="auto"/>
            </w:tcBorders>
          </w:tcPr>
          <w:p w14:paraId="3BAF6314" w14:textId="77777777" w:rsidR="00052D7C" w:rsidRDefault="00052D7C" w:rsidP="0092798B">
            <w:pPr>
              <w:spacing w:before="60"/>
              <w:jc w:val="right"/>
            </w:pPr>
          </w:p>
        </w:tc>
        <w:tc>
          <w:tcPr>
            <w:tcW w:w="1335" w:type="dxa"/>
            <w:gridSpan w:val="2"/>
            <w:tcBorders>
              <w:top w:val="single" w:sz="2" w:space="0" w:color="auto"/>
              <w:bottom w:val="single" w:sz="24" w:space="0" w:color="auto"/>
            </w:tcBorders>
            <w:vAlign w:val="center"/>
          </w:tcPr>
          <w:p w14:paraId="5278BAC0" w14:textId="77777777" w:rsidR="00052D7C" w:rsidRDefault="00052D7C" w:rsidP="0092798B">
            <w:pPr>
              <w:spacing w:before="60"/>
              <w:jc w:val="center"/>
            </w:pPr>
          </w:p>
        </w:tc>
        <w:tc>
          <w:tcPr>
            <w:tcW w:w="1620" w:type="dxa"/>
            <w:gridSpan w:val="3"/>
            <w:tcBorders>
              <w:top w:val="single" w:sz="2" w:space="0" w:color="auto"/>
              <w:bottom w:val="single" w:sz="24" w:space="0" w:color="auto"/>
            </w:tcBorders>
            <w:vAlign w:val="center"/>
          </w:tcPr>
          <w:p w14:paraId="7CA13256" w14:textId="77777777" w:rsidR="00052D7C" w:rsidRDefault="00052D7C" w:rsidP="0092798B">
            <w:pPr>
              <w:jc w:val="center"/>
            </w:pPr>
          </w:p>
        </w:tc>
        <w:tc>
          <w:tcPr>
            <w:tcW w:w="1620" w:type="dxa"/>
            <w:gridSpan w:val="3"/>
            <w:tcBorders>
              <w:bottom w:val="single" w:sz="24" w:space="0" w:color="auto"/>
            </w:tcBorders>
            <w:vAlign w:val="center"/>
          </w:tcPr>
          <w:p w14:paraId="4F14FE3C" w14:textId="77777777" w:rsidR="00052D7C" w:rsidRDefault="00052D7C" w:rsidP="0092798B">
            <w:pPr>
              <w:jc w:val="center"/>
            </w:pPr>
          </w:p>
        </w:tc>
        <w:tc>
          <w:tcPr>
            <w:tcW w:w="1620" w:type="dxa"/>
            <w:gridSpan w:val="4"/>
            <w:tcBorders>
              <w:bottom w:val="single" w:sz="24" w:space="0" w:color="auto"/>
            </w:tcBorders>
            <w:vAlign w:val="center"/>
          </w:tcPr>
          <w:p w14:paraId="736A1A56" w14:textId="77777777" w:rsidR="00052D7C" w:rsidRDefault="00052D7C" w:rsidP="0092798B">
            <w:pPr>
              <w:jc w:val="center"/>
            </w:pPr>
          </w:p>
        </w:tc>
        <w:tc>
          <w:tcPr>
            <w:tcW w:w="1623" w:type="dxa"/>
            <w:gridSpan w:val="2"/>
            <w:tcBorders>
              <w:bottom w:val="single" w:sz="24" w:space="0" w:color="auto"/>
              <w:right w:val="single" w:sz="24" w:space="0" w:color="auto"/>
            </w:tcBorders>
            <w:vAlign w:val="center"/>
          </w:tcPr>
          <w:p w14:paraId="48814D94" w14:textId="77777777" w:rsidR="00052D7C" w:rsidRDefault="00052D7C" w:rsidP="0092798B">
            <w:pPr>
              <w:jc w:val="center"/>
            </w:pPr>
          </w:p>
        </w:tc>
      </w:tr>
      <w:tr w:rsidR="00052D7C" w14:paraId="4637640E" w14:textId="77777777" w:rsidTr="00B61C10">
        <w:trPr>
          <w:cantSplit/>
        </w:trPr>
        <w:tc>
          <w:tcPr>
            <w:tcW w:w="2982" w:type="dxa"/>
            <w:gridSpan w:val="3"/>
            <w:vMerge w:val="restart"/>
            <w:tcBorders>
              <w:top w:val="single" w:sz="24" w:space="0" w:color="auto"/>
              <w:left w:val="single" w:sz="24" w:space="0" w:color="auto"/>
              <w:right w:val="single" w:sz="2" w:space="0" w:color="auto"/>
            </w:tcBorders>
            <w:vAlign w:val="center"/>
          </w:tcPr>
          <w:p w14:paraId="7EA81E9A" w14:textId="77777777" w:rsidR="00052D7C" w:rsidRDefault="00052D7C" w:rsidP="0092798B">
            <w:pPr>
              <w:spacing w:before="60"/>
              <w:jc w:val="right"/>
            </w:pPr>
            <w:r>
              <w:t>Cykle:</w:t>
            </w:r>
          </w:p>
          <w:p w14:paraId="12AAE552" w14:textId="77777777" w:rsidR="00052D7C" w:rsidRDefault="00052D7C" w:rsidP="0092798B">
            <w:pPr>
              <w:spacing w:after="60"/>
              <w:jc w:val="right"/>
              <w:rPr>
                <w:i/>
                <w:sz w:val="16"/>
                <w:szCs w:val="16"/>
              </w:rPr>
            </w:pPr>
            <w:proofErr w:type="spellStart"/>
            <w:r>
              <w:rPr>
                <w:i/>
              </w:rPr>
              <w:t>Cycles</w:t>
            </w:r>
            <w:proofErr w:type="spellEnd"/>
            <w:r>
              <w:rPr>
                <w:i/>
              </w:rPr>
              <w:t>:</w:t>
            </w:r>
          </w:p>
        </w:tc>
        <w:tc>
          <w:tcPr>
            <w:tcW w:w="2409" w:type="dxa"/>
            <w:gridSpan w:val="4"/>
            <w:tcBorders>
              <w:top w:val="single" w:sz="24" w:space="0" w:color="auto"/>
              <w:left w:val="single" w:sz="2" w:space="0" w:color="auto"/>
              <w:bottom w:val="single" w:sz="2" w:space="0" w:color="auto"/>
              <w:right w:val="single" w:sz="2" w:space="0" w:color="auto"/>
            </w:tcBorders>
            <w:vAlign w:val="center"/>
          </w:tcPr>
          <w:p w14:paraId="412C3981" w14:textId="77777777" w:rsidR="00052D7C" w:rsidRDefault="00052D7C" w:rsidP="0092798B">
            <w:pPr>
              <w:spacing w:before="60"/>
              <w:jc w:val="center"/>
            </w:pPr>
            <w:r>
              <w:t>Płatowca:</w:t>
            </w:r>
          </w:p>
          <w:p w14:paraId="58A6E4FA" w14:textId="77777777" w:rsidR="00052D7C" w:rsidRDefault="00052D7C" w:rsidP="0092798B">
            <w:pPr>
              <w:spacing w:after="60"/>
              <w:jc w:val="center"/>
              <w:rPr>
                <w:i/>
              </w:rPr>
            </w:pPr>
            <w:proofErr w:type="spellStart"/>
            <w:r>
              <w:rPr>
                <w:i/>
              </w:rPr>
              <w:t>Airframe</w:t>
            </w:r>
            <w:proofErr w:type="spellEnd"/>
            <w:r>
              <w:rPr>
                <w:i/>
              </w:rPr>
              <w:t>:</w:t>
            </w:r>
          </w:p>
        </w:tc>
        <w:tc>
          <w:tcPr>
            <w:tcW w:w="2709" w:type="dxa"/>
            <w:gridSpan w:val="6"/>
            <w:tcBorders>
              <w:top w:val="single" w:sz="24" w:space="0" w:color="auto"/>
              <w:left w:val="single" w:sz="2" w:space="0" w:color="auto"/>
              <w:bottom w:val="single" w:sz="2" w:space="0" w:color="auto"/>
              <w:right w:val="single" w:sz="2" w:space="0" w:color="auto"/>
            </w:tcBorders>
            <w:vAlign w:val="center"/>
          </w:tcPr>
          <w:p w14:paraId="15AB1FDE" w14:textId="77777777" w:rsidR="00052D7C" w:rsidRDefault="00052D7C" w:rsidP="0092798B">
            <w:pPr>
              <w:spacing w:before="60"/>
              <w:jc w:val="center"/>
            </w:pPr>
            <w:r>
              <w:t>Silnika # 1:</w:t>
            </w:r>
          </w:p>
          <w:p w14:paraId="60F24157" w14:textId="77777777" w:rsidR="00052D7C" w:rsidRDefault="00052D7C" w:rsidP="0092798B">
            <w:pPr>
              <w:spacing w:before="60" w:after="60"/>
              <w:jc w:val="center"/>
            </w:pPr>
            <w:r>
              <w:rPr>
                <w:i/>
              </w:rPr>
              <w:t>Engine # 1:</w:t>
            </w:r>
          </w:p>
        </w:tc>
        <w:tc>
          <w:tcPr>
            <w:tcW w:w="2700" w:type="dxa"/>
            <w:gridSpan w:val="4"/>
            <w:tcBorders>
              <w:top w:val="single" w:sz="24" w:space="0" w:color="auto"/>
              <w:left w:val="single" w:sz="2" w:space="0" w:color="auto"/>
              <w:bottom w:val="single" w:sz="2" w:space="0" w:color="auto"/>
              <w:right w:val="single" w:sz="24" w:space="0" w:color="auto"/>
            </w:tcBorders>
            <w:vAlign w:val="center"/>
          </w:tcPr>
          <w:p w14:paraId="48C1A190" w14:textId="77777777" w:rsidR="00052D7C" w:rsidRDefault="00052D7C" w:rsidP="0092798B">
            <w:pPr>
              <w:spacing w:before="60"/>
              <w:jc w:val="center"/>
            </w:pPr>
            <w:r>
              <w:t>Silnika #. 2:</w:t>
            </w:r>
          </w:p>
          <w:p w14:paraId="475FEDEC" w14:textId="77777777" w:rsidR="00052D7C" w:rsidRDefault="00052D7C" w:rsidP="0092798B">
            <w:pPr>
              <w:spacing w:before="60" w:after="60"/>
              <w:jc w:val="center"/>
            </w:pPr>
            <w:r>
              <w:rPr>
                <w:i/>
              </w:rPr>
              <w:t>Engine # 2:</w:t>
            </w:r>
          </w:p>
        </w:tc>
      </w:tr>
      <w:tr w:rsidR="00052D7C" w14:paraId="1C8374C6" w14:textId="77777777" w:rsidTr="00B61C10">
        <w:trPr>
          <w:cantSplit/>
          <w:trHeight w:val="361"/>
        </w:trPr>
        <w:tc>
          <w:tcPr>
            <w:tcW w:w="2982" w:type="dxa"/>
            <w:gridSpan w:val="3"/>
            <w:vMerge/>
            <w:tcBorders>
              <w:left w:val="single" w:sz="24" w:space="0" w:color="auto"/>
              <w:bottom w:val="single" w:sz="4" w:space="0" w:color="auto"/>
              <w:right w:val="single" w:sz="2" w:space="0" w:color="auto"/>
            </w:tcBorders>
          </w:tcPr>
          <w:p w14:paraId="56064773" w14:textId="77777777" w:rsidR="00052D7C" w:rsidRDefault="00052D7C" w:rsidP="0092798B">
            <w:pPr>
              <w:spacing w:before="60"/>
              <w:jc w:val="right"/>
            </w:pPr>
          </w:p>
        </w:tc>
        <w:tc>
          <w:tcPr>
            <w:tcW w:w="2409" w:type="dxa"/>
            <w:gridSpan w:val="4"/>
            <w:tcBorders>
              <w:top w:val="single" w:sz="2" w:space="0" w:color="auto"/>
              <w:left w:val="single" w:sz="2" w:space="0" w:color="auto"/>
              <w:right w:val="single" w:sz="2" w:space="0" w:color="auto"/>
            </w:tcBorders>
            <w:vAlign w:val="center"/>
          </w:tcPr>
          <w:p w14:paraId="49EFE2DD" w14:textId="77777777" w:rsidR="00052D7C" w:rsidRDefault="00052D7C" w:rsidP="0092798B">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Ldg</w:t>
            </w:r>
            <w:proofErr w:type="spellEnd"/>
          </w:p>
        </w:tc>
        <w:tc>
          <w:tcPr>
            <w:tcW w:w="2709" w:type="dxa"/>
            <w:gridSpan w:val="6"/>
            <w:tcBorders>
              <w:top w:val="single" w:sz="2" w:space="0" w:color="auto"/>
              <w:left w:val="single" w:sz="2" w:space="0" w:color="auto"/>
              <w:right w:val="single" w:sz="2" w:space="0" w:color="auto"/>
            </w:tcBorders>
            <w:vAlign w:val="center"/>
          </w:tcPr>
          <w:p w14:paraId="12DF1B32" w14:textId="77777777" w:rsidR="00052D7C" w:rsidRDefault="00052D7C" w:rsidP="0092798B">
            <w:pPr>
              <w:spacing w:before="60" w:after="60"/>
              <w:jc w:val="center"/>
            </w:pPr>
            <w:r>
              <w:t>……. CY</w:t>
            </w:r>
          </w:p>
        </w:tc>
        <w:tc>
          <w:tcPr>
            <w:tcW w:w="2700" w:type="dxa"/>
            <w:gridSpan w:val="4"/>
            <w:tcBorders>
              <w:top w:val="single" w:sz="2" w:space="0" w:color="auto"/>
              <w:left w:val="single" w:sz="2" w:space="0" w:color="auto"/>
              <w:right w:val="single" w:sz="24" w:space="0" w:color="auto"/>
            </w:tcBorders>
            <w:vAlign w:val="center"/>
          </w:tcPr>
          <w:p w14:paraId="1422F7A7" w14:textId="77777777" w:rsidR="00052D7C" w:rsidRDefault="00052D7C" w:rsidP="0092798B">
            <w:pPr>
              <w:spacing w:before="60" w:after="60"/>
              <w:jc w:val="center"/>
            </w:pPr>
            <w:r>
              <w:t>…… CY</w:t>
            </w:r>
          </w:p>
        </w:tc>
      </w:tr>
      <w:tr w:rsidR="00052D7C" w14:paraId="59C4A00F" w14:textId="77777777" w:rsidTr="0092798B">
        <w:tc>
          <w:tcPr>
            <w:tcW w:w="2982" w:type="dxa"/>
            <w:gridSpan w:val="3"/>
            <w:tcBorders>
              <w:top w:val="single" w:sz="24" w:space="0" w:color="auto"/>
              <w:left w:val="single" w:sz="24" w:space="0" w:color="auto"/>
              <w:bottom w:val="single" w:sz="4" w:space="0" w:color="auto"/>
            </w:tcBorders>
          </w:tcPr>
          <w:p w14:paraId="7A237EC2" w14:textId="77777777" w:rsidR="00052D7C" w:rsidRDefault="00052D7C" w:rsidP="0092798B">
            <w:pPr>
              <w:spacing w:before="60"/>
              <w:jc w:val="right"/>
            </w:pPr>
            <w:r>
              <w:t>Ilość Paliwa:</w:t>
            </w:r>
          </w:p>
          <w:p w14:paraId="3EC2C679" w14:textId="77777777" w:rsidR="00052D7C" w:rsidRDefault="00052D7C" w:rsidP="0092798B">
            <w:pPr>
              <w:spacing w:after="60"/>
              <w:jc w:val="right"/>
              <w:rPr>
                <w:i/>
              </w:rPr>
            </w:pPr>
            <w:proofErr w:type="spellStart"/>
            <w:r>
              <w:rPr>
                <w:i/>
              </w:rPr>
              <w:t>Fuel</w:t>
            </w:r>
            <w:proofErr w:type="spellEnd"/>
            <w:r>
              <w:rPr>
                <w:i/>
              </w:rPr>
              <w:t xml:space="preserve"> </w:t>
            </w:r>
            <w:proofErr w:type="spellStart"/>
            <w:r>
              <w:rPr>
                <w:i/>
              </w:rPr>
              <w:t>Quantity</w:t>
            </w:r>
            <w:proofErr w:type="spellEnd"/>
            <w:r>
              <w:rPr>
                <w:i/>
              </w:rPr>
              <w:t>:</w:t>
            </w:r>
          </w:p>
        </w:tc>
        <w:tc>
          <w:tcPr>
            <w:tcW w:w="7818" w:type="dxa"/>
            <w:gridSpan w:val="14"/>
            <w:tcBorders>
              <w:top w:val="single" w:sz="24" w:space="0" w:color="auto"/>
              <w:right w:val="single" w:sz="24" w:space="0" w:color="auto"/>
            </w:tcBorders>
            <w:vAlign w:val="center"/>
          </w:tcPr>
          <w:p w14:paraId="5144DC4F" w14:textId="77777777" w:rsidR="00052D7C" w:rsidRDefault="00052D7C" w:rsidP="0092798B">
            <w:pPr>
              <w:spacing w:before="60" w:after="60"/>
              <w:jc w:val="center"/>
            </w:pPr>
            <w:r>
              <w:t xml:space="preserve">….. </w:t>
            </w:r>
            <w:proofErr w:type="spellStart"/>
            <w:r>
              <w:t>Lbs</w:t>
            </w:r>
            <w:proofErr w:type="spellEnd"/>
          </w:p>
        </w:tc>
      </w:tr>
      <w:tr w:rsidR="00052D7C" w14:paraId="6F4A3AD5" w14:textId="77777777" w:rsidTr="0092798B">
        <w:tc>
          <w:tcPr>
            <w:tcW w:w="2982" w:type="dxa"/>
            <w:gridSpan w:val="3"/>
            <w:tcBorders>
              <w:left w:val="single" w:sz="24" w:space="0" w:color="auto"/>
            </w:tcBorders>
          </w:tcPr>
          <w:p w14:paraId="673D45B9" w14:textId="77777777" w:rsidR="00052D7C" w:rsidRDefault="00052D7C" w:rsidP="0092798B">
            <w:pPr>
              <w:spacing w:before="60"/>
              <w:jc w:val="right"/>
              <w:rPr>
                <w:lang w:val="en-US"/>
              </w:rPr>
            </w:pPr>
            <w:proofErr w:type="spellStart"/>
            <w:r>
              <w:rPr>
                <w:lang w:val="en-US"/>
              </w:rPr>
              <w:t>Gatunek</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ilość</w:t>
            </w:r>
            <w:proofErr w:type="spellEnd"/>
            <w:r>
              <w:rPr>
                <w:lang w:val="en-US"/>
              </w:rPr>
              <w:t xml:space="preserve"> </w:t>
            </w:r>
            <w:proofErr w:type="spellStart"/>
            <w:r>
              <w:rPr>
                <w:lang w:val="en-US"/>
              </w:rPr>
              <w:t>oleju</w:t>
            </w:r>
            <w:proofErr w:type="spellEnd"/>
            <w:r>
              <w:rPr>
                <w:lang w:val="en-US"/>
              </w:rPr>
              <w:t>:</w:t>
            </w:r>
          </w:p>
          <w:p w14:paraId="34A8C816" w14:textId="77777777" w:rsidR="00052D7C" w:rsidRDefault="00052D7C" w:rsidP="0092798B">
            <w:pPr>
              <w:spacing w:after="60"/>
              <w:jc w:val="right"/>
              <w:rPr>
                <w:i/>
                <w:lang w:val="en-US"/>
              </w:rPr>
            </w:pPr>
            <w:r>
              <w:rPr>
                <w:i/>
                <w:lang w:val="en-US"/>
              </w:rPr>
              <w:t>Oil Type and Quantity:</w:t>
            </w:r>
          </w:p>
        </w:tc>
        <w:tc>
          <w:tcPr>
            <w:tcW w:w="1692" w:type="dxa"/>
            <w:gridSpan w:val="3"/>
            <w:vAlign w:val="center"/>
          </w:tcPr>
          <w:p w14:paraId="4A10D3D3" w14:textId="77777777" w:rsidR="00052D7C" w:rsidRDefault="00052D7C" w:rsidP="0092798B">
            <w:pPr>
              <w:spacing w:before="60"/>
              <w:jc w:val="center"/>
            </w:pPr>
            <w:r>
              <w:t>Silnik 1</w:t>
            </w:r>
          </w:p>
          <w:p w14:paraId="029B2BB5" w14:textId="77777777" w:rsidR="00052D7C" w:rsidRDefault="00052D7C" w:rsidP="0092798B">
            <w:pPr>
              <w:spacing w:after="60"/>
              <w:jc w:val="center"/>
            </w:pPr>
            <w:r>
              <w:rPr>
                <w:i/>
              </w:rPr>
              <w:t>Engine #1</w:t>
            </w:r>
          </w:p>
        </w:tc>
        <w:tc>
          <w:tcPr>
            <w:tcW w:w="2216" w:type="dxa"/>
            <w:gridSpan w:val="3"/>
            <w:vAlign w:val="center"/>
          </w:tcPr>
          <w:p w14:paraId="15E8815E" w14:textId="77777777" w:rsidR="00052D7C" w:rsidRDefault="00052D7C" w:rsidP="0092798B">
            <w:pPr>
              <w:spacing w:before="60" w:after="60"/>
              <w:jc w:val="center"/>
            </w:pPr>
            <w:r>
              <w:t>……………</w:t>
            </w:r>
          </w:p>
        </w:tc>
        <w:tc>
          <w:tcPr>
            <w:tcW w:w="2160" w:type="dxa"/>
            <w:gridSpan w:val="5"/>
            <w:vAlign w:val="center"/>
          </w:tcPr>
          <w:p w14:paraId="13B7B8FD" w14:textId="77777777" w:rsidR="00052D7C" w:rsidRDefault="00052D7C" w:rsidP="0092798B">
            <w:pPr>
              <w:spacing w:before="60"/>
              <w:jc w:val="center"/>
            </w:pPr>
            <w:r>
              <w:t>Silnik 1</w:t>
            </w:r>
          </w:p>
          <w:p w14:paraId="0A40711E" w14:textId="77777777" w:rsidR="00052D7C" w:rsidRDefault="00052D7C" w:rsidP="0092798B">
            <w:pPr>
              <w:spacing w:after="60"/>
              <w:jc w:val="center"/>
            </w:pPr>
            <w:r>
              <w:rPr>
                <w:i/>
              </w:rPr>
              <w:t>Engine # 2</w:t>
            </w:r>
          </w:p>
        </w:tc>
        <w:tc>
          <w:tcPr>
            <w:tcW w:w="1750" w:type="dxa"/>
            <w:gridSpan w:val="3"/>
            <w:tcBorders>
              <w:right w:val="single" w:sz="24" w:space="0" w:color="auto"/>
            </w:tcBorders>
            <w:vAlign w:val="center"/>
          </w:tcPr>
          <w:p w14:paraId="65405002" w14:textId="77777777" w:rsidR="00052D7C" w:rsidRDefault="00052D7C" w:rsidP="0092798B">
            <w:pPr>
              <w:spacing w:before="60" w:after="60"/>
              <w:jc w:val="center"/>
            </w:pPr>
            <w:r>
              <w:t>…………….</w:t>
            </w:r>
          </w:p>
        </w:tc>
      </w:tr>
      <w:tr w:rsidR="00052D7C" w14:paraId="7EC54FDB" w14:textId="77777777" w:rsidTr="0092798B">
        <w:tc>
          <w:tcPr>
            <w:tcW w:w="10800" w:type="dxa"/>
            <w:gridSpan w:val="17"/>
            <w:tcBorders>
              <w:top w:val="single" w:sz="24" w:space="0" w:color="auto"/>
              <w:left w:val="single" w:sz="24" w:space="0" w:color="auto"/>
              <w:bottom w:val="single" w:sz="2" w:space="0" w:color="auto"/>
              <w:right w:val="single" w:sz="24" w:space="0" w:color="auto"/>
            </w:tcBorders>
          </w:tcPr>
          <w:p w14:paraId="0DC002FB" w14:textId="77777777" w:rsidR="00052D7C" w:rsidRDefault="00052D7C" w:rsidP="0092798B">
            <w:pPr>
              <w:spacing w:before="60"/>
              <w:jc w:val="center"/>
            </w:pPr>
            <w:r>
              <w:t>Dokumentacja:</w:t>
            </w:r>
          </w:p>
          <w:p w14:paraId="1A3F0591" w14:textId="77777777" w:rsidR="00052D7C" w:rsidRDefault="00052D7C" w:rsidP="0092798B">
            <w:pPr>
              <w:spacing w:after="60"/>
              <w:jc w:val="center"/>
              <w:rPr>
                <w:i/>
              </w:rPr>
            </w:pPr>
            <w:proofErr w:type="spellStart"/>
            <w:r>
              <w:rPr>
                <w:i/>
              </w:rPr>
              <w:t>Documentation</w:t>
            </w:r>
            <w:proofErr w:type="spellEnd"/>
            <w:r>
              <w:rPr>
                <w:i/>
              </w:rPr>
              <w:t>:</w:t>
            </w:r>
          </w:p>
        </w:tc>
      </w:tr>
      <w:tr w:rsidR="00052D7C" w14:paraId="261670F0" w14:textId="77777777" w:rsidTr="00B61C10">
        <w:tc>
          <w:tcPr>
            <w:tcW w:w="2982" w:type="dxa"/>
            <w:gridSpan w:val="3"/>
            <w:tcBorders>
              <w:top w:val="single" w:sz="2" w:space="0" w:color="auto"/>
              <w:left w:val="single" w:sz="24" w:space="0" w:color="auto"/>
            </w:tcBorders>
          </w:tcPr>
          <w:p w14:paraId="72958FFF" w14:textId="77777777" w:rsidR="00052D7C" w:rsidRDefault="00052D7C" w:rsidP="0092798B">
            <w:pPr>
              <w:spacing w:before="60"/>
              <w:jc w:val="right"/>
            </w:pPr>
            <w:r>
              <w:t>Instrukcja Użytkowania w Locie:</w:t>
            </w:r>
          </w:p>
          <w:p w14:paraId="6EC22B2F" w14:textId="77777777" w:rsidR="00052D7C" w:rsidRDefault="00052D7C" w:rsidP="0092798B">
            <w:pPr>
              <w:spacing w:after="60"/>
              <w:jc w:val="right"/>
              <w:rPr>
                <w:i/>
              </w:rPr>
            </w:pPr>
            <w:r>
              <w:rPr>
                <w:i/>
              </w:rPr>
              <w:t>Aircraft Flight Manual:</w:t>
            </w:r>
          </w:p>
        </w:tc>
        <w:tc>
          <w:tcPr>
            <w:tcW w:w="2409" w:type="dxa"/>
            <w:gridSpan w:val="4"/>
            <w:tcBorders>
              <w:top w:val="single" w:sz="2" w:space="0" w:color="auto"/>
            </w:tcBorders>
            <w:vAlign w:val="center"/>
          </w:tcPr>
          <w:p w14:paraId="29FFAC87" w14:textId="77777777" w:rsidR="00052D7C" w:rsidRDefault="00052D7C" w:rsidP="0092798B">
            <w:pPr>
              <w:spacing w:before="60" w:after="60"/>
              <w:jc w:val="center"/>
            </w:pPr>
            <w:r>
              <w:t>…….</w:t>
            </w:r>
          </w:p>
        </w:tc>
        <w:tc>
          <w:tcPr>
            <w:tcW w:w="2395" w:type="dxa"/>
            <w:gridSpan w:val="5"/>
            <w:tcBorders>
              <w:top w:val="single" w:sz="2" w:space="0" w:color="auto"/>
            </w:tcBorders>
            <w:vAlign w:val="center"/>
          </w:tcPr>
          <w:p w14:paraId="508A73A9" w14:textId="77777777" w:rsidR="00052D7C" w:rsidRDefault="00052D7C" w:rsidP="0092798B">
            <w:pPr>
              <w:spacing w:before="60"/>
              <w:jc w:val="center"/>
            </w:pPr>
            <w:r>
              <w:t>Stan aktualizacji:</w:t>
            </w:r>
          </w:p>
          <w:p w14:paraId="6A83F235" w14:textId="77777777" w:rsidR="00052D7C" w:rsidRDefault="00052D7C" w:rsidP="0092798B">
            <w:pPr>
              <w:spacing w:after="60"/>
              <w:jc w:val="center"/>
              <w:rPr>
                <w:i/>
              </w:rPr>
            </w:pPr>
            <w:proofErr w:type="spellStart"/>
            <w:r>
              <w:rPr>
                <w:i/>
              </w:rPr>
              <w:t>Revision</w:t>
            </w:r>
            <w:proofErr w:type="spellEnd"/>
            <w:r>
              <w:rPr>
                <w:i/>
              </w:rPr>
              <w:t xml:space="preserve"> status:</w:t>
            </w:r>
          </w:p>
        </w:tc>
        <w:tc>
          <w:tcPr>
            <w:tcW w:w="3014" w:type="dxa"/>
            <w:gridSpan w:val="5"/>
            <w:tcBorders>
              <w:top w:val="single" w:sz="2" w:space="0" w:color="auto"/>
              <w:right w:val="single" w:sz="24" w:space="0" w:color="auto"/>
            </w:tcBorders>
            <w:vAlign w:val="center"/>
          </w:tcPr>
          <w:p w14:paraId="62EFD6F5" w14:textId="77777777" w:rsidR="00052D7C" w:rsidRDefault="00052D7C" w:rsidP="0092798B">
            <w:pPr>
              <w:spacing w:before="60" w:after="60"/>
              <w:jc w:val="center"/>
            </w:pPr>
            <w:r>
              <w:t>…………………….</w:t>
            </w:r>
          </w:p>
        </w:tc>
      </w:tr>
      <w:tr w:rsidR="00052D7C" w14:paraId="01225DF0" w14:textId="77777777" w:rsidTr="0092798B">
        <w:tc>
          <w:tcPr>
            <w:tcW w:w="2982" w:type="dxa"/>
            <w:gridSpan w:val="3"/>
            <w:tcBorders>
              <w:left w:val="single" w:sz="24" w:space="0" w:color="auto"/>
            </w:tcBorders>
            <w:vAlign w:val="center"/>
          </w:tcPr>
          <w:p w14:paraId="45F76B4C" w14:textId="77777777" w:rsidR="00052D7C" w:rsidRDefault="00052D7C" w:rsidP="0092798B">
            <w:pPr>
              <w:spacing w:before="60"/>
              <w:jc w:val="right"/>
            </w:pPr>
            <w:r>
              <w:t>Książki płatowca:</w:t>
            </w:r>
          </w:p>
          <w:p w14:paraId="3FDC20B8" w14:textId="77777777" w:rsidR="00052D7C" w:rsidRDefault="00052D7C" w:rsidP="0092798B">
            <w:pPr>
              <w:spacing w:after="60"/>
              <w:jc w:val="right"/>
              <w:rPr>
                <w:i/>
              </w:rPr>
            </w:pPr>
            <w:proofErr w:type="spellStart"/>
            <w:r>
              <w:rPr>
                <w:i/>
              </w:rPr>
              <w:t>Airframe</w:t>
            </w:r>
            <w:proofErr w:type="spellEnd"/>
            <w:r>
              <w:rPr>
                <w:i/>
              </w:rPr>
              <w:t xml:space="preserve"> Log </w:t>
            </w:r>
            <w:proofErr w:type="spellStart"/>
            <w:r>
              <w:rPr>
                <w:i/>
              </w:rPr>
              <w:t>Book</w:t>
            </w:r>
            <w:proofErr w:type="spellEnd"/>
            <w:r>
              <w:rPr>
                <w:i/>
              </w:rPr>
              <w:t>:</w:t>
            </w:r>
          </w:p>
        </w:tc>
        <w:tc>
          <w:tcPr>
            <w:tcW w:w="7818" w:type="dxa"/>
            <w:gridSpan w:val="14"/>
            <w:tcBorders>
              <w:right w:val="single" w:sz="24" w:space="0" w:color="auto"/>
            </w:tcBorders>
            <w:vAlign w:val="center"/>
          </w:tcPr>
          <w:p w14:paraId="7AE01213" w14:textId="77777777" w:rsidR="00052D7C" w:rsidRDefault="00052D7C" w:rsidP="0092798B">
            <w:pPr>
              <w:spacing w:before="60" w:after="60"/>
              <w:jc w:val="center"/>
            </w:pPr>
            <w:proofErr w:type="spellStart"/>
            <w:r>
              <w:t>Polish</w:t>
            </w:r>
            <w:proofErr w:type="spellEnd"/>
            <w:r>
              <w:t xml:space="preserve"> and English </w:t>
            </w:r>
            <w:proofErr w:type="spellStart"/>
            <w:r>
              <w:t>books</w:t>
            </w:r>
            <w:proofErr w:type="spellEnd"/>
          </w:p>
        </w:tc>
      </w:tr>
      <w:tr w:rsidR="00052D7C" w14:paraId="64DED37A" w14:textId="77777777" w:rsidTr="00B61C10">
        <w:tc>
          <w:tcPr>
            <w:tcW w:w="2982" w:type="dxa"/>
            <w:gridSpan w:val="3"/>
            <w:tcBorders>
              <w:left w:val="single" w:sz="24" w:space="0" w:color="auto"/>
            </w:tcBorders>
            <w:vAlign w:val="center"/>
          </w:tcPr>
          <w:p w14:paraId="1E7A7D8E" w14:textId="77777777" w:rsidR="00052D7C" w:rsidRDefault="00052D7C" w:rsidP="0092798B">
            <w:pPr>
              <w:spacing w:before="60"/>
              <w:jc w:val="right"/>
            </w:pPr>
            <w:r>
              <w:t>Książka silnika # 1:</w:t>
            </w:r>
          </w:p>
          <w:p w14:paraId="5C2F815C" w14:textId="77777777" w:rsidR="00052D7C" w:rsidRDefault="00052D7C" w:rsidP="0092798B">
            <w:pPr>
              <w:spacing w:after="60"/>
              <w:jc w:val="right"/>
              <w:rPr>
                <w:i/>
              </w:rPr>
            </w:pPr>
            <w:r>
              <w:rPr>
                <w:i/>
              </w:rPr>
              <w:t xml:space="preserve">Engine # 1 Log </w:t>
            </w:r>
            <w:proofErr w:type="spellStart"/>
            <w:r>
              <w:rPr>
                <w:i/>
              </w:rPr>
              <w:t>Book</w:t>
            </w:r>
            <w:proofErr w:type="spellEnd"/>
            <w:r>
              <w:rPr>
                <w:i/>
              </w:rPr>
              <w:t>:</w:t>
            </w:r>
          </w:p>
        </w:tc>
        <w:tc>
          <w:tcPr>
            <w:tcW w:w="2409" w:type="dxa"/>
            <w:gridSpan w:val="4"/>
            <w:vAlign w:val="center"/>
          </w:tcPr>
          <w:p w14:paraId="2582846C" w14:textId="77777777" w:rsidR="00052D7C" w:rsidRDefault="00052D7C" w:rsidP="0092798B">
            <w:pPr>
              <w:spacing w:before="60" w:after="60"/>
            </w:pPr>
            <w:proofErr w:type="spellStart"/>
            <w:r>
              <w:t>Polish</w:t>
            </w:r>
            <w:proofErr w:type="spellEnd"/>
            <w:r>
              <w:t xml:space="preserve"> and English </w:t>
            </w:r>
            <w:proofErr w:type="spellStart"/>
            <w:r>
              <w:t>books</w:t>
            </w:r>
            <w:proofErr w:type="spellEnd"/>
          </w:p>
        </w:tc>
        <w:tc>
          <w:tcPr>
            <w:tcW w:w="2395" w:type="dxa"/>
            <w:gridSpan w:val="5"/>
            <w:vAlign w:val="center"/>
          </w:tcPr>
          <w:p w14:paraId="1B1EE4E0" w14:textId="77777777" w:rsidR="00052D7C" w:rsidRDefault="00052D7C" w:rsidP="0092798B">
            <w:pPr>
              <w:spacing w:before="60"/>
              <w:ind w:left="-108"/>
              <w:jc w:val="center"/>
            </w:pPr>
            <w:r>
              <w:t>Książka silnika # 2:</w:t>
            </w:r>
          </w:p>
          <w:p w14:paraId="0B3F1D5A" w14:textId="77777777" w:rsidR="00052D7C" w:rsidRDefault="00052D7C" w:rsidP="0092798B">
            <w:pPr>
              <w:spacing w:after="60"/>
              <w:ind w:left="-108"/>
              <w:jc w:val="center"/>
              <w:rPr>
                <w:i/>
              </w:rPr>
            </w:pPr>
            <w:r>
              <w:rPr>
                <w:i/>
              </w:rPr>
              <w:t xml:space="preserve">Engine # 2 Log </w:t>
            </w:r>
            <w:proofErr w:type="spellStart"/>
            <w:r>
              <w:rPr>
                <w:i/>
              </w:rPr>
              <w:t>Book</w:t>
            </w:r>
            <w:proofErr w:type="spellEnd"/>
            <w:r>
              <w:rPr>
                <w:i/>
              </w:rPr>
              <w:t>:</w:t>
            </w:r>
          </w:p>
        </w:tc>
        <w:tc>
          <w:tcPr>
            <w:tcW w:w="3014" w:type="dxa"/>
            <w:gridSpan w:val="5"/>
            <w:tcBorders>
              <w:right w:val="single" w:sz="24" w:space="0" w:color="auto"/>
            </w:tcBorders>
            <w:vAlign w:val="center"/>
          </w:tcPr>
          <w:p w14:paraId="0F55AD1C" w14:textId="77777777" w:rsidR="00052D7C" w:rsidRDefault="00052D7C" w:rsidP="0092798B">
            <w:pPr>
              <w:spacing w:before="60" w:after="60"/>
              <w:jc w:val="center"/>
            </w:pPr>
            <w:proofErr w:type="spellStart"/>
            <w:r>
              <w:t>Polish</w:t>
            </w:r>
            <w:proofErr w:type="spellEnd"/>
            <w:r>
              <w:t xml:space="preserve"> and English </w:t>
            </w:r>
            <w:proofErr w:type="spellStart"/>
            <w:r>
              <w:t>books</w:t>
            </w:r>
            <w:proofErr w:type="spellEnd"/>
          </w:p>
        </w:tc>
      </w:tr>
      <w:tr w:rsidR="00052D7C" w14:paraId="034C9ECE" w14:textId="77777777" w:rsidTr="0092798B">
        <w:tc>
          <w:tcPr>
            <w:tcW w:w="2982" w:type="dxa"/>
            <w:gridSpan w:val="3"/>
            <w:tcBorders>
              <w:left w:val="single" w:sz="24" w:space="0" w:color="auto"/>
            </w:tcBorders>
          </w:tcPr>
          <w:p w14:paraId="5363D406" w14:textId="77777777" w:rsidR="00052D7C" w:rsidRDefault="00052D7C" w:rsidP="0092798B">
            <w:pPr>
              <w:spacing w:before="60"/>
              <w:jc w:val="right"/>
              <w:rPr>
                <w:lang w:val="en-US"/>
              </w:rPr>
            </w:pPr>
            <w:proofErr w:type="spellStart"/>
            <w:r>
              <w:rPr>
                <w:lang w:val="en-US"/>
              </w:rPr>
              <w:t>Świadectwo</w:t>
            </w:r>
            <w:proofErr w:type="spellEnd"/>
            <w:r>
              <w:rPr>
                <w:lang w:val="en-US"/>
              </w:rPr>
              <w:t xml:space="preserve"> </w:t>
            </w:r>
            <w:proofErr w:type="spellStart"/>
            <w:r>
              <w:rPr>
                <w:lang w:val="en-US"/>
              </w:rPr>
              <w:t>rejestracji</w:t>
            </w:r>
            <w:proofErr w:type="spellEnd"/>
            <w:r>
              <w:rPr>
                <w:lang w:val="en-US"/>
              </w:rPr>
              <w:t>:</w:t>
            </w:r>
          </w:p>
          <w:p w14:paraId="37C9C8D1" w14:textId="77777777" w:rsidR="00052D7C" w:rsidRDefault="00052D7C" w:rsidP="0092798B">
            <w:pPr>
              <w:spacing w:after="60"/>
              <w:jc w:val="right"/>
              <w:rPr>
                <w:i/>
                <w:lang w:val="en-US"/>
              </w:rPr>
            </w:pPr>
            <w:r>
              <w:rPr>
                <w:i/>
                <w:lang w:val="en-US"/>
              </w:rPr>
              <w:t>Certificate of Registration</w:t>
            </w:r>
          </w:p>
        </w:tc>
        <w:tc>
          <w:tcPr>
            <w:tcW w:w="7818" w:type="dxa"/>
            <w:gridSpan w:val="14"/>
            <w:tcBorders>
              <w:right w:val="single" w:sz="24" w:space="0" w:color="auto"/>
            </w:tcBorders>
            <w:vAlign w:val="center"/>
          </w:tcPr>
          <w:p w14:paraId="5329BD36" w14:textId="3E81B687" w:rsidR="00052D7C" w:rsidRDefault="006B2570" w:rsidP="0092798B">
            <w:pPr>
              <w:spacing w:before="60" w:after="60"/>
              <w:jc w:val="center"/>
              <w:rPr>
                <w:lang w:val="de-DE"/>
              </w:rPr>
            </w:pPr>
            <w:proofErr w:type="spellStart"/>
            <w:r>
              <w:rPr>
                <w:lang w:val="de-DE"/>
              </w:rPr>
              <w:t>No</w:t>
            </w:r>
            <w:proofErr w:type="spellEnd"/>
            <w:r>
              <w:rPr>
                <w:lang w:val="de-DE"/>
              </w:rPr>
              <w:t>. 4087</w:t>
            </w:r>
          </w:p>
        </w:tc>
      </w:tr>
      <w:tr w:rsidR="00052D7C" w14:paraId="2906BEFE" w14:textId="77777777" w:rsidTr="0092798B">
        <w:tc>
          <w:tcPr>
            <w:tcW w:w="2982" w:type="dxa"/>
            <w:gridSpan w:val="3"/>
            <w:tcBorders>
              <w:left w:val="single" w:sz="24" w:space="0" w:color="auto"/>
            </w:tcBorders>
          </w:tcPr>
          <w:p w14:paraId="2D7504AD" w14:textId="77777777" w:rsidR="00052D7C" w:rsidRDefault="00052D7C" w:rsidP="0092798B">
            <w:pPr>
              <w:spacing w:before="60"/>
              <w:jc w:val="right"/>
              <w:rPr>
                <w:lang w:val="en-US"/>
              </w:rPr>
            </w:pPr>
            <w:proofErr w:type="spellStart"/>
            <w:r>
              <w:rPr>
                <w:lang w:val="en-US"/>
              </w:rPr>
              <w:t>Świadectwo</w:t>
            </w:r>
            <w:proofErr w:type="spellEnd"/>
            <w:r>
              <w:rPr>
                <w:lang w:val="en-US"/>
              </w:rPr>
              <w:t xml:space="preserve"> </w:t>
            </w:r>
            <w:proofErr w:type="spellStart"/>
            <w:r>
              <w:rPr>
                <w:lang w:val="en-US"/>
              </w:rPr>
              <w:t>Zdatności</w:t>
            </w:r>
            <w:proofErr w:type="spellEnd"/>
            <w:r>
              <w:rPr>
                <w:lang w:val="en-US"/>
              </w:rPr>
              <w:t xml:space="preserve"> do </w:t>
            </w:r>
            <w:proofErr w:type="spellStart"/>
            <w:r>
              <w:rPr>
                <w:lang w:val="en-US"/>
              </w:rPr>
              <w:t>lotu</w:t>
            </w:r>
            <w:proofErr w:type="spellEnd"/>
          </w:p>
          <w:p w14:paraId="7D413165" w14:textId="77777777" w:rsidR="00052D7C" w:rsidRDefault="00052D7C" w:rsidP="0092798B">
            <w:pPr>
              <w:spacing w:after="60"/>
              <w:jc w:val="right"/>
              <w:rPr>
                <w:i/>
                <w:lang w:val="en-US"/>
              </w:rPr>
            </w:pPr>
            <w:r>
              <w:rPr>
                <w:i/>
                <w:lang w:val="en-US"/>
              </w:rPr>
              <w:t>Certificate of Airworthiness</w:t>
            </w:r>
          </w:p>
        </w:tc>
        <w:tc>
          <w:tcPr>
            <w:tcW w:w="7818" w:type="dxa"/>
            <w:gridSpan w:val="14"/>
            <w:tcBorders>
              <w:right w:val="single" w:sz="24" w:space="0" w:color="auto"/>
            </w:tcBorders>
            <w:vAlign w:val="center"/>
          </w:tcPr>
          <w:p w14:paraId="4910EAA6" w14:textId="11443343" w:rsidR="00052D7C" w:rsidRDefault="006B2570" w:rsidP="0092798B">
            <w:pPr>
              <w:spacing w:before="60" w:after="60"/>
              <w:jc w:val="center"/>
              <w:rPr>
                <w:lang w:val="en-US"/>
              </w:rPr>
            </w:pPr>
            <w:proofErr w:type="spellStart"/>
            <w:r>
              <w:rPr>
                <w:lang w:val="de-DE"/>
              </w:rPr>
              <w:t>No</w:t>
            </w:r>
            <w:proofErr w:type="spellEnd"/>
            <w:r>
              <w:rPr>
                <w:lang w:val="de-DE"/>
              </w:rPr>
              <w:t>. 4087</w:t>
            </w:r>
          </w:p>
        </w:tc>
      </w:tr>
      <w:tr w:rsidR="00052D7C" w14:paraId="5F86DB01" w14:textId="77777777" w:rsidTr="0092798B">
        <w:tc>
          <w:tcPr>
            <w:tcW w:w="2982" w:type="dxa"/>
            <w:gridSpan w:val="3"/>
            <w:tcBorders>
              <w:left w:val="single" w:sz="24" w:space="0" w:color="auto"/>
              <w:bottom w:val="single" w:sz="24" w:space="0" w:color="auto"/>
            </w:tcBorders>
          </w:tcPr>
          <w:p w14:paraId="02D9E434" w14:textId="77777777" w:rsidR="00052D7C" w:rsidRDefault="00052D7C" w:rsidP="0092798B">
            <w:pPr>
              <w:spacing w:before="60"/>
              <w:jc w:val="right"/>
            </w:pPr>
            <w:r>
              <w:t>Polisa Ubezpieczeniowa</w:t>
            </w:r>
          </w:p>
          <w:p w14:paraId="7C144EC4" w14:textId="77777777" w:rsidR="00052D7C" w:rsidRDefault="00052D7C" w:rsidP="0092798B">
            <w:pPr>
              <w:spacing w:after="60"/>
              <w:jc w:val="right"/>
              <w:rPr>
                <w:i/>
              </w:rPr>
            </w:pPr>
            <w:proofErr w:type="spellStart"/>
            <w:r>
              <w:rPr>
                <w:i/>
              </w:rPr>
              <w:t>Insurance</w:t>
            </w:r>
            <w:proofErr w:type="spellEnd"/>
            <w:r>
              <w:rPr>
                <w:i/>
              </w:rPr>
              <w:t xml:space="preserve"> Policy</w:t>
            </w:r>
          </w:p>
        </w:tc>
        <w:tc>
          <w:tcPr>
            <w:tcW w:w="7818" w:type="dxa"/>
            <w:gridSpan w:val="14"/>
            <w:tcBorders>
              <w:bottom w:val="single" w:sz="24" w:space="0" w:color="auto"/>
              <w:right w:val="single" w:sz="24" w:space="0" w:color="auto"/>
            </w:tcBorders>
            <w:vAlign w:val="center"/>
          </w:tcPr>
          <w:p w14:paraId="321EB808" w14:textId="77777777" w:rsidR="00052D7C" w:rsidRDefault="00052D7C" w:rsidP="0092798B">
            <w:pPr>
              <w:spacing w:before="60" w:after="60"/>
              <w:jc w:val="center"/>
            </w:pPr>
            <w:r>
              <w:t>……………………………</w:t>
            </w:r>
          </w:p>
        </w:tc>
      </w:tr>
      <w:tr w:rsidR="00052D7C" w:rsidRPr="00B61C10" w14:paraId="121E03FF" w14:textId="77777777" w:rsidTr="00322F17">
        <w:trPr>
          <w:trHeight w:val="661"/>
        </w:trPr>
        <w:tc>
          <w:tcPr>
            <w:tcW w:w="2982" w:type="dxa"/>
            <w:gridSpan w:val="3"/>
            <w:tcBorders>
              <w:top w:val="single" w:sz="24" w:space="0" w:color="auto"/>
              <w:left w:val="single" w:sz="24" w:space="0" w:color="auto"/>
              <w:bottom w:val="single" w:sz="24" w:space="0" w:color="auto"/>
            </w:tcBorders>
          </w:tcPr>
          <w:p w14:paraId="538C95DF" w14:textId="77777777" w:rsidR="00052D7C" w:rsidRDefault="00052D7C" w:rsidP="0092798B">
            <w:pPr>
              <w:spacing w:before="60"/>
              <w:jc w:val="right"/>
            </w:pPr>
            <w:r>
              <w:t>Wyposażenie dodatkowe:</w:t>
            </w:r>
          </w:p>
          <w:p w14:paraId="535E640D" w14:textId="77777777" w:rsidR="00052D7C" w:rsidRDefault="00052D7C" w:rsidP="0092798B">
            <w:pPr>
              <w:spacing w:after="60"/>
              <w:jc w:val="right"/>
              <w:rPr>
                <w:i/>
              </w:rPr>
            </w:pPr>
            <w:proofErr w:type="spellStart"/>
            <w:r>
              <w:rPr>
                <w:i/>
              </w:rPr>
              <w:t>Additional</w:t>
            </w:r>
            <w:proofErr w:type="spellEnd"/>
            <w:r>
              <w:rPr>
                <w:i/>
              </w:rPr>
              <w:t xml:space="preserve"> </w:t>
            </w:r>
            <w:proofErr w:type="spellStart"/>
            <w:r>
              <w:rPr>
                <w:i/>
              </w:rPr>
              <w:t>Equipment</w:t>
            </w:r>
            <w:proofErr w:type="spellEnd"/>
            <w:r>
              <w:rPr>
                <w:i/>
              </w:rPr>
              <w:t>:</w:t>
            </w:r>
          </w:p>
        </w:tc>
        <w:tc>
          <w:tcPr>
            <w:tcW w:w="7818" w:type="dxa"/>
            <w:gridSpan w:val="14"/>
            <w:tcBorders>
              <w:top w:val="single" w:sz="24" w:space="0" w:color="auto"/>
              <w:bottom w:val="single" w:sz="24" w:space="0" w:color="auto"/>
              <w:right w:val="single" w:sz="24" w:space="0" w:color="auto"/>
            </w:tcBorders>
            <w:vAlign w:val="center"/>
          </w:tcPr>
          <w:p w14:paraId="653089A9" w14:textId="77777777" w:rsidR="00052D7C" w:rsidRPr="00211556" w:rsidRDefault="00052D7C" w:rsidP="00D551EE">
            <w:pPr>
              <w:spacing w:before="60" w:after="60"/>
              <w:rPr>
                <w:lang w:val="en-US"/>
              </w:rPr>
            </w:pPr>
          </w:p>
        </w:tc>
      </w:tr>
      <w:tr w:rsidR="00052D7C" w14:paraId="1B1C16D5" w14:textId="77777777" w:rsidTr="00B61C10">
        <w:tc>
          <w:tcPr>
            <w:tcW w:w="5391" w:type="dxa"/>
            <w:gridSpan w:val="7"/>
            <w:tcBorders>
              <w:top w:val="single" w:sz="24" w:space="0" w:color="auto"/>
              <w:left w:val="single" w:sz="24" w:space="0" w:color="auto"/>
              <w:bottom w:val="single" w:sz="4" w:space="0" w:color="auto"/>
              <w:right w:val="single" w:sz="24" w:space="0" w:color="auto"/>
            </w:tcBorders>
          </w:tcPr>
          <w:p w14:paraId="248BFAD2" w14:textId="77777777" w:rsidR="00052D7C" w:rsidRDefault="00052D7C" w:rsidP="0092798B">
            <w:pPr>
              <w:spacing w:before="60" w:after="60"/>
              <w:jc w:val="center"/>
              <w:rPr>
                <w:b/>
                <w:i/>
              </w:rPr>
            </w:pPr>
            <w:r>
              <w:rPr>
                <w:b/>
                <w:u w:val="single"/>
              </w:rPr>
              <w:t xml:space="preserve">Zdający </w:t>
            </w:r>
            <w:r>
              <w:rPr>
                <w:b/>
                <w:i/>
                <w:u w:val="single"/>
              </w:rPr>
              <w:t>(</w:t>
            </w:r>
            <w:proofErr w:type="spellStart"/>
            <w:r>
              <w:rPr>
                <w:b/>
                <w:i/>
                <w:u w:val="single"/>
              </w:rPr>
              <w:t>Delivering</w:t>
            </w:r>
            <w:proofErr w:type="spellEnd"/>
            <w:r>
              <w:rPr>
                <w:b/>
                <w:i/>
                <w:u w:val="single"/>
              </w:rPr>
              <w:t>)</w:t>
            </w:r>
          </w:p>
        </w:tc>
        <w:tc>
          <w:tcPr>
            <w:tcW w:w="5409" w:type="dxa"/>
            <w:gridSpan w:val="10"/>
            <w:tcBorders>
              <w:top w:val="single" w:sz="24" w:space="0" w:color="auto"/>
              <w:left w:val="single" w:sz="24" w:space="0" w:color="auto"/>
              <w:bottom w:val="single" w:sz="4" w:space="0" w:color="auto"/>
              <w:right w:val="single" w:sz="24" w:space="0" w:color="auto"/>
            </w:tcBorders>
          </w:tcPr>
          <w:p w14:paraId="29221212" w14:textId="77777777" w:rsidR="00052D7C" w:rsidRDefault="00052D7C" w:rsidP="0092798B">
            <w:pPr>
              <w:spacing w:before="60" w:after="60"/>
              <w:jc w:val="center"/>
              <w:rPr>
                <w:b/>
                <w:i/>
              </w:rPr>
            </w:pPr>
            <w:r>
              <w:rPr>
                <w:b/>
                <w:u w:val="single"/>
              </w:rPr>
              <w:t xml:space="preserve">Przyjmujący </w:t>
            </w:r>
            <w:r>
              <w:rPr>
                <w:b/>
                <w:i/>
                <w:u w:val="single"/>
              </w:rPr>
              <w:t>(</w:t>
            </w:r>
            <w:proofErr w:type="spellStart"/>
            <w:r>
              <w:rPr>
                <w:b/>
                <w:i/>
                <w:u w:val="single"/>
              </w:rPr>
              <w:t>Receiving</w:t>
            </w:r>
            <w:proofErr w:type="spellEnd"/>
            <w:r>
              <w:rPr>
                <w:b/>
                <w:i/>
                <w:u w:val="single"/>
              </w:rPr>
              <w:t>)</w:t>
            </w:r>
          </w:p>
        </w:tc>
      </w:tr>
      <w:tr w:rsidR="00052D7C" w14:paraId="3A03FFE7" w14:textId="77777777" w:rsidTr="00B61C10">
        <w:tc>
          <w:tcPr>
            <w:tcW w:w="1931" w:type="dxa"/>
            <w:tcBorders>
              <w:left w:val="single" w:sz="24" w:space="0" w:color="auto"/>
              <w:bottom w:val="nil"/>
              <w:right w:val="single" w:sz="4" w:space="0" w:color="auto"/>
            </w:tcBorders>
            <w:vAlign w:val="center"/>
          </w:tcPr>
          <w:p w14:paraId="1FA49823" w14:textId="77777777" w:rsidR="00052D7C" w:rsidRDefault="00052D7C" w:rsidP="0092798B">
            <w:pPr>
              <w:spacing w:before="60" w:after="60"/>
              <w:jc w:val="center"/>
              <w:rPr>
                <w:sz w:val="28"/>
                <w:szCs w:val="28"/>
              </w:rPr>
            </w:pPr>
            <w:r>
              <w:rPr>
                <w:sz w:val="28"/>
                <w:szCs w:val="28"/>
              </w:rPr>
              <w:t>…………</w:t>
            </w:r>
          </w:p>
        </w:tc>
        <w:tc>
          <w:tcPr>
            <w:tcW w:w="1727" w:type="dxa"/>
            <w:gridSpan w:val="3"/>
            <w:tcBorders>
              <w:left w:val="single" w:sz="4" w:space="0" w:color="auto"/>
              <w:bottom w:val="nil"/>
              <w:right w:val="single" w:sz="4" w:space="0" w:color="auto"/>
            </w:tcBorders>
            <w:vAlign w:val="center"/>
          </w:tcPr>
          <w:p w14:paraId="086D3762" w14:textId="77777777" w:rsidR="00052D7C" w:rsidRDefault="00052D7C" w:rsidP="0092798B">
            <w:pPr>
              <w:spacing w:before="60" w:after="60"/>
              <w:jc w:val="center"/>
            </w:pPr>
            <w:r>
              <w:t>………..</w:t>
            </w:r>
          </w:p>
        </w:tc>
        <w:tc>
          <w:tcPr>
            <w:tcW w:w="1733" w:type="dxa"/>
            <w:gridSpan w:val="3"/>
            <w:tcBorders>
              <w:left w:val="single" w:sz="4" w:space="0" w:color="auto"/>
              <w:bottom w:val="nil"/>
              <w:right w:val="single" w:sz="24" w:space="0" w:color="auto"/>
            </w:tcBorders>
            <w:vAlign w:val="center"/>
          </w:tcPr>
          <w:p w14:paraId="60F254B6" w14:textId="77777777" w:rsidR="00052D7C" w:rsidRDefault="00052D7C" w:rsidP="0092798B">
            <w:pPr>
              <w:spacing w:before="60" w:after="60"/>
              <w:jc w:val="center"/>
            </w:pPr>
          </w:p>
        </w:tc>
        <w:tc>
          <w:tcPr>
            <w:tcW w:w="1962" w:type="dxa"/>
            <w:gridSpan w:val="3"/>
            <w:tcBorders>
              <w:left w:val="single" w:sz="24" w:space="0" w:color="auto"/>
              <w:bottom w:val="nil"/>
              <w:right w:val="single" w:sz="4" w:space="0" w:color="auto"/>
            </w:tcBorders>
            <w:vAlign w:val="center"/>
          </w:tcPr>
          <w:p w14:paraId="4BA8A71A" w14:textId="77777777" w:rsidR="00052D7C" w:rsidRDefault="00052D7C" w:rsidP="0092798B">
            <w:pPr>
              <w:spacing w:before="60" w:after="60"/>
              <w:jc w:val="center"/>
            </w:pPr>
            <w:r>
              <w:t>……………</w:t>
            </w:r>
          </w:p>
        </w:tc>
        <w:tc>
          <w:tcPr>
            <w:tcW w:w="1902" w:type="dxa"/>
            <w:gridSpan w:val="6"/>
            <w:tcBorders>
              <w:left w:val="single" w:sz="4" w:space="0" w:color="auto"/>
              <w:bottom w:val="nil"/>
              <w:right w:val="single" w:sz="4" w:space="0" w:color="auto"/>
            </w:tcBorders>
            <w:vAlign w:val="center"/>
          </w:tcPr>
          <w:p w14:paraId="201F7A3F" w14:textId="77777777" w:rsidR="00052D7C" w:rsidRDefault="00052D7C" w:rsidP="0092798B">
            <w:pPr>
              <w:spacing w:before="60" w:after="60"/>
              <w:jc w:val="center"/>
            </w:pPr>
            <w:r>
              <w:t>…………</w:t>
            </w:r>
          </w:p>
        </w:tc>
        <w:tc>
          <w:tcPr>
            <w:tcW w:w="1545" w:type="dxa"/>
            <w:tcBorders>
              <w:left w:val="single" w:sz="4" w:space="0" w:color="auto"/>
              <w:bottom w:val="nil"/>
              <w:right w:val="single" w:sz="24" w:space="0" w:color="auto"/>
            </w:tcBorders>
            <w:vAlign w:val="center"/>
          </w:tcPr>
          <w:p w14:paraId="72A188A4" w14:textId="77777777" w:rsidR="00052D7C" w:rsidRDefault="00052D7C" w:rsidP="0092798B">
            <w:pPr>
              <w:spacing w:before="60" w:after="60"/>
              <w:jc w:val="center"/>
            </w:pPr>
          </w:p>
        </w:tc>
      </w:tr>
      <w:tr w:rsidR="00052D7C" w14:paraId="0794786E" w14:textId="77777777" w:rsidTr="00B61C10">
        <w:trPr>
          <w:trHeight w:val="299"/>
        </w:trPr>
        <w:tc>
          <w:tcPr>
            <w:tcW w:w="1931" w:type="dxa"/>
            <w:tcBorders>
              <w:top w:val="nil"/>
              <w:left w:val="single" w:sz="24" w:space="0" w:color="auto"/>
              <w:bottom w:val="single" w:sz="24" w:space="0" w:color="auto"/>
              <w:right w:val="single" w:sz="4" w:space="0" w:color="auto"/>
            </w:tcBorders>
          </w:tcPr>
          <w:p w14:paraId="467D125D" w14:textId="77777777" w:rsidR="00052D7C" w:rsidRDefault="00052D7C" w:rsidP="0092798B">
            <w:pPr>
              <w:spacing w:before="60"/>
              <w:jc w:val="center"/>
              <w:rPr>
                <w:sz w:val="16"/>
                <w:szCs w:val="16"/>
              </w:rPr>
            </w:pPr>
            <w:r>
              <w:rPr>
                <w:sz w:val="16"/>
                <w:szCs w:val="16"/>
              </w:rPr>
              <w:t>Data</w:t>
            </w:r>
          </w:p>
          <w:p w14:paraId="473664A2" w14:textId="77777777" w:rsidR="00052D7C" w:rsidRDefault="00052D7C" w:rsidP="0092798B">
            <w:pPr>
              <w:spacing w:after="60"/>
              <w:jc w:val="center"/>
              <w:rPr>
                <w:i/>
                <w:sz w:val="16"/>
                <w:szCs w:val="16"/>
              </w:rPr>
            </w:pPr>
            <w:proofErr w:type="spellStart"/>
            <w:r>
              <w:rPr>
                <w:i/>
                <w:sz w:val="16"/>
                <w:szCs w:val="16"/>
              </w:rPr>
              <w:t>Date</w:t>
            </w:r>
            <w:proofErr w:type="spellEnd"/>
          </w:p>
        </w:tc>
        <w:tc>
          <w:tcPr>
            <w:tcW w:w="1727" w:type="dxa"/>
            <w:gridSpan w:val="3"/>
            <w:tcBorders>
              <w:top w:val="nil"/>
              <w:left w:val="single" w:sz="4" w:space="0" w:color="auto"/>
              <w:bottom w:val="single" w:sz="24" w:space="0" w:color="auto"/>
              <w:right w:val="single" w:sz="4" w:space="0" w:color="auto"/>
            </w:tcBorders>
          </w:tcPr>
          <w:p w14:paraId="0CBF7571" w14:textId="77777777" w:rsidR="00052D7C" w:rsidRDefault="00052D7C" w:rsidP="0092798B">
            <w:pPr>
              <w:spacing w:before="60"/>
              <w:jc w:val="center"/>
              <w:rPr>
                <w:sz w:val="16"/>
                <w:szCs w:val="16"/>
                <w:lang w:val="en-US"/>
              </w:rPr>
            </w:pPr>
            <w:r>
              <w:rPr>
                <w:sz w:val="16"/>
                <w:szCs w:val="16"/>
                <w:lang w:val="en-US"/>
              </w:rPr>
              <w:t>m-</w:t>
            </w:r>
            <w:proofErr w:type="spellStart"/>
            <w:r>
              <w:rPr>
                <w:sz w:val="16"/>
                <w:szCs w:val="16"/>
                <w:lang w:val="en-US"/>
              </w:rPr>
              <w:t>ce</w:t>
            </w:r>
            <w:proofErr w:type="spellEnd"/>
            <w:r>
              <w:rPr>
                <w:sz w:val="16"/>
                <w:szCs w:val="16"/>
                <w:lang w:val="en-US"/>
              </w:rPr>
              <w:t xml:space="preserve"> </w:t>
            </w:r>
            <w:proofErr w:type="spellStart"/>
            <w:r>
              <w:rPr>
                <w:sz w:val="16"/>
                <w:szCs w:val="16"/>
                <w:lang w:val="en-US"/>
              </w:rPr>
              <w:t>przekazania</w:t>
            </w:r>
            <w:proofErr w:type="spellEnd"/>
          </w:p>
          <w:p w14:paraId="28093AAE" w14:textId="77777777" w:rsidR="00052D7C" w:rsidRDefault="00052D7C" w:rsidP="0092798B">
            <w:pPr>
              <w:spacing w:after="60"/>
              <w:jc w:val="center"/>
              <w:rPr>
                <w:i/>
                <w:sz w:val="16"/>
                <w:szCs w:val="16"/>
                <w:lang w:val="en-US"/>
              </w:rPr>
            </w:pPr>
            <w:r>
              <w:rPr>
                <w:i/>
                <w:sz w:val="16"/>
                <w:szCs w:val="16"/>
                <w:lang w:val="en-US"/>
              </w:rPr>
              <w:t>place of hand over</w:t>
            </w:r>
          </w:p>
        </w:tc>
        <w:tc>
          <w:tcPr>
            <w:tcW w:w="1733" w:type="dxa"/>
            <w:gridSpan w:val="3"/>
            <w:tcBorders>
              <w:top w:val="nil"/>
              <w:left w:val="single" w:sz="4" w:space="0" w:color="auto"/>
              <w:bottom w:val="single" w:sz="24" w:space="0" w:color="auto"/>
              <w:right w:val="single" w:sz="24" w:space="0" w:color="auto"/>
            </w:tcBorders>
          </w:tcPr>
          <w:p w14:paraId="051CFBC2" w14:textId="77777777" w:rsidR="00052D7C" w:rsidRDefault="00052D7C" w:rsidP="0092798B">
            <w:pPr>
              <w:spacing w:before="60"/>
              <w:jc w:val="center"/>
              <w:rPr>
                <w:sz w:val="16"/>
                <w:szCs w:val="16"/>
              </w:rPr>
            </w:pPr>
            <w:r>
              <w:rPr>
                <w:sz w:val="16"/>
                <w:szCs w:val="16"/>
              </w:rPr>
              <w:t>Podpis</w:t>
            </w:r>
          </w:p>
          <w:p w14:paraId="43F2ED16" w14:textId="77777777" w:rsidR="00052D7C" w:rsidRDefault="00052D7C" w:rsidP="0092798B">
            <w:pPr>
              <w:spacing w:after="60"/>
              <w:jc w:val="center"/>
              <w:rPr>
                <w:i/>
                <w:sz w:val="16"/>
                <w:szCs w:val="16"/>
              </w:rPr>
            </w:pPr>
            <w:proofErr w:type="spellStart"/>
            <w:r>
              <w:rPr>
                <w:i/>
                <w:sz w:val="16"/>
                <w:szCs w:val="16"/>
              </w:rPr>
              <w:t>Signature</w:t>
            </w:r>
            <w:proofErr w:type="spellEnd"/>
          </w:p>
        </w:tc>
        <w:tc>
          <w:tcPr>
            <w:tcW w:w="1962" w:type="dxa"/>
            <w:gridSpan w:val="3"/>
            <w:tcBorders>
              <w:top w:val="nil"/>
              <w:left w:val="single" w:sz="24" w:space="0" w:color="auto"/>
              <w:bottom w:val="single" w:sz="24" w:space="0" w:color="auto"/>
              <w:right w:val="single" w:sz="4" w:space="0" w:color="auto"/>
            </w:tcBorders>
          </w:tcPr>
          <w:p w14:paraId="597E33E4" w14:textId="77777777" w:rsidR="00052D7C" w:rsidRDefault="00052D7C" w:rsidP="0092798B">
            <w:pPr>
              <w:spacing w:before="60"/>
              <w:jc w:val="center"/>
              <w:rPr>
                <w:sz w:val="16"/>
                <w:szCs w:val="16"/>
              </w:rPr>
            </w:pPr>
            <w:r>
              <w:rPr>
                <w:sz w:val="16"/>
                <w:szCs w:val="16"/>
              </w:rPr>
              <w:t>Data</w:t>
            </w:r>
          </w:p>
          <w:p w14:paraId="599995EE" w14:textId="77777777" w:rsidR="00052D7C" w:rsidRDefault="00052D7C" w:rsidP="0092798B">
            <w:pPr>
              <w:spacing w:after="60"/>
              <w:jc w:val="center"/>
              <w:rPr>
                <w:i/>
                <w:sz w:val="16"/>
                <w:szCs w:val="16"/>
              </w:rPr>
            </w:pPr>
            <w:proofErr w:type="spellStart"/>
            <w:r>
              <w:rPr>
                <w:i/>
                <w:sz w:val="16"/>
                <w:szCs w:val="16"/>
              </w:rPr>
              <w:t>Date</w:t>
            </w:r>
            <w:proofErr w:type="spellEnd"/>
          </w:p>
        </w:tc>
        <w:tc>
          <w:tcPr>
            <w:tcW w:w="1902" w:type="dxa"/>
            <w:gridSpan w:val="6"/>
            <w:tcBorders>
              <w:top w:val="nil"/>
              <w:left w:val="single" w:sz="4" w:space="0" w:color="auto"/>
              <w:bottom w:val="single" w:sz="24" w:space="0" w:color="auto"/>
              <w:right w:val="single" w:sz="4" w:space="0" w:color="auto"/>
            </w:tcBorders>
          </w:tcPr>
          <w:p w14:paraId="7419BF13" w14:textId="77777777" w:rsidR="00052D7C" w:rsidRDefault="00052D7C" w:rsidP="0092798B">
            <w:pPr>
              <w:spacing w:before="60"/>
              <w:jc w:val="center"/>
              <w:rPr>
                <w:sz w:val="16"/>
                <w:szCs w:val="16"/>
                <w:lang w:val="en-US"/>
              </w:rPr>
            </w:pPr>
            <w:r>
              <w:rPr>
                <w:sz w:val="16"/>
                <w:szCs w:val="16"/>
                <w:lang w:val="en-US"/>
              </w:rPr>
              <w:t>m-</w:t>
            </w:r>
            <w:proofErr w:type="spellStart"/>
            <w:r>
              <w:rPr>
                <w:sz w:val="16"/>
                <w:szCs w:val="16"/>
                <w:lang w:val="en-US"/>
              </w:rPr>
              <w:t>ce</w:t>
            </w:r>
            <w:proofErr w:type="spellEnd"/>
            <w:r>
              <w:rPr>
                <w:sz w:val="16"/>
                <w:szCs w:val="16"/>
                <w:lang w:val="en-US"/>
              </w:rPr>
              <w:t xml:space="preserve"> </w:t>
            </w:r>
            <w:proofErr w:type="spellStart"/>
            <w:r>
              <w:rPr>
                <w:sz w:val="16"/>
                <w:szCs w:val="16"/>
                <w:lang w:val="en-US"/>
              </w:rPr>
              <w:t>przekazania</w:t>
            </w:r>
            <w:proofErr w:type="spellEnd"/>
          </w:p>
          <w:p w14:paraId="1AC42029" w14:textId="77777777" w:rsidR="00052D7C" w:rsidRDefault="00052D7C" w:rsidP="0092798B">
            <w:pPr>
              <w:spacing w:after="60"/>
              <w:jc w:val="center"/>
              <w:rPr>
                <w:i/>
                <w:sz w:val="16"/>
                <w:szCs w:val="16"/>
                <w:lang w:val="en-US"/>
              </w:rPr>
            </w:pPr>
            <w:r>
              <w:rPr>
                <w:i/>
                <w:sz w:val="16"/>
                <w:szCs w:val="16"/>
                <w:lang w:val="en-US"/>
              </w:rPr>
              <w:t>place of hand over</w:t>
            </w:r>
          </w:p>
        </w:tc>
        <w:tc>
          <w:tcPr>
            <w:tcW w:w="1545" w:type="dxa"/>
            <w:tcBorders>
              <w:top w:val="nil"/>
              <w:left w:val="single" w:sz="4" w:space="0" w:color="auto"/>
              <w:bottom w:val="single" w:sz="24" w:space="0" w:color="auto"/>
              <w:right w:val="single" w:sz="24" w:space="0" w:color="auto"/>
            </w:tcBorders>
          </w:tcPr>
          <w:p w14:paraId="711279DE" w14:textId="77777777" w:rsidR="00052D7C" w:rsidRDefault="00052D7C" w:rsidP="0092798B">
            <w:pPr>
              <w:spacing w:before="60"/>
              <w:jc w:val="center"/>
              <w:rPr>
                <w:sz w:val="16"/>
                <w:szCs w:val="16"/>
              </w:rPr>
            </w:pPr>
            <w:r>
              <w:rPr>
                <w:sz w:val="16"/>
                <w:szCs w:val="16"/>
              </w:rPr>
              <w:t>Podpis</w:t>
            </w:r>
          </w:p>
          <w:p w14:paraId="6CDA2398" w14:textId="77777777" w:rsidR="00052D7C" w:rsidRDefault="00052D7C" w:rsidP="0092798B">
            <w:pPr>
              <w:spacing w:after="60"/>
              <w:jc w:val="center"/>
              <w:rPr>
                <w:i/>
                <w:sz w:val="16"/>
                <w:szCs w:val="16"/>
              </w:rPr>
            </w:pPr>
            <w:proofErr w:type="spellStart"/>
            <w:r>
              <w:rPr>
                <w:i/>
                <w:sz w:val="16"/>
                <w:szCs w:val="16"/>
              </w:rPr>
              <w:t>Signature</w:t>
            </w:r>
            <w:proofErr w:type="spellEnd"/>
          </w:p>
        </w:tc>
      </w:tr>
    </w:tbl>
    <w:p w14:paraId="3684736A" w14:textId="77777777" w:rsidR="00052D7C" w:rsidRDefault="00052D7C" w:rsidP="00052D7C">
      <w:pPr>
        <w:ind w:left="360" w:hanging="360"/>
        <w:jc w:val="right"/>
        <w:rPr>
          <w:rFonts w:ascii="Times New Roman" w:hAnsi="Times New Roman" w:cs="Times New Roman"/>
          <w:b/>
          <w:bCs/>
          <w:iCs/>
          <w:sz w:val="24"/>
          <w:szCs w:val="24"/>
        </w:rPr>
        <w:sectPr w:rsidR="00052D7C" w:rsidSect="00AE07BF">
          <w:pgSz w:w="11906" w:h="16838"/>
          <w:pgMar w:top="284" w:right="1417" w:bottom="142" w:left="567" w:header="454" w:footer="57" w:gutter="0"/>
          <w:cols w:space="708"/>
          <w:titlePg/>
          <w:docGrid w:linePitch="360"/>
        </w:sectPr>
      </w:pPr>
    </w:p>
    <w:p w14:paraId="49DF410E" w14:textId="6D24C41D" w:rsidR="00052D7C" w:rsidRDefault="00052D7C" w:rsidP="00322F17">
      <w:pPr>
        <w:ind w:left="360" w:hanging="360"/>
        <w:jc w:val="right"/>
        <w:rPr>
          <w:rFonts w:ascii="Times New Roman" w:hAnsi="Times New Roman" w:cs="Times New Roman"/>
          <w:b/>
          <w:bCs/>
          <w:iCs/>
          <w:sz w:val="24"/>
          <w:szCs w:val="24"/>
        </w:rPr>
      </w:pPr>
    </w:p>
    <w:p w14:paraId="1489A099" w14:textId="60DE66C9" w:rsidR="00052D7C" w:rsidRPr="00052D7C" w:rsidRDefault="00052D7C" w:rsidP="00254936">
      <w:pPr>
        <w:ind w:left="360" w:hanging="360"/>
        <w:jc w:val="both"/>
        <w:rPr>
          <w:rFonts w:ascii="Times New Roman" w:hAnsi="Times New Roman" w:cs="Times New Roman"/>
          <w:b/>
          <w:bCs/>
          <w:iCs/>
          <w:sz w:val="24"/>
          <w:szCs w:val="24"/>
        </w:rPr>
      </w:pPr>
      <w:r w:rsidRPr="00254936">
        <w:rPr>
          <w:rFonts w:ascii="Times New Roman" w:hAnsi="Times New Roman" w:cs="Times New Roman"/>
          <w:sz w:val="24"/>
          <w:szCs w:val="24"/>
        </w:rPr>
        <w:t>Załącznik nr 3 – Protokół końcowego</w:t>
      </w:r>
      <w:r>
        <w:rPr>
          <w:rFonts w:ascii="Times New Roman" w:hAnsi="Times New Roman" w:cs="Times New Roman"/>
          <w:sz w:val="24"/>
          <w:szCs w:val="24"/>
        </w:rPr>
        <w:t xml:space="preserve"> odbioru / </w:t>
      </w:r>
      <w:proofErr w:type="spellStart"/>
      <w:r w:rsidRPr="00322F17">
        <w:rPr>
          <w:i/>
        </w:rPr>
        <w:t>Final</w:t>
      </w:r>
      <w:proofErr w:type="spellEnd"/>
      <w:r w:rsidRPr="00322F17">
        <w:rPr>
          <w:i/>
        </w:rPr>
        <w:t xml:space="preserve"> </w:t>
      </w:r>
      <w:proofErr w:type="spellStart"/>
      <w:r w:rsidRPr="00322F17">
        <w:rPr>
          <w:i/>
        </w:rPr>
        <w:t>Acceptance</w:t>
      </w:r>
      <w:proofErr w:type="spellEnd"/>
      <w:r>
        <w:rPr>
          <w:i/>
        </w:rPr>
        <w:t xml:space="preserve"> </w:t>
      </w:r>
      <w:proofErr w:type="spellStart"/>
      <w:r w:rsidRPr="00322F17">
        <w:rPr>
          <w:i/>
        </w:rPr>
        <w:t>Protocol</w:t>
      </w:r>
      <w:proofErr w:type="spellEnd"/>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763"/>
        <w:gridCol w:w="288"/>
        <w:gridCol w:w="676"/>
        <w:gridCol w:w="659"/>
        <w:gridCol w:w="357"/>
        <w:gridCol w:w="717"/>
        <w:gridCol w:w="546"/>
        <w:gridCol w:w="953"/>
        <w:gridCol w:w="463"/>
        <w:gridCol w:w="204"/>
        <w:gridCol w:w="229"/>
        <w:gridCol w:w="314"/>
        <w:gridCol w:w="950"/>
        <w:gridCol w:w="127"/>
        <w:gridCol w:w="78"/>
        <w:gridCol w:w="1545"/>
      </w:tblGrid>
      <w:tr w:rsidR="00052D7C" w:rsidRPr="0003702F" w14:paraId="22203FEF" w14:textId="77777777" w:rsidTr="00B61C10">
        <w:trPr>
          <w:cantSplit/>
        </w:trPr>
        <w:tc>
          <w:tcPr>
            <w:tcW w:w="5391" w:type="dxa"/>
            <w:gridSpan w:val="7"/>
            <w:tcBorders>
              <w:top w:val="single" w:sz="24" w:space="0" w:color="auto"/>
              <w:left w:val="single" w:sz="24" w:space="0" w:color="auto"/>
              <w:bottom w:val="nil"/>
            </w:tcBorders>
            <w:vAlign w:val="center"/>
          </w:tcPr>
          <w:p w14:paraId="48CE56CD" w14:textId="4F1A12FF" w:rsidR="00052D7C" w:rsidRDefault="00052D7C" w:rsidP="0092798B">
            <w:pPr>
              <w:jc w:val="center"/>
            </w:pPr>
            <w:r>
              <w:t>Lotnicze Pogotowie Ratunkowe</w:t>
            </w:r>
          </w:p>
          <w:p w14:paraId="2EE4C0BA" w14:textId="3657A2A5" w:rsidR="00052D7C" w:rsidRDefault="00002269" w:rsidP="0092798B">
            <w:pPr>
              <w:jc w:val="center"/>
            </w:pPr>
            <w:r>
              <w:t>u</w:t>
            </w:r>
            <w:r w:rsidR="00052D7C">
              <w:t>l. Księżycowa 5</w:t>
            </w:r>
          </w:p>
          <w:p w14:paraId="18C279A3" w14:textId="77777777" w:rsidR="00052D7C" w:rsidRDefault="00052D7C" w:rsidP="0092798B">
            <w:pPr>
              <w:jc w:val="center"/>
            </w:pPr>
            <w:r>
              <w:t>01-934 Warszawa</w:t>
            </w:r>
          </w:p>
        </w:tc>
        <w:tc>
          <w:tcPr>
            <w:tcW w:w="5409" w:type="dxa"/>
            <w:gridSpan w:val="10"/>
            <w:vMerge w:val="restart"/>
            <w:tcBorders>
              <w:top w:val="single" w:sz="24" w:space="0" w:color="auto"/>
              <w:right w:val="single" w:sz="24" w:space="0" w:color="auto"/>
            </w:tcBorders>
            <w:vAlign w:val="bottom"/>
          </w:tcPr>
          <w:p w14:paraId="77C1226D" w14:textId="44A9FEBF" w:rsidR="00052D7C" w:rsidRDefault="00052D7C" w:rsidP="0092798B">
            <w:pPr>
              <w:jc w:val="center"/>
            </w:pPr>
            <w:r>
              <w:t>PROTOKÓŁ KOŃCOWEGO ODBIORU</w:t>
            </w:r>
          </w:p>
          <w:p w14:paraId="4752A2FD" w14:textId="4E5E0CC0" w:rsidR="00052D7C" w:rsidRPr="00322F17" w:rsidRDefault="00052D7C" w:rsidP="0092798B">
            <w:pPr>
              <w:jc w:val="center"/>
              <w:rPr>
                <w:i/>
              </w:rPr>
            </w:pPr>
            <w:proofErr w:type="spellStart"/>
            <w:r w:rsidRPr="00322F17">
              <w:rPr>
                <w:i/>
              </w:rPr>
              <w:t>Final</w:t>
            </w:r>
            <w:proofErr w:type="spellEnd"/>
            <w:r w:rsidRPr="00322F17">
              <w:rPr>
                <w:i/>
              </w:rPr>
              <w:t xml:space="preserve"> </w:t>
            </w:r>
            <w:proofErr w:type="spellStart"/>
            <w:r w:rsidRPr="00322F17">
              <w:rPr>
                <w:i/>
              </w:rPr>
              <w:t>Acceptance</w:t>
            </w:r>
            <w:proofErr w:type="spellEnd"/>
            <w:r w:rsidRPr="00322F17">
              <w:rPr>
                <w:i/>
              </w:rPr>
              <w:t xml:space="preserve"> </w:t>
            </w:r>
            <w:proofErr w:type="spellStart"/>
            <w:r w:rsidRPr="00322F17">
              <w:rPr>
                <w:i/>
              </w:rPr>
              <w:t>Protocol</w:t>
            </w:r>
            <w:proofErr w:type="spellEnd"/>
          </w:p>
          <w:p w14:paraId="48439342" w14:textId="77777777" w:rsidR="00052D7C" w:rsidRPr="00322F17" w:rsidRDefault="00052D7C" w:rsidP="0092798B">
            <w:pPr>
              <w:jc w:val="center"/>
              <w:rPr>
                <w:i/>
              </w:rPr>
            </w:pPr>
          </w:p>
          <w:p w14:paraId="63753287" w14:textId="14782009" w:rsidR="00052D7C" w:rsidRPr="00B61C10" w:rsidRDefault="00052D7C" w:rsidP="00B61C10"/>
        </w:tc>
      </w:tr>
      <w:tr w:rsidR="00052D7C" w14:paraId="3897CCEC" w14:textId="77777777" w:rsidTr="00B61C10">
        <w:trPr>
          <w:cantSplit/>
        </w:trPr>
        <w:tc>
          <w:tcPr>
            <w:tcW w:w="2694" w:type="dxa"/>
            <w:gridSpan w:val="2"/>
            <w:tcBorders>
              <w:top w:val="nil"/>
              <w:left w:val="single" w:sz="24" w:space="0" w:color="auto"/>
              <w:bottom w:val="single" w:sz="24" w:space="0" w:color="auto"/>
              <w:right w:val="nil"/>
            </w:tcBorders>
            <w:vAlign w:val="center"/>
          </w:tcPr>
          <w:p w14:paraId="4A4173F6" w14:textId="77777777" w:rsidR="00052D7C" w:rsidRDefault="00052D7C" w:rsidP="0092798B">
            <w:pPr>
              <w:jc w:val="right"/>
            </w:pPr>
            <w:r>
              <w:t>Stacja Obsługi Technicznej:</w:t>
            </w:r>
          </w:p>
          <w:p w14:paraId="4C0A90CA" w14:textId="77777777" w:rsidR="00052D7C" w:rsidRDefault="00052D7C" w:rsidP="0092798B">
            <w:pPr>
              <w:jc w:val="right"/>
            </w:pPr>
            <w:proofErr w:type="spellStart"/>
            <w:r>
              <w:rPr>
                <w:i/>
              </w:rPr>
              <w:t>Maintenance</w:t>
            </w:r>
            <w:proofErr w:type="spellEnd"/>
            <w:r>
              <w:rPr>
                <w:i/>
              </w:rPr>
              <w:t xml:space="preserve"> Organization:</w:t>
            </w:r>
          </w:p>
        </w:tc>
        <w:tc>
          <w:tcPr>
            <w:tcW w:w="2697" w:type="dxa"/>
            <w:gridSpan w:val="5"/>
            <w:tcBorders>
              <w:top w:val="nil"/>
              <w:left w:val="nil"/>
              <w:bottom w:val="single" w:sz="24" w:space="0" w:color="auto"/>
            </w:tcBorders>
            <w:vAlign w:val="center"/>
          </w:tcPr>
          <w:p w14:paraId="4C6168DA" w14:textId="77777777" w:rsidR="00052D7C" w:rsidRDefault="00052D7C" w:rsidP="0092798B">
            <w:pPr>
              <w:rPr>
                <w:rFonts w:ascii="Arial Narrow" w:hAnsi="Arial Narrow"/>
                <w:b/>
              </w:rPr>
            </w:pPr>
            <w:r>
              <w:rPr>
                <w:rFonts w:ascii="Arial Narrow" w:hAnsi="Arial Narrow"/>
                <w:b/>
              </w:rPr>
              <w:t>………………………………</w:t>
            </w:r>
          </w:p>
        </w:tc>
        <w:tc>
          <w:tcPr>
            <w:tcW w:w="5409" w:type="dxa"/>
            <w:gridSpan w:val="10"/>
            <w:vMerge/>
            <w:tcBorders>
              <w:bottom w:val="single" w:sz="24" w:space="0" w:color="auto"/>
              <w:right w:val="single" w:sz="24" w:space="0" w:color="auto"/>
            </w:tcBorders>
            <w:vAlign w:val="center"/>
          </w:tcPr>
          <w:p w14:paraId="50005A5F" w14:textId="77777777" w:rsidR="00052D7C" w:rsidRDefault="00052D7C" w:rsidP="0092798B"/>
        </w:tc>
      </w:tr>
      <w:tr w:rsidR="00052D7C" w14:paraId="226E67AF" w14:textId="77777777" w:rsidTr="0092798B">
        <w:tc>
          <w:tcPr>
            <w:tcW w:w="2982" w:type="dxa"/>
            <w:gridSpan w:val="3"/>
            <w:tcBorders>
              <w:top w:val="single" w:sz="24" w:space="0" w:color="auto"/>
              <w:left w:val="single" w:sz="24" w:space="0" w:color="auto"/>
            </w:tcBorders>
          </w:tcPr>
          <w:p w14:paraId="329D4E7B" w14:textId="77777777" w:rsidR="00052D7C" w:rsidRDefault="00052D7C" w:rsidP="0092798B">
            <w:pPr>
              <w:spacing w:before="60"/>
              <w:jc w:val="right"/>
            </w:pPr>
            <w:r>
              <w:t>Typ statku powietrznego</w:t>
            </w:r>
          </w:p>
          <w:p w14:paraId="57D888DE" w14:textId="77777777" w:rsidR="00052D7C" w:rsidRDefault="00052D7C" w:rsidP="0092798B">
            <w:pPr>
              <w:spacing w:after="60"/>
              <w:jc w:val="right"/>
              <w:rPr>
                <w:i/>
              </w:rPr>
            </w:pPr>
            <w:r>
              <w:rPr>
                <w:i/>
              </w:rPr>
              <w:t xml:space="preserve">Aircraft </w:t>
            </w:r>
            <w:proofErr w:type="spellStart"/>
            <w:r>
              <w:rPr>
                <w:i/>
              </w:rPr>
              <w:t>Type</w:t>
            </w:r>
            <w:proofErr w:type="spellEnd"/>
          </w:p>
        </w:tc>
        <w:tc>
          <w:tcPr>
            <w:tcW w:w="7818" w:type="dxa"/>
            <w:gridSpan w:val="14"/>
            <w:tcBorders>
              <w:top w:val="single" w:sz="24" w:space="0" w:color="auto"/>
              <w:right w:val="single" w:sz="24" w:space="0" w:color="auto"/>
            </w:tcBorders>
            <w:vAlign w:val="center"/>
          </w:tcPr>
          <w:p w14:paraId="290791BA" w14:textId="5F71B31D" w:rsidR="00052D7C" w:rsidRDefault="00052D7C" w:rsidP="0092798B">
            <w:pPr>
              <w:spacing w:before="60" w:after="60"/>
              <w:jc w:val="center"/>
            </w:pPr>
            <w:proofErr w:type="spellStart"/>
            <w:r>
              <w:t>Piaggio</w:t>
            </w:r>
            <w:proofErr w:type="spellEnd"/>
            <w:r>
              <w:t xml:space="preserve"> P.180</w:t>
            </w:r>
            <w:r w:rsidR="00002269">
              <w:t xml:space="preserve"> </w:t>
            </w:r>
            <w:proofErr w:type="spellStart"/>
            <w:r w:rsidR="00002269">
              <w:t>Avanti</w:t>
            </w:r>
            <w:proofErr w:type="spellEnd"/>
            <w:r w:rsidR="00002269">
              <w:t xml:space="preserve"> II</w:t>
            </w:r>
          </w:p>
        </w:tc>
      </w:tr>
      <w:tr w:rsidR="00052D7C" w14:paraId="71F88231" w14:textId="77777777" w:rsidTr="0092798B">
        <w:tc>
          <w:tcPr>
            <w:tcW w:w="2982" w:type="dxa"/>
            <w:gridSpan w:val="3"/>
            <w:tcBorders>
              <w:left w:val="single" w:sz="24" w:space="0" w:color="auto"/>
            </w:tcBorders>
          </w:tcPr>
          <w:p w14:paraId="008C799F" w14:textId="77777777" w:rsidR="00052D7C" w:rsidRDefault="00052D7C" w:rsidP="0092798B">
            <w:pPr>
              <w:spacing w:before="60"/>
              <w:jc w:val="right"/>
            </w:pPr>
            <w:r>
              <w:t>Nr fabryczny</w:t>
            </w:r>
          </w:p>
          <w:p w14:paraId="28228275" w14:textId="77777777" w:rsidR="00052D7C" w:rsidRDefault="00052D7C" w:rsidP="0092798B">
            <w:pPr>
              <w:spacing w:after="60"/>
              <w:jc w:val="right"/>
              <w:rPr>
                <w:i/>
              </w:rPr>
            </w:pPr>
            <w:r>
              <w:rPr>
                <w:i/>
              </w:rPr>
              <w:t>S/N</w:t>
            </w:r>
          </w:p>
        </w:tc>
        <w:tc>
          <w:tcPr>
            <w:tcW w:w="7818" w:type="dxa"/>
            <w:gridSpan w:val="14"/>
            <w:tcBorders>
              <w:right w:val="single" w:sz="24" w:space="0" w:color="auto"/>
            </w:tcBorders>
            <w:vAlign w:val="center"/>
          </w:tcPr>
          <w:p w14:paraId="4EF39719" w14:textId="27F14211" w:rsidR="00052D7C" w:rsidRDefault="00002269" w:rsidP="00002269">
            <w:pPr>
              <w:spacing w:before="60" w:after="60"/>
              <w:jc w:val="center"/>
            </w:pPr>
            <w:r>
              <w:t>1124</w:t>
            </w:r>
          </w:p>
        </w:tc>
      </w:tr>
      <w:tr w:rsidR="00052D7C" w14:paraId="3FE5D5D8" w14:textId="77777777" w:rsidTr="0092798B">
        <w:tc>
          <w:tcPr>
            <w:tcW w:w="2982" w:type="dxa"/>
            <w:gridSpan w:val="3"/>
            <w:tcBorders>
              <w:left w:val="single" w:sz="24" w:space="0" w:color="auto"/>
            </w:tcBorders>
          </w:tcPr>
          <w:p w14:paraId="65A78DBB" w14:textId="77777777" w:rsidR="00052D7C" w:rsidRDefault="00052D7C" w:rsidP="0092798B">
            <w:pPr>
              <w:spacing w:before="60"/>
              <w:jc w:val="right"/>
            </w:pPr>
            <w:r>
              <w:t>Znaki rozpoznawcze</w:t>
            </w:r>
          </w:p>
          <w:p w14:paraId="67F5298E" w14:textId="77777777" w:rsidR="00052D7C" w:rsidRDefault="00052D7C" w:rsidP="0092798B">
            <w:pPr>
              <w:spacing w:after="60"/>
              <w:jc w:val="right"/>
              <w:rPr>
                <w:i/>
              </w:rPr>
            </w:pPr>
            <w:proofErr w:type="spellStart"/>
            <w:r>
              <w:rPr>
                <w:i/>
              </w:rPr>
              <w:t>Registration</w:t>
            </w:r>
            <w:proofErr w:type="spellEnd"/>
            <w:r>
              <w:rPr>
                <w:i/>
              </w:rPr>
              <w:t xml:space="preserve"> Marks</w:t>
            </w:r>
          </w:p>
        </w:tc>
        <w:tc>
          <w:tcPr>
            <w:tcW w:w="7818" w:type="dxa"/>
            <w:gridSpan w:val="14"/>
            <w:tcBorders>
              <w:right w:val="single" w:sz="24" w:space="0" w:color="auto"/>
            </w:tcBorders>
            <w:vAlign w:val="center"/>
          </w:tcPr>
          <w:p w14:paraId="434818A2" w14:textId="6D805A8B" w:rsidR="00052D7C" w:rsidRDefault="00002269" w:rsidP="0092798B">
            <w:pPr>
              <w:spacing w:before="60" w:after="60"/>
              <w:jc w:val="center"/>
            </w:pPr>
            <w:r>
              <w:t>SP-MXI</w:t>
            </w:r>
          </w:p>
        </w:tc>
      </w:tr>
      <w:tr w:rsidR="00052D7C" w14:paraId="4FEC5620" w14:textId="77777777" w:rsidTr="0092798B">
        <w:tc>
          <w:tcPr>
            <w:tcW w:w="2982" w:type="dxa"/>
            <w:gridSpan w:val="3"/>
            <w:tcBorders>
              <w:left w:val="single" w:sz="24" w:space="0" w:color="auto"/>
            </w:tcBorders>
          </w:tcPr>
          <w:p w14:paraId="6F4994E2" w14:textId="77777777" w:rsidR="00052D7C" w:rsidRDefault="00052D7C" w:rsidP="0092798B">
            <w:pPr>
              <w:spacing w:before="60"/>
              <w:jc w:val="right"/>
            </w:pPr>
            <w:r>
              <w:t>Nr rejestru</w:t>
            </w:r>
          </w:p>
          <w:p w14:paraId="74E1A500" w14:textId="77777777" w:rsidR="00052D7C" w:rsidRDefault="00052D7C" w:rsidP="0092798B">
            <w:pPr>
              <w:spacing w:after="60"/>
              <w:jc w:val="right"/>
              <w:rPr>
                <w:i/>
              </w:rPr>
            </w:pPr>
            <w:r>
              <w:rPr>
                <w:i/>
              </w:rPr>
              <w:t xml:space="preserve">Register </w:t>
            </w:r>
            <w:proofErr w:type="spellStart"/>
            <w:r>
              <w:rPr>
                <w:i/>
              </w:rPr>
              <w:t>Number</w:t>
            </w:r>
            <w:proofErr w:type="spellEnd"/>
          </w:p>
        </w:tc>
        <w:tc>
          <w:tcPr>
            <w:tcW w:w="7818" w:type="dxa"/>
            <w:gridSpan w:val="14"/>
            <w:tcBorders>
              <w:right w:val="single" w:sz="24" w:space="0" w:color="auto"/>
            </w:tcBorders>
            <w:vAlign w:val="center"/>
          </w:tcPr>
          <w:p w14:paraId="0F83D76E" w14:textId="701E7490" w:rsidR="00052D7C" w:rsidRDefault="006B2570" w:rsidP="0092798B">
            <w:pPr>
              <w:spacing w:before="60" w:after="60"/>
              <w:jc w:val="center"/>
            </w:pPr>
            <w:r>
              <w:t>4087</w:t>
            </w:r>
          </w:p>
        </w:tc>
      </w:tr>
      <w:tr w:rsidR="00052D7C" w14:paraId="023361B4" w14:textId="77777777" w:rsidTr="0092798B">
        <w:tc>
          <w:tcPr>
            <w:tcW w:w="2982" w:type="dxa"/>
            <w:gridSpan w:val="3"/>
            <w:tcBorders>
              <w:left w:val="single" w:sz="24" w:space="0" w:color="auto"/>
            </w:tcBorders>
          </w:tcPr>
          <w:p w14:paraId="38B0E82F" w14:textId="77777777" w:rsidR="00052D7C" w:rsidRDefault="00052D7C" w:rsidP="0092798B">
            <w:pPr>
              <w:spacing w:before="60"/>
              <w:jc w:val="right"/>
            </w:pPr>
            <w:r>
              <w:t>Typ silnika</w:t>
            </w:r>
          </w:p>
          <w:p w14:paraId="75C835C0" w14:textId="77777777" w:rsidR="00052D7C" w:rsidRDefault="00052D7C" w:rsidP="0092798B">
            <w:pPr>
              <w:spacing w:after="60"/>
              <w:jc w:val="right"/>
              <w:rPr>
                <w:i/>
              </w:rPr>
            </w:pPr>
            <w:r>
              <w:rPr>
                <w:i/>
              </w:rPr>
              <w:t xml:space="preserve">Engine </w:t>
            </w:r>
            <w:proofErr w:type="spellStart"/>
            <w:r>
              <w:rPr>
                <w:i/>
              </w:rPr>
              <w:t>Type</w:t>
            </w:r>
            <w:proofErr w:type="spellEnd"/>
          </w:p>
        </w:tc>
        <w:tc>
          <w:tcPr>
            <w:tcW w:w="7818" w:type="dxa"/>
            <w:gridSpan w:val="14"/>
            <w:tcBorders>
              <w:right w:val="single" w:sz="24" w:space="0" w:color="auto"/>
            </w:tcBorders>
            <w:vAlign w:val="center"/>
          </w:tcPr>
          <w:p w14:paraId="1CC30F6C" w14:textId="77777777" w:rsidR="00052D7C" w:rsidRDefault="00052D7C" w:rsidP="0092798B">
            <w:pPr>
              <w:spacing w:before="60" w:after="60"/>
              <w:jc w:val="center"/>
            </w:pPr>
            <w:r>
              <w:t>PT6A-66B</w:t>
            </w:r>
          </w:p>
        </w:tc>
      </w:tr>
      <w:tr w:rsidR="00052D7C" w14:paraId="5D72399B" w14:textId="77777777" w:rsidTr="0092798B">
        <w:tc>
          <w:tcPr>
            <w:tcW w:w="2982" w:type="dxa"/>
            <w:gridSpan w:val="3"/>
            <w:tcBorders>
              <w:left w:val="single" w:sz="24" w:space="0" w:color="auto"/>
              <w:bottom w:val="single" w:sz="4" w:space="0" w:color="auto"/>
            </w:tcBorders>
          </w:tcPr>
          <w:p w14:paraId="0837E41A" w14:textId="77777777" w:rsidR="00052D7C" w:rsidRDefault="00052D7C" w:rsidP="0092798B">
            <w:pPr>
              <w:spacing w:before="60"/>
              <w:jc w:val="right"/>
            </w:pPr>
            <w:r>
              <w:t>Typ Śmigła # 1</w:t>
            </w:r>
          </w:p>
          <w:p w14:paraId="63366547" w14:textId="77777777" w:rsidR="00052D7C" w:rsidRDefault="00052D7C" w:rsidP="0092798B">
            <w:pPr>
              <w:spacing w:before="60"/>
              <w:jc w:val="right"/>
              <w:rPr>
                <w:i/>
              </w:rPr>
            </w:pPr>
            <w:r>
              <w:rPr>
                <w:i/>
              </w:rPr>
              <w:t xml:space="preserve">Propeller </w:t>
            </w:r>
            <w:proofErr w:type="spellStart"/>
            <w:r>
              <w:rPr>
                <w:i/>
              </w:rPr>
              <w:t>Type</w:t>
            </w:r>
            <w:proofErr w:type="spellEnd"/>
            <w:r>
              <w:rPr>
                <w:i/>
              </w:rPr>
              <w:t xml:space="preserve"> # 1</w:t>
            </w:r>
          </w:p>
        </w:tc>
        <w:tc>
          <w:tcPr>
            <w:tcW w:w="7818" w:type="dxa"/>
            <w:gridSpan w:val="14"/>
            <w:tcBorders>
              <w:bottom w:val="single" w:sz="4" w:space="0" w:color="auto"/>
              <w:right w:val="single" w:sz="24" w:space="0" w:color="auto"/>
            </w:tcBorders>
            <w:vAlign w:val="center"/>
          </w:tcPr>
          <w:p w14:paraId="38D84F98" w14:textId="5B6AB212" w:rsidR="00052D7C" w:rsidRDefault="00002269" w:rsidP="0092798B">
            <w:pPr>
              <w:spacing w:before="60" w:after="60"/>
              <w:jc w:val="center"/>
            </w:pPr>
            <w:r>
              <w:t>HC-E5N-3A</w:t>
            </w:r>
          </w:p>
        </w:tc>
      </w:tr>
      <w:tr w:rsidR="00052D7C" w14:paraId="381415B1" w14:textId="77777777" w:rsidTr="0092798B">
        <w:tc>
          <w:tcPr>
            <w:tcW w:w="2982" w:type="dxa"/>
            <w:gridSpan w:val="3"/>
            <w:tcBorders>
              <w:left w:val="single" w:sz="24" w:space="0" w:color="auto"/>
              <w:bottom w:val="single" w:sz="24" w:space="0" w:color="auto"/>
            </w:tcBorders>
          </w:tcPr>
          <w:p w14:paraId="0218E2C7" w14:textId="77777777" w:rsidR="00052D7C" w:rsidRDefault="00052D7C" w:rsidP="0092798B">
            <w:pPr>
              <w:spacing w:before="60"/>
              <w:jc w:val="right"/>
            </w:pPr>
            <w:r>
              <w:t>Typ Śmigła # 2</w:t>
            </w:r>
          </w:p>
          <w:p w14:paraId="0FC09C40" w14:textId="77777777" w:rsidR="00052D7C" w:rsidRDefault="00052D7C" w:rsidP="0092798B">
            <w:pPr>
              <w:spacing w:before="60"/>
              <w:jc w:val="right"/>
              <w:rPr>
                <w:i/>
              </w:rPr>
            </w:pPr>
            <w:r>
              <w:rPr>
                <w:i/>
              </w:rPr>
              <w:t xml:space="preserve">Propeller </w:t>
            </w:r>
            <w:proofErr w:type="spellStart"/>
            <w:r>
              <w:rPr>
                <w:i/>
              </w:rPr>
              <w:t>Type</w:t>
            </w:r>
            <w:proofErr w:type="spellEnd"/>
            <w:r>
              <w:rPr>
                <w:i/>
              </w:rPr>
              <w:t xml:space="preserve"> # 2</w:t>
            </w:r>
          </w:p>
        </w:tc>
        <w:tc>
          <w:tcPr>
            <w:tcW w:w="7818" w:type="dxa"/>
            <w:gridSpan w:val="14"/>
            <w:tcBorders>
              <w:bottom w:val="single" w:sz="24" w:space="0" w:color="auto"/>
              <w:right w:val="single" w:sz="24" w:space="0" w:color="auto"/>
            </w:tcBorders>
            <w:vAlign w:val="center"/>
          </w:tcPr>
          <w:p w14:paraId="6B370051" w14:textId="273E3CD3" w:rsidR="00052D7C" w:rsidRDefault="00002269" w:rsidP="0092798B">
            <w:pPr>
              <w:spacing w:before="60" w:after="60"/>
              <w:jc w:val="center"/>
            </w:pPr>
            <w:r>
              <w:t>HC-E5N-3AL</w:t>
            </w:r>
          </w:p>
        </w:tc>
      </w:tr>
      <w:tr w:rsidR="00052D7C" w14:paraId="00ACEFAC" w14:textId="77777777" w:rsidTr="0092798B">
        <w:trPr>
          <w:cantSplit/>
        </w:trPr>
        <w:tc>
          <w:tcPr>
            <w:tcW w:w="2982" w:type="dxa"/>
            <w:gridSpan w:val="3"/>
            <w:vMerge w:val="restart"/>
            <w:tcBorders>
              <w:left w:val="single" w:sz="24" w:space="0" w:color="auto"/>
            </w:tcBorders>
            <w:vAlign w:val="center"/>
          </w:tcPr>
          <w:p w14:paraId="75910149" w14:textId="77777777" w:rsidR="00052D7C" w:rsidRDefault="00052D7C" w:rsidP="0092798B">
            <w:pPr>
              <w:spacing w:before="60"/>
              <w:jc w:val="right"/>
            </w:pPr>
            <w:r>
              <w:t>Nalot:</w:t>
            </w:r>
          </w:p>
          <w:p w14:paraId="56EB537E" w14:textId="77777777" w:rsidR="00052D7C" w:rsidRDefault="00052D7C" w:rsidP="0092798B">
            <w:pPr>
              <w:spacing w:after="60"/>
              <w:jc w:val="right"/>
              <w:rPr>
                <w:i/>
                <w:sz w:val="16"/>
                <w:szCs w:val="16"/>
              </w:rPr>
            </w:pPr>
            <w:r>
              <w:rPr>
                <w:i/>
              </w:rPr>
              <w:t>Total Time:</w:t>
            </w:r>
          </w:p>
        </w:tc>
        <w:tc>
          <w:tcPr>
            <w:tcW w:w="1335" w:type="dxa"/>
            <w:gridSpan w:val="2"/>
            <w:tcBorders>
              <w:bottom w:val="single" w:sz="2" w:space="0" w:color="auto"/>
            </w:tcBorders>
            <w:vAlign w:val="center"/>
          </w:tcPr>
          <w:p w14:paraId="1CEED9EC" w14:textId="77777777" w:rsidR="00052D7C" w:rsidRDefault="00052D7C" w:rsidP="0092798B">
            <w:pPr>
              <w:spacing w:before="60"/>
              <w:jc w:val="center"/>
            </w:pPr>
            <w:r>
              <w:t>Płatowca:</w:t>
            </w:r>
          </w:p>
          <w:p w14:paraId="122B01B6" w14:textId="77777777" w:rsidR="00052D7C" w:rsidRDefault="00052D7C" w:rsidP="0092798B">
            <w:pPr>
              <w:spacing w:after="60"/>
              <w:jc w:val="center"/>
              <w:rPr>
                <w:i/>
              </w:rPr>
            </w:pPr>
            <w:proofErr w:type="spellStart"/>
            <w:r>
              <w:rPr>
                <w:i/>
              </w:rPr>
              <w:t>Airframe</w:t>
            </w:r>
            <w:proofErr w:type="spellEnd"/>
            <w:r>
              <w:rPr>
                <w:i/>
              </w:rPr>
              <w:t>:</w:t>
            </w:r>
          </w:p>
        </w:tc>
        <w:tc>
          <w:tcPr>
            <w:tcW w:w="1620" w:type="dxa"/>
            <w:gridSpan w:val="3"/>
            <w:tcBorders>
              <w:bottom w:val="single" w:sz="2" w:space="0" w:color="auto"/>
            </w:tcBorders>
            <w:vAlign w:val="center"/>
          </w:tcPr>
          <w:p w14:paraId="16ED67D4" w14:textId="77777777" w:rsidR="00052D7C" w:rsidRDefault="00052D7C" w:rsidP="0092798B">
            <w:pPr>
              <w:spacing w:before="60"/>
              <w:jc w:val="center"/>
            </w:pPr>
            <w:r>
              <w:t>Silnika # 1:</w:t>
            </w:r>
          </w:p>
          <w:p w14:paraId="2CB4F926" w14:textId="77777777" w:rsidR="00052D7C" w:rsidRDefault="00052D7C" w:rsidP="0092798B">
            <w:pPr>
              <w:spacing w:after="60"/>
              <w:jc w:val="center"/>
              <w:rPr>
                <w:i/>
              </w:rPr>
            </w:pPr>
            <w:r>
              <w:rPr>
                <w:i/>
              </w:rPr>
              <w:t>Engine # 1:</w:t>
            </w:r>
          </w:p>
        </w:tc>
        <w:tc>
          <w:tcPr>
            <w:tcW w:w="1620" w:type="dxa"/>
            <w:gridSpan w:val="3"/>
            <w:tcBorders>
              <w:bottom w:val="single" w:sz="4" w:space="0" w:color="auto"/>
            </w:tcBorders>
            <w:vAlign w:val="center"/>
          </w:tcPr>
          <w:p w14:paraId="35C6E512" w14:textId="77777777" w:rsidR="00052D7C" w:rsidRDefault="00052D7C" w:rsidP="0092798B">
            <w:pPr>
              <w:spacing w:before="60"/>
              <w:jc w:val="center"/>
            </w:pPr>
            <w:r>
              <w:t>Silnika # 2:</w:t>
            </w:r>
          </w:p>
          <w:p w14:paraId="2A4EBB35" w14:textId="77777777" w:rsidR="00052D7C" w:rsidRDefault="00052D7C" w:rsidP="0092798B">
            <w:pPr>
              <w:spacing w:before="60" w:after="60"/>
              <w:jc w:val="center"/>
            </w:pPr>
            <w:r>
              <w:rPr>
                <w:i/>
              </w:rPr>
              <w:t>Engine # 2:</w:t>
            </w:r>
          </w:p>
        </w:tc>
        <w:tc>
          <w:tcPr>
            <w:tcW w:w="1620" w:type="dxa"/>
            <w:gridSpan w:val="4"/>
            <w:tcBorders>
              <w:bottom w:val="single" w:sz="4" w:space="0" w:color="auto"/>
            </w:tcBorders>
            <w:vAlign w:val="center"/>
          </w:tcPr>
          <w:p w14:paraId="2970A7AA" w14:textId="77777777" w:rsidR="00052D7C" w:rsidRDefault="00052D7C" w:rsidP="0092798B">
            <w:pPr>
              <w:spacing w:after="60"/>
              <w:jc w:val="center"/>
            </w:pPr>
            <w:r>
              <w:t>Śmigła # 1</w:t>
            </w:r>
          </w:p>
          <w:p w14:paraId="61DCDC34" w14:textId="77777777" w:rsidR="00052D7C" w:rsidRDefault="00052D7C" w:rsidP="0092798B">
            <w:pPr>
              <w:spacing w:after="60"/>
              <w:jc w:val="center"/>
              <w:rPr>
                <w:i/>
              </w:rPr>
            </w:pPr>
            <w:r>
              <w:rPr>
                <w:i/>
              </w:rPr>
              <w:t>Propeller # 1</w:t>
            </w:r>
          </w:p>
        </w:tc>
        <w:tc>
          <w:tcPr>
            <w:tcW w:w="1623" w:type="dxa"/>
            <w:gridSpan w:val="2"/>
            <w:tcBorders>
              <w:bottom w:val="single" w:sz="4" w:space="0" w:color="auto"/>
              <w:right w:val="single" w:sz="24" w:space="0" w:color="auto"/>
            </w:tcBorders>
            <w:vAlign w:val="center"/>
          </w:tcPr>
          <w:p w14:paraId="70F8A09D" w14:textId="77777777" w:rsidR="00052D7C" w:rsidRDefault="00052D7C" w:rsidP="0092798B">
            <w:pPr>
              <w:spacing w:after="60"/>
              <w:jc w:val="center"/>
            </w:pPr>
            <w:r>
              <w:t>Śmigła # 2</w:t>
            </w:r>
          </w:p>
          <w:p w14:paraId="0D368C31" w14:textId="77777777" w:rsidR="00052D7C" w:rsidRDefault="00052D7C" w:rsidP="0092798B">
            <w:pPr>
              <w:spacing w:before="60" w:after="60"/>
              <w:jc w:val="center"/>
            </w:pPr>
            <w:r>
              <w:rPr>
                <w:i/>
              </w:rPr>
              <w:t>Propeller # 2</w:t>
            </w:r>
          </w:p>
        </w:tc>
      </w:tr>
      <w:tr w:rsidR="00052D7C" w14:paraId="6465B247" w14:textId="77777777" w:rsidTr="0092798B">
        <w:trPr>
          <w:cantSplit/>
          <w:trHeight w:val="401"/>
        </w:trPr>
        <w:tc>
          <w:tcPr>
            <w:tcW w:w="2982" w:type="dxa"/>
            <w:gridSpan w:val="3"/>
            <w:vMerge/>
            <w:tcBorders>
              <w:left w:val="single" w:sz="24" w:space="0" w:color="auto"/>
              <w:bottom w:val="single" w:sz="24" w:space="0" w:color="auto"/>
            </w:tcBorders>
          </w:tcPr>
          <w:p w14:paraId="057351FC" w14:textId="77777777" w:rsidR="00052D7C" w:rsidRDefault="00052D7C" w:rsidP="0092798B">
            <w:pPr>
              <w:spacing w:before="60"/>
              <w:jc w:val="right"/>
            </w:pPr>
          </w:p>
        </w:tc>
        <w:tc>
          <w:tcPr>
            <w:tcW w:w="1335" w:type="dxa"/>
            <w:gridSpan w:val="2"/>
            <w:tcBorders>
              <w:top w:val="single" w:sz="2" w:space="0" w:color="auto"/>
              <w:bottom w:val="single" w:sz="24" w:space="0" w:color="auto"/>
            </w:tcBorders>
            <w:vAlign w:val="center"/>
          </w:tcPr>
          <w:p w14:paraId="341CE260" w14:textId="77777777" w:rsidR="00052D7C" w:rsidRDefault="00052D7C" w:rsidP="0092798B">
            <w:pPr>
              <w:spacing w:before="60"/>
              <w:jc w:val="center"/>
            </w:pPr>
          </w:p>
        </w:tc>
        <w:tc>
          <w:tcPr>
            <w:tcW w:w="1620" w:type="dxa"/>
            <w:gridSpan w:val="3"/>
            <w:tcBorders>
              <w:top w:val="single" w:sz="2" w:space="0" w:color="auto"/>
              <w:bottom w:val="single" w:sz="24" w:space="0" w:color="auto"/>
            </w:tcBorders>
            <w:vAlign w:val="center"/>
          </w:tcPr>
          <w:p w14:paraId="53255A31" w14:textId="77777777" w:rsidR="00052D7C" w:rsidRDefault="00052D7C" w:rsidP="0092798B">
            <w:pPr>
              <w:jc w:val="center"/>
            </w:pPr>
          </w:p>
        </w:tc>
        <w:tc>
          <w:tcPr>
            <w:tcW w:w="1620" w:type="dxa"/>
            <w:gridSpan w:val="3"/>
            <w:tcBorders>
              <w:bottom w:val="single" w:sz="24" w:space="0" w:color="auto"/>
            </w:tcBorders>
            <w:vAlign w:val="center"/>
          </w:tcPr>
          <w:p w14:paraId="5B01F822" w14:textId="77777777" w:rsidR="00052D7C" w:rsidRDefault="00052D7C" w:rsidP="0092798B">
            <w:pPr>
              <w:jc w:val="center"/>
            </w:pPr>
          </w:p>
        </w:tc>
        <w:tc>
          <w:tcPr>
            <w:tcW w:w="1620" w:type="dxa"/>
            <w:gridSpan w:val="4"/>
            <w:tcBorders>
              <w:bottom w:val="single" w:sz="24" w:space="0" w:color="auto"/>
            </w:tcBorders>
            <w:vAlign w:val="center"/>
          </w:tcPr>
          <w:p w14:paraId="759908EA" w14:textId="77777777" w:rsidR="00052D7C" w:rsidRDefault="00052D7C" w:rsidP="0092798B">
            <w:pPr>
              <w:jc w:val="center"/>
            </w:pPr>
          </w:p>
        </w:tc>
        <w:tc>
          <w:tcPr>
            <w:tcW w:w="1623" w:type="dxa"/>
            <w:gridSpan w:val="2"/>
            <w:tcBorders>
              <w:bottom w:val="single" w:sz="24" w:space="0" w:color="auto"/>
              <w:right w:val="single" w:sz="24" w:space="0" w:color="auto"/>
            </w:tcBorders>
            <w:vAlign w:val="center"/>
          </w:tcPr>
          <w:p w14:paraId="0AF7EDAD" w14:textId="77777777" w:rsidR="00052D7C" w:rsidRDefault="00052D7C" w:rsidP="0092798B">
            <w:pPr>
              <w:jc w:val="center"/>
            </w:pPr>
          </w:p>
        </w:tc>
      </w:tr>
      <w:tr w:rsidR="00052D7C" w14:paraId="4D356F68" w14:textId="77777777" w:rsidTr="00B61C10">
        <w:trPr>
          <w:cantSplit/>
        </w:trPr>
        <w:tc>
          <w:tcPr>
            <w:tcW w:w="2982" w:type="dxa"/>
            <w:gridSpan w:val="3"/>
            <w:vMerge w:val="restart"/>
            <w:tcBorders>
              <w:top w:val="single" w:sz="24" w:space="0" w:color="auto"/>
              <w:left w:val="single" w:sz="24" w:space="0" w:color="auto"/>
              <w:right w:val="single" w:sz="2" w:space="0" w:color="auto"/>
            </w:tcBorders>
            <w:vAlign w:val="center"/>
          </w:tcPr>
          <w:p w14:paraId="2C7542FB" w14:textId="77777777" w:rsidR="00052D7C" w:rsidRDefault="00052D7C" w:rsidP="0092798B">
            <w:pPr>
              <w:spacing w:before="60"/>
              <w:jc w:val="right"/>
            </w:pPr>
            <w:r>
              <w:t>Cykle:</w:t>
            </w:r>
          </w:p>
          <w:p w14:paraId="29977452" w14:textId="77777777" w:rsidR="00052D7C" w:rsidRDefault="00052D7C" w:rsidP="0092798B">
            <w:pPr>
              <w:spacing w:after="60"/>
              <w:jc w:val="right"/>
              <w:rPr>
                <w:i/>
                <w:sz w:val="16"/>
                <w:szCs w:val="16"/>
              </w:rPr>
            </w:pPr>
            <w:proofErr w:type="spellStart"/>
            <w:r>
              <w:rPr>
                <w:i/>
              </w:rPr>
              <w:t>Cycles</w:t>
            </w:r>
            <w:proofErr w:type="spellEnd"/>
            <w:r>
              <w:rPr>
                <w:i/>
              </w:rPr>
              <w:t>:</w:t>
            </w:r>
          </w:p>
        </w:tc>
        <w:tc>
          <w:tcPr>
            <w:tcW w:w="2409" w:type="dxa"/>
            <w:gridSpan w:val="4"/>
            <w:tcBorders>
              <w:top w:val="single" w:sz="24" w:space="0" w:color="auto"/>
              <w:left w:val="single" w:sz="2" w:space="0" w:color="auto"/>
              <w:bottom w:val="single" w:sz="2" w:space="0" w:color="auto"/>
              <w:right w:val="single" w:sz="2" w:space="0" w:color="auto"/>
            </w:tcBorders>
            <w:vAlign w:val="center"/>
          </w:tcPr>
          <w:p w14:paraId="32563F2A" w14:textId="77777777" w:rsidR="00052D7C" w:rsidRDefault="00052D7C" w:rsidP="0092798B">
            <w:pPr>
              <w:spacing w:before="60"/>
              <w:jc w:val="center"/>
            </w:pPr>
            <w:r>
              <w:t>Płatowca:</w:t>
            </w:r>
          </w:p>
          <w:p w14:paraId="31C1EBC6" w14:textId="77777777" w:rsidR="00052D7C" w:rsidRDefault="00052D7C" w:rsidP="0092798B">
            <w:pPr>
              <w:spacing w:after="60"/>
              <w:jc w:val="center"/>
              <w:rPr>
                <w:i/>
              </w:rPr>
            </w:pPr>
            <w:proofErr w:type="spellStart"/>
            <w:r>
              <w:rPr>
                <w:i/>
              </w:rPr>
              <w:t>Airframe</w:t>
            </w:r>
            <w:proofErr w:type="spellEnd"/>
            <w:r>
              <w:rPr>
                <w:i/>
              </w:rPr>
              <w:t>:</w:t>
            </w:r>
          </w:p>
        </w:tc>
        <w:tc>
          <w:tcPr>
            <w:tcW w:w="2709" w:type="dxa"/>
            <w:gridSpan w:val="6"/>
            <w:tcBorders>
              <w:top w:val="single" w:sz="24" w:space="0" w:color="auto"/>
              <w:left w:val="single" w:sz="2" w:space="0" w:color="auto"/>
              <w:bottom w:val="single" w:sz="2" w:space="0" w:color="auto"/>
              <w:right w:val="single" w:sz="2" w:space="0" w:color="auto"/>
            </w:tcBorders>
            <w:vAlign w:val="center"/>
          </w:tcPr>
          <w:p w14:paraId="777EE9A3" w14:textId="77777777" w:rsidR="00052D7C" w:rsidRDefault="00052D7C" w:rsidP="0092798B">
            <w:pPr>
              <w:spacing w:before="60"/>
              <w:jc w:val="center"/>
            </w:pPr>
            <w:r>
              <w:t>Silnika # 1:</w:t>
            </w:r>
          </w:p>
          <w:p w14:paraId="5AD602D5" w14:textId="77777777" w:rsidR="00052D7C" w:rsidRDefault="00052D7C" w:rsidP="0092798B">
            <w:pPr>
              <w:spacing w:before="60" w:after="60"/>
              <w:jc w:val="center"/>
            </w:pPr>
            <w:r>
              <w:rPr>
                <w:i/>
              </w:rPr>
              <w:t>Engine # 1:</w:t>
            </w:r>
          </w:p>
        </w:tc>
        <w:tc>
          <w:tcPr>
            <w:tcW w:w="2700" w:type="dxa"/>
            <w:gridSpan w:val="4"/>
            <w:tcBorders>
              <w:top w:val="single" w:sz="24" w:space="0" w:color="auto"/>
              <w:left w:val="single" w:sz="2" w:space="0" w:color="auto"/>
              <w:bottom w:val="single" w:sz="2" w:space="0" w:color="auto"/>
              <w:right w:val="single" w:sz="24" w:space="0" w:color="auto"/>
            </w:tcBorders>
            <w:vAlign w:val="center"/>
          </w:tcPr>
          <w:p w14:paraId="5F377F84" w14:textId="77777777" w:rsidR="00052D7C" w:rsidRDefault="00052D7C" w:rsidP="0092798B">
            <w:pPr>
              <w:spacing w:before="60"/>
              <w:jc w:val="center"/>
            </w:pPr>
            <w:r>
              <w:t>Silnika #. 2:</w:t>
            </w:r>
          </w:p>
          <w:p w14:paraId="6F23D87F" w14:textId="77777777" w:rsidR="00052D7C" w:rsidRDefault="00052D7C" w:rsidP="0092798B">
            <w:pPr>
              <w:spacing w:before="60" w:after="60"/>
              <w:jc w:val="center"/>
            </w:pPr>
            <w:r>
              <w:rPr>
                <w:i/>
              </w:rPr>
              <w:t>Engine # 2:</w:t>
            </w:r>
          </w:p>
        </w:tc>
      </w:tr>
      <w:tr w:rsidR="00052D7C" w14:paraId="109F7010" w14:textId="77777777" w:rsidTr="00B61C10">
        <w:trPr>
          <w:cantSplit/>
          <w:trHeight w:val="361"/>
        </w:trPr>
        <w:tc>
          <w:tcPr>
            <w:tcW w:w="2982" w:type="dxa"/>
            <w:gridSpan w:val="3"/>
            <w:vMerge/>
            <w:tcBorders>
              <w:left w:val="single" w:sz="24" w:space="0" w:color="auto"/>
              <w:bottom w:val="single" w:sz="4" w:space="0" w:color="auto"/>
              <w:right w:val="single" w:sz="2" w:space="0" w:color="auto"/>
            </w:tcBorders>
          </w:tcPr>
          <w:p w14:paraId="15FFB895" w14:textId="77777777" w:rsidR="00052D7C" w:rsidRDefault="00052D7C" w:rsidP="0092798B">
            <w:pPr>
              <w:spacing w:before="60"/>
              <w:jc w:val="right"/>
            </w:pPr>
          </w:p>
        </w:tc>
        <w:tc>
          <w:tcPr>
            <w:tcW w:w="2409" w:type="dxa"/>
            <w:gridSpan w:val="4"/>
            <w:tcBorders>
              <w:top w:val="single" w:sz="2" w:space="0" w:color="auto"/>
              <w:left w:val="single" w:sz="2" w:space="0" w:color="auto"/>
              <w:right w:val="single" w:sz="2" w:space="0" w:color="auto"/>
            </w:tcBorders>
            <w:vAlign w:val="center"/>
          </w:tcPr>
          <w:p w14:paraId="0E58F0C4" w14:textId="77777777" w:rsidR="00052D7C" w:rsidRDefault="00052D7C" w:rsidP="0092798B">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Ldg</w:t>
            </w:r>
            <w:proofErr w:type="spellEnd"/>
          </w:p>
        </w:tc>
        <w:tc>
          <w:tcPr>
            <w:tcW w:w="2709" w:type="dxa"/>
            <w:gridSpan w:val="6"/>
            <w:tcBorders>
              <w:top w:val="single" w:sz="2" w:space="0" w:color="auto"/>
              <w:left w:val="single" w:sz="2" w:space="0" w:color="auto"/>
              <w:right w:val="single" w:sz="2" w:space="0" w:color="auto"/>
            </w:tcBorders>
            <w:vAlign w:val="center"/>
          </w:tcPr>
          <w:p w14:paraId="0519515E" w14:textId="77777777" w:rsidR="00052D7C" w:rsidRDefault="00052D7C" w:rsidP="0092798B">
            <w:pPr>
              <w:spacing w:before="60" w:after="60"/>
              <w:jc w:val="center"/>
            </w:pPr>
            <w:r>
              <w:t>……. CY</w:t>
            </w:r>
          </w:p>
        </w:tc>
        <w:tc>
          <w:tcPr>
            <w:tcW w:w="2700" w:type="dxa"/>
            <w:gridSpan w:val="4"/>
            <w:tcBorders>
              <w:top w:val="single" w:sz="2" w:space="0" w:color="auto"/>
              <w:left w:val="single" w:sz="2" w:space="0" w:color="auto"/>
              <w:right w:val="single" w:sz="24" w:space="0" w:color="auto"/>
            </w:tcBorders>
            <w:vAlign w:val="center"/>
          </w:tcPr>
          <w:p w14:paraId="37534589" w14:textId="77777777" w:rsidR="00052D7C" w:rsidRDefault="00052D7C" w:rsidP="0092798B">
            <w:pPr>
              <w:spacing w:before="60" w:after="60"/>
              <w:jc w:val="center"/>
            </w:pPr>
            <w:r>
              <w:t>…… CY</w:t>
            </w:r>
          </w:p>
        </w:tc>
      </w:tr>
      <w:tr w:rsidR="00052D7C" w14:paraId="39C10983" w14:textId="77777777" w:rsidTr="0092798B">
        <w:tc>
          <w:tcPr>
            <w:tcW w:w="2982" w:type="dxa"/>
            <w:gridSpan w:val="3"/>
            <w:tcBorders>
              <w:top w:val="single" w:sz="24" w:space="0" w:color="auto"/>
              <w:left w:val="single" w:sz="24" w:space="0" w:color="auto"/>
              <w:bottom w:val="single" w:sz="4" w:space="0" w:color="auto"/>
            </w:tcBorders>
          </w:tcPr>
          <w:p w14:paraId="4F9AE0BD" w14:textId="77777777" w:rsidR="00052D7C" w:rsidRDefault="00052D7C" w:rsidP="0092798B">
            <w:pPr>
              <w:spacing w:before="60"/>
              <w:jc w:val="right"/>
            </w:pPr>
            <w:r>
              <w:t>Ilość Paliwa:</w:t>
            </w:r>
          </w:p>
          <w:p w14:paraId="03ACA514" w14:textId="77777777" w:rsidR="00052D7C" w:rsidRDefault="00052D7C" w:rsidP="0092798B">
            <w:pPr>
              <w:spacing w:after="60"/>
              <w:jc w:val="right"/>
              <w:rPr>
                <w:i/>
              </w:rPr>
            </w:pPr>
            <w:proofErr w:type="spellStart"/>
            <w:r>
              <w:rPr>
                <w:i/>
              </w:rPr>
              <w:t>Fuel</w:t>
            </w:r>
            <w:proofErr w:type="spellEnd"/>
            <w:r>
              <w:rPr>
                <w:i/>
              </w:rPr>
              <w:t xml:space="preserve"> </w:t>
            </w:r>
            <w:proofErr w:type="spellStart"/>
            <w:r>
              <w:rPr>
                <w:i/>
              </w:rPr>
              <w:t>Quantity</w:t>
            </w:r>
            <w:proofErr w:type="spellEnd"/>
            <w:r>
              <w:rPr>
                <w:i/>
              </w:rPr>
              <w:t>:</w:t>
            </w:r>
          </w:p>
        </w:tc>
        <w:tc>
          <w:tcPr>
            <w:tcW w:w="7818" w:type="dxa"/>
            <w:gridSpan w:val="14"/>
            <w:tcBorders>
              <w:top w:val="single" w:sz="24" w:space="0" w:color="auto"/>
              <w:right w:val="single" w:sz="24" w:space="0" w:color="auto"/>
            </w:tcBorders>
            <w:vAlign w:val="center"/>
          </w:tcPr>
          <w:p w14:paraId="1145B1C2" w14:textId="77777777" w:rsidR="00052D7C" w:rsidRDefault="00052D7C" w:rsidP="0092798B">
            <w:pPr>
              <w:spacing w:before="60" w:after="60"/>
              <w:jc w:val="center"/>
            </w:pPr>
            <w:r>
              <w:t xml:space="preserve">….. </w:t>
            </w:r>
            <w:proofErr w:type="spellStart"/>
            <w:r>
              <w:t>Lbs</w:t>
            </w:r>
            <w:proofErr w:type="spellEnd"/>
          </w:p>
        </w:tc>
      </w:tr>
      <w:tr w:rsidR="00052D7C" w14:paraId="39F2D1EA" w14:textId="77777777" w:rsidTr="0092798B">
        <w:tc>
          <w:tcPr>
            <w:tcW w:w="2982" w:type="dxa"/>
            <w:gridSpan w:val="3"/>
            <w:tcBorders>
              <w:left w:val="single" w:sz="24" w:space="0" w:color="auto"/>
            </w:tcBorders>
          </w:tcPr>
          <w:p w14:paraId="3D96BC9C" w14:textId="77777777" w:rsidR="00052D7C" w:rsidRDefault="00052D7C" w:rsidP="0092798B">
            <w:pPr>
              <w:spacing w:before="60"/>
              <w:jc w:val="right"/>
              <w:rPr>
                <w:lang w:val="en-US"/>
              </w:rPr>
            </w:pPr>
            <w:proofErr w:type="spellStart"/>
            <w:r>
              <w:rPr>
                <w:lang w:val="en-US"/>
              </w:rPr>
              <w:t>Gatunek</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ilość</w:t>
            </w:r>
            <w:proofErr w:type="spellEnd"/>
            <w:r>
              <w:rPr>
                <w:lang w:val="en-US"/>
              </w:rPr>
              <w:t xml:space="preserve"> </w:t>
            </w:r>
            <w:proofErr w:type="spellStart"/>
            <w:r>
              <w:rPr>
                <w:lang w:val="en-US"/>
              </w:rPr>
              <w:t>oleju</w:t>
            </w:r>
            <w:proofErr w:type="spellEnd"/>
            <w:r>
              <w:rPr>
                <w:lang w:val="en-US"/>
              </w:rPr>
              <w:t>:</w:t>
            </w:r>
          </w:p>
          <w:p w14:paraId="5ACE743A" w14:textId="77777777" w:rsidR="00052D7C" w:rsidRDefault="00052D7C" w:rsidP="0092798B">
            <w:pPr>
              <w:spacing w:after="60"/>
              <w:jc w:val="right"/>
              <w:rPr>
                <w:i/>
                <w:lang w:val="en-US"/>
              </w:rPr>
            </w:pPr>
            <w:r>
              <w:rPr>
                <w:i/>
                <w:lang w:val="en-US"/>
              </w:rPr>
              <w:t>Oil Type and Quantity:</w:t>
            </w:r>
          </w:p>
        </w:tc>
        <w:tc>
          <w:tcPr>
            <w:tcW w:w="1692" w:type="dxa"/>
            <w:gridSpan w:val="3"/>
            <w:vAlign w:val="center"/>
          </w:tcPr>
          <w:p w14:paraId="3D4DC0D1" w14:textId="77777777" w:rsidR="00052D7C" w:rsidRDefault="00052D7C" w:rsidP="0092798B">
            <w:pPr>
              <w:spacing w:before="60"/>
              <w:jc w:val="center"/>
            </w:pPr>
            <w:r>
              <w:t>Silnik 1</w:t>
            </w:r>
          </w:p>
          <w:p w14:paraId="6AEAF368" w14:textId="77777777" w:rsidR="00052D7C" w:rsidRDefault="00052D7C" w:rsidP="0092798B">
            <w:pPr>
              <w:spacing w:after="60"/>
              <w:jc w:val="center"/>
            </w:pPr>
            <w:r>
              <w:rPr>
                <w:i/>
              </w:rPr>
              <w:t>Engine #1</w:t>
            </w:r>
          </w:p>
        </w:tc>
        <w:tc>
          <w:tcPr>
            <w:tcW w:w="2216" w:type="dxa"/>
            <w:gridSpan w:val="3"/>
            <w:vAlign w:val="center"/>
          </w:tcPr>
          <w:p w14:paraId="5288C2AF" w14:textId="77777777" w:rsidR="00052D7C" w:rsidRDefault="00052D7C" w:rsidP="0092798B">
            <w:pPr>
              <w:spacing w:before="60" w:after="60"/>
              <w:jc w:val="center"/>
            </w:pPr>
            <w:r>
              <w:t>……………</w:t>
            </w:r>
          </w:p>
        </w:tc>
        <w:tc>
          <w:tcPr>
            <w:tcW w:w="2160" w:type="dxa"/>
            <w:gridSpan w:val="5"/>
            <w:vAlign w:val="center"/>
          </w:tcPr>
          <w:p w14:paraId="63A18E9C" w14:textId="77777777" w:rsidR="00052D7C" w:rsidRDefault="00052D7C" w:rsidP="0092798B">
            <w:pPr>
              <w:spacing w:before="60"/>
              <w:jc w:val="center"/>
            </w:pPr>
            <w:r>
              <w:t>Silnik 1</w:t>
            </w:r>
          </w:p>
          <w:p w14:paraId="47E8EB1C" w14:textId="77777777" w:rsidR="00052D7C" w:rsidRDefault="00052D7C" w:rsidP="0092798B">
            <w:pPr>
              <w:spacing w:after="60"/>
              <w:jc w:val="center"/>
            </w:pPr>
            <w:r>
              <w:rPr>
                <w:i/>
              </w:rPr>
              <w:t>Engine # 2</w:t>
            </w:r>
          </w:p>
        </w:tc>
        <w:tc>
          <w:tcPr>
            <w:tcW w:w="1750" w:type="dxa"/>
            <w:gridSpan w:val="3"/>
            <w:tcBorders>
              <w:right w:val="single" w:sz="24" w:space="0" w:color="auto"/>
            </w:tcBorders>
            <w:vAlign w:val="center"/>
          </w:tcPr>
          <w:p w14:paraId="4D90755A" w14:textId="77777777" w:rsidR="00052D7C" w:rsidRDefault="00052D7C" w:rsidP="0092798B">
            <w:pPr>
              <w:spacing w:before="60" w:after="60"/>
              <w:jc w:val="center"/>
            </w:pPr>
            <w:r>
              <w:t>…………….</w:t>
            </w:r>
          </w:p>
        </w:tc>
      </w:tr>
      <w:tr w:rsidR="00052D7C" w14:paraId="4ADDFA11" w14:textId="77777777" w:rsidTr="0092798B">
        <w:tc>
          <w:tcPr>
            <w:tcW w:w="10800" w:type="dxa"/>
            <w:gridSpan w:val="17"/>
            <w:tcBorders>
              <w:top w:val="single" w:sz="24" w:space="0" w:color="auto"/>
              <w:left w:val="single" w:sz="24" w:space="0" w:color="auto"/>
              <w:bottom w:val="single" w:sz="2" w:space="0" w:color="auto"/>
              <w:right w:val="single" w:sz="24" w:space="0" w:color="auto"/>
            </w:tcBorders>
          </w:tcPr>
          <w:p w14:paraId="336BDE24" w14:textId="77777777" w:rsidR="00052D7C" w:rsidRDefault="00052D7C" w:rsidP="0092798B">
            <w:pPr>
              <w:spacing w:before="60"/>
              <w:jc w:val="center"/>
            </w:pPr>
            <w:r>
              <w:t>Dokumentacja:</w:t>
            </w:r>
          </w:p>
          <w:p w14:paraId="4C35E6A4" w14:textId="77777777" w:rsidR="00052D7C" w:rsidRDefault="00052D7C" w:rsidP="0092798B">
            <w:pPr>
              <w:spacing w:after="60"/>
              <w:jc w:val="center"/>
              <w:rPr>
                <w:i/>
              </w:rPr>
            </w:pPr>
            <w:proofErr w:type="spellStart"/>
            <w:r>
              <w:rPr>
                <w:i/>
              </w:rPr>
              <w:t>Documentation</w:t>
            </w:r>
            <w:proofErr w:type="spellEnd"/>
            <w:r>
              <w:rPr>
                <w:i/>
              </w:rPr>
              <w:t>:</w:t>
            </w:r>
          </w:p>
        </w:tc>
      </w:tr>
      <w:tr w:rsidR="00052D7C" w14:paraId="16BA49FA" w14:textId="77777777" w:rsidTr="00B61C10">
        <w:tc>
          <w:tcPr>
            <w:tcW w:w="2982" w:type="dxa"/>
            <w:gridSpan w:val="3"/>
            <w:tcBorders>
              <w:top w:val="single" w:sz="2" w:space="0" w:color="auto"/>
              <w:left w:val="single" w:sz="24" w:space="0" w:color="auto"/>
            </w:tcBorders>
          </w:tcPr>
          <w:p w14:paraId="40CF4BDF" w14:textId="77777777" w:rsidR="00052D7C" w:rsidRDefault="00052D7C" w:rsidP="0092798B">
            <w:pPr>
              <w:spacing w:before="60"/>
              <w:jc w:val="right"/>
            </w:pPr>
            <w:r>
              <w:t>Instrukcja Użytkowania w Locie:</w:t>
            </w:r>
          </w:p>
          <w:p w14:paraId="6B9E80DA" w14:textId="77777777" w:rsidR="00052D7C" w:rsidRDefault="00052D7C" w:rsidP="0092798B">
            <w:pPr>
              <w:spacing w:after="60"/>
              <w:jc w:val="right"/>
              <w:rPr>
                <w:i/>
              </w:rPr>
            </w:pPr>
            <w:r>
              <w:rPr>
                <w:i/>
              </w:rPr>
              <w:t>Aircraft Flight Manual:</w:t>
            </w:r>
          </w:p>
        </w:tc>
        <w:tc>
          <w:tcPr>
            <w:tcW w:w="2409" w:type="dxa"/>
            <w:gridSpan w:val="4"/>
            <w:tcBorders>
              <w:top w:val="single" w:sz="2" w:space="0" w:color="auto"/>
            </w:tcBorders>
            <w:vAlign w:val="center"/>
          </w:tcPr>
          <w:p w14:paraId="3AC2190A" w14:textId="77777777" w:rsidR="00052D7C" w:rsidRDefault="00052D7C" w:rsidP="0092798B">
            <w:pPr>
              <w:spacing w:before="60" w:after="60"/>
              <w:jc w:val="center"/>
            </w:pPr>
            <w:r>
              <w:t>…….</w:t>
            </w:r>
          </w:p>
        </w:tc>
        <w:tc>
          <w:tcPr>
            <w:tcW w:w="2395" w:type="dxa"/>
            <w:gridSpan w:val="5"/>
            <w:tcBorders>
              <w:top w:val="single" w:sz="2" w:space="0" w:color="auto"/>
            </w:tcBorders>
            <w:vAlign w:val="center"/>
          </w:tcPr>
          <w:p w14:paraId="43477990" w14:textId="77777777" w:rsidR="00052D7C" w:rsidRDefault="00052D7C" w:rsidP="0092798B">
            <w:pPr>
              <w:spacing w:before="60"/>
              <w:jc w:val="center"/>
            </w:pPr>
            <w:r>
              <w:t>Stan aktualizacji:</w:t>
            </w:r>
          </w:p>
          <w:p w14:paraId="280F567E" w14:textId="77777777" w:rsidR="00052D7C" w:rsidRDefault="00052D7C" w:rsidP="0092798B">
            <w:pPr>
              <w:spacing w:after="60"/>
              <w:jc w:val="center"/>
              <w:rPr>
                <w:i/>
              </w:rPr>
            </w:pPr>
            <w:proofErr w:type="spellStart"/>
            <w:r>
              <w:rPr>
                <w:i/>
              </w:rPr>
              <w:t>Revision</w:t>
            </w:r>
            <w:proofErr w:type="spellEnd"/>
            <w:r>
              <w:rPr>
                <w:i/>
              </w:rPr>
              <w:t xml:space="preserve"> status:</w:t>
            </w:r>
          </w:p>
        </w:tc>
        <w:tc>
          <w:tcPr>
            <w:tcW w:w="3014" w:type="dxa"/>
            <w:gridSpan w:val="5"/>
            <w:tcBorders>
              <w:top w:val="single" w:sz="2" w:space="0" w:color="auto"/>
              <w:right w:val="single" w:sz="24" w:space="0" w:color="auto"/>
            </w:tcBorders>
            <w:vAlign w:val="center"/>
          </w:tcPr>
          <w:p w14:paraId="6F75D6B1" w14:textId="77777777" w:rsidR="00052D7C" w:rsidRDefault="00052D7C" w:rsidP="0092798B">
            <w:pPr>
              <w:spacing w:before="60" w:after="60"/>
              <w:jc w:val="center"/>
            </w:pPr>
            <w:r>
              <w:t>…………………….</w:t>
            </w:r>
          </w:p>
        </w:tc>
      </w:tr>
      <w:tr w:rsidR="00052D7C" w14:paraId="6C738CF3" w14:textId="77777777" w:rsidTr="0092798B">
        <w:tc>
          <w:tcPr>
            <w:tcW w:w="2982" w:type="dxa"/>
            <w:gridSpan w:val="3"/>
            <w:tcBorders>
              <w:left w:val="single" w:sz="24" w:space="0" w:color="auto"/>
            </w:tcBorders>
            <w:vAlign w:val="center"/>
          </w:tcPr>
          <w:p w14:paraId="03B4B119" w14:textId="77777777" w:rsidR="00052D7C" w:rsidRDefault="00052D7C" w:rsidP="0092798B">
            <w:pPr>
              <w:spacing w:before="60"/>
              <w:jc w:val="right"/>
            </w:pPr>
            <w:r>
              <w:t>Książki płatowca:</w:t>
            </w:r>
          </w:p>
          <w:p w14:paraId="45FAC52D" w14:textId="77777777" w:rsidR="00052D7C" w:rsidRDefault="00052D7C" w:rsidP="0092798B">
            <w:pPr>
              <w:spacing w:after="60"/>
              <w:jc w:val="right"/>
              <w:rPr>
                <w:i/>
              </w:rPr>
            </w:pPr>
            <w:proofErr w:type="spellStart"/>
            <w:r>
              <w:rPr>
                <w:i/>
              </w:rPr>
              <w:t>Airframe</w:t>
            </w:r>
            <w:proofErr w:type="spellEnd"/>
            <w:r>
              <w:rPr>
                <w:i/>
              </w:rPr>
              <w:t xml:space="preserve"> Log </w:t>
            </w:r>
            <w:proofErr w:type="spellStart"/>
            <w:r>
              <w:rPr>
                <w:i/>
              </w:rPr>
              <w:t>Book</w:t>
            </w:r>
            <w:proofErr w:type="spellEnd"/>
            <w:r>
              <w:rPr>
                <w:i/>
              </w:rPr>
              <w:t>:</w:t>
            </w:r>
          </w:p>
        </w:tc>
        <w:tc>
          <w:tcPr>
            <w:tcW w:w="7818" w:type="dxa"/>
            <w:gridSpan w:val="14"/>
            <w:tcBorders>
              <w:right w:val="single" w:sz="24" w:space="0" w:color="auto"/>
            </w:tcBorders>
            <w:vAlign w:val="center"/>
          </w:tcPr>
          <w:p w14:paraId="406B38EC" w14:textId="77777777" w:rsidR="00052D7C" w:rsidRDefault="00052D7C" w:rsidP="0092798B">
            <w:pPr>
              <w:spacing w:before="60" w:after="60"/>
              <w:jc w:val="center"/>
            </w:pPr>
            <w:proofErr w:type="spellStart"/>
            <w:r>
              <w:t>Polish</w:t>
            </w:r>
            <w:proofErr w:type="spellEnd"/>
            <w:r>
              <w:t xml:space="preserve"> and English </w:t>
            </w:r>
            <w:proofErr w:type="spellStart"/>
            <w:r>
              <w:t>books</w:t>
            </w:r>
            <w:proofErr w:type="spellEnd"/>
          </w:p>
        </w:tc>
      </w:tr>
      <w:tr w:rsidR="00052D7C" w14:paraId="427AF010" w14:textId="77777777" w:rsidTr="00B61C10">
        <w:tc>
          <w:tcPr>
            <w:tcW w:w="2982" w:type="dxa"/>
            <w:gridSpan w:val="3"/>
            <w:tcBorders>
              <w:left w:val="single" w:sz="24" w:space="0" w:color="auto"/>
            </w:tcBorders>
            <w:vAlign w:val="center"/>
          </w:tcPr>
          <w:p w14:paraId="27F3309A" w14:textId="77777777" w:rsidR="00052D7C" w:rsidRDefault="00052D7C" w:rsidP="0092798B">
            <w:pPr>
              <w:spacing w:before="60"/>
              <w:jc w:val="right"/>
            </w:pPr>
            <w:r>
              <w:t>Książka silnika # 1:</w:t>
            </w:r>
          </w:p>
          <w:p w14:paraId="379C5432" w14:textId="77777777" w:rsidR="00052D7C" w:rsidRDefault="00052D7C" w:rsidP="0092798B">
            <w:pPr>
              <w:spacing w:after="60"/>
              <w:jc w:val="right"/>
              <w:rPr>
                <w:i/>
              </w:rPr>
            </w:pPr>
            <w:r>
              <w:rPr>
                <w:i/>
              </w:rPr>
              <w:t xml:space="preserve">Engine # 1 Log </w:t>
            </w:r>
            <w:proofErr w:type="spellStart"/>
            <w:r>
              <w:rPr>
                <w:i/>
              </w:rPr>
              <w:t>Book</w:t>
            </w:r>
            <w:proofErr w:type="spellEnd"/>
            <w:r>
              <w:rPr>
                <w:i/>
              </w:rPr>
              <w:t>:</w:t>
            </w:r>
          </w:p>
        </w:tc>
        <w:tc>
          <w:tcPr>
            <w:tcW w:w="2409" w:type="dxa"/>
            <w:gridSpan w:val="4"/>
            <w:vAlign w:val="center"/>
          </w:tcPr>
          <w:p w14:paraId="0356CA40" w14:textId="77777777" w:rsidR="00052D7C" w:rsidRDefault="00052D7C" w:rsidP="0092798B">
            <w:pPr>
              <w:spacing w:before="60" w:after="60"/>
            </w:pPr>
            <w:proofErr w:type="spellStart"/>
            <w:r>
              <w:t>Polish</w:t>
            </w:r>
            <w:proofErr w:type="spellEnd"/>
            <w:r>
              <w:t xml:space="preserve"> and English </w:t>
            </w:r>
            <w:proofErr w:type="spellStart"/>
            <w:r>
              <w:t>books</w:t>
            </w:r>
            <w:proofErr w:type="spellEnd"/>
          </w:p>
        </w:tc>
        <w:tc>
          <w:tcPr>
            <w:tcW w:w="2395" w:type="dxa"/>
            <w:gridSpan w:val="5"/>
            <w:vAlign w:val="center"/>
          </w:tcPr>
          <w:p w14:paraId="3399A2B0" w14:textId="77777777" w:rsidR="00052D7C" w:rsidRDefault="00052D7C" w:rsidP="0092798B">
            <w:pPr>
              <w:spacing w:before="60"/>
              <w:ind w:left="-108"/>
              <w:jc w:val="center"/>
            </w:pPr>
            <w:r>
              <w:t>Książka silnika # 2:</w:t>
            </w:r>
          </w:p>
          <w:p w14:paraId="2802FE93" w14:textId="77777777" w:rsidR="00052D7C" w:rsidRDefault="00052D7C" w:rsidP="0092798B">
            <w:pPr>
              <w:spacing w:after="60"/>
              <w:ind w:left="-108"/>
              <w:jc w:val="center"/>
              <w:rPr>
                <w:i/>
              </w:rPr>
            </w:pPr>
            <w:r>
              <w:rPr>
                <w:i/>
              </w:rPr>
              <w:t xml:space="preserve">Engine # 2 Log </w:t>
            </w:r>
            <w:proofErr w:type="spellStart"/>
            <w:r>
              <w:rPr>
                <w:i/>
              </w:rPr>
              <w:t>Book</w:t>
            </w:r>
            <w:proofErr w:type="spellEnd"/>
            <w:r>
              <w:rPr>
                <w:i/>
              </w:rPr>
              <w:t>:</w:t>
            </w:r>
          </w:p>
        </w:tc>
        <w:tc>
          <w:tcPr>
            <w:tcW w:w="3014" w:type="dxa"/>
            <w:gridSpan w:val="5"/>
            <w:tcBorders>
              <w:right w:val="single" w:sz="24" w:space="0" w:color="auto"/>
            </w:tcBorders>
            <w:vAlign w:val="center"/>
          </w:tcPr>
          <w:p w14:paraId="15ED0F91" w14:textId="77777777" w:rsidR="00052D7C" w:rsidRDefault="00052D7C" w:rsidP="0092798B">
            <w:pPr>
              <w:spacing w:before="60" w:after="60"/>
              <w:jc w:val="center"/>
            </w:pPr>
            <w:proofErr w:type="spellStart"/>
            <w:r>
              <w:t>Polish</w:t>
            </w:r>
            <w:proofErr w:type="spellEnd"/>
            <w:r>
              <w:t xml:space="preserve"> and English </w:t>
            </w:r>
            <w:proofErr w:type="spellStart"/>
            <w:r>
              <w:t>books</w:t>
            </w:r>
            <w:proofErr w:type="spellEnd"/>
          </w:p>
        </w:tc>
      </w:tr>
      <w:tr w:rsidR="006B2570" w14:paraId="5EA4466E" w14:textId="77777777" w:rsidTr="0092798B">
        <w:tc>
          <w:tcPr>
            <w:tcW w:w="2982" w:type="dxa"/>
            <w:gridSpan w:val="3"/>
            <w:tcBorders>
              <w:left w:val="single" w:sz="24" w:space="0" w:color="auto"/>
            </w:tcBorders>
          </w:tcPr>
          <w:p w14:paraId="01586D1C" w14:textId="77777777" w:rsidR="006B2570" w:rsidRDefault="006B2570" w:rsidP="006B2570">
            <w:pPr>
              <w:spacing w:before="60"/>
              <w:jc w:val="right"/>
              <w:rPr>
                <w:lang w:val="en-US"/>
              </w:rPr>
            </w:pPr>
            <w:proofErr w:type="spellStart"/>
            <w:r>
              <w:rPr>
                <w:lang w:val="en-US"/>
              </w:rPr>
              <w:t>Świadectwo</w:t>
            </w:r>
            <w:proofErr w:type="spellEnd"/>
            <w:r>
              <w:rPr>
                <w:lang w:val="en-US"/>
              </w:rPr>
              <w:t xml:space="preserve"> </w:t>
            </w:r>
            <w:proofErr w:type="spellStart"/>
            <w:r>
              <w:rPr>
                <w:lang w:val="en-US"/>
              </w:rPr>
              <w:t>rejestracji</w:t>
            </w:r>
            <w:proofErr w:type="spellEnd"/>
            <w:r>
              <w:rPr>
                <w:lang w:val="en-US"/>
              </w:rPr>
              <w:t>:</w:t>
            </w:r>
          </w:p>
          <w:p w14:paraId="385E6FBD" w14:textId="77777777" w:rsidR="006B2570" w:rsidRDefault="006B2570" w:rsidP="006B2570">
            <w:pPr>
              <w:spacing w:after="60"/>
              <w:jc w:val="right"/>
              <w:rPr>
                <w:i/>
                <w:lang w:val="en-US"/>
              </w:rPr>
            </w:pPr>
            <w:r>
              <w:rPr>
                <w:i/>
                <w:lang w:val="en-US"/>
              </w:rPr>
              <w:t>Certificate of Registration</w:t>
            </w:r>
          </w:p>
        </w:tc>
        <w:tc>
          <w:tcPr>
            <w:tcW w:w="7818" w:type="dxa"/>
            <w:gridSpan w:val="14"/>
            <w:tcBorders>
              <w:right w:val="single" w:sz="24" w:space="0" w:color="auto"/>
            </w:tcBorders>
            <w:vAlign w:val="center"/>
          </w:tcPr>
          <w:p w14:paraId="19F171B7" w14:textId="19B02DCA" w:rsidR="006B2570" w:rsidRDefault="006B2570" w:rsidP="006B2570">
            <w:pPr>
              <w:spacing w:before="60" w:after="60"/>
              <w:jc w:val="center"/>
              <w:rPr>
                <w:lang w:val="de-DE"/>
              </w:rPr>
            </w:pPr>
            <w:proofErr w:type="spellStart"/>
            <w:r>
              <w:rPr>
                <w:lang w:val="de-DE"/>
              </w:rPr>
              <w:t>No</w:t>
            </w:r>
            <w:proofErr w:type="spellEnd"/>
            <w:r>
              <w:rPr>
                <w:lang w:val="de-DE"/>
              </w:rPr>
              <w:t>. 4087</w:t>
            </w:r>
          </w:p>
        </w:tc>
      </w:tr>
      <w:tr w:rsidR="006B2570" w14:paraId="51319F2D" w14:textId="77777777" w:rsidTr="0092798B">
        <w:tc>
          <w:tcPr>
            <w:tcW w:w="2982" w:type="dxa"/>
            <w:gridSpan w:val="3"/>
            <w:tcBorders>
              <w:left w:val="single" w:sz="24" w:space="0" w:color="auto"/>
            </w:tcBorders>
          </w:tcPr>
          <w:p w14:paraId="5F2ED8B4" w14:textId="77777777" w:rsidR="006B2570" w:rsidRDefault="006B2570" w:rsidP="006B2570">
            <w:pPr>
              <w:spacing w:before="60"/>
              <w:jc w:val="right"/>
              <w:rPr>
                <w:lang w:val="en-US"/>
              </w:rPr>
            </w:pPr>
            <w:proofErr w:type="spellStart"/>
            <w:r>
              <w:rPr>
                <w:lang w:val="en-US"/>
              </w:rPr>
              <w:t>Świadectwo</w:t>
            </w:r>
            <w:proofErr w:type="spellEnd"/>
            <w:r>
              <w:rPr>
                <w:lang w:val="en-US"/>
              </w:rPr>
              <w:t xml:space="preserve"> </w:t>
            </w:r>
            <w:proofErr w:type="spellStart"/>
            <w:r>
              <w:rPr>
                <w:lang w:val="en-US"/>
              </w:rPr>
              <w:t>Zdatności</w:t>
            </w:r>
            <w:proofErr w:type="spellEnd"/>
            <w:r>
              <w:rPr>
                <w:lang w:val="en-US"/>
              </w:rPr>
              <w:t xml:space="preserve"> do </w:t>
            </w:r>
            <w:proofErr w:type="spellStart"/>
            <w:r>
              <w:rPr>
                <w:lang w:val="en-US"/>
              </w:rPr>
              <w:t>lotu</w:t>
            </w:r>
            <w:proofErr w:type="spellEnd"/>
          </w:p>
          <w:p w14:paraId="233C5D11" w14:textId="77777777" w:rsidR="006B2570" w:rsidRDefault="006B2570" w:rsidP="006B2570">
            <w:pPr>
              <w:spacing w:after="60"/>
              <w:jc w:val="right"/>
              <w:rPr>
                <w:i/>
                <w:lang w:val="en-US"/>
              </w:rPr>
            </w:pPr>
            <w:r>
              <w:rPr>
                <w:i/>
                <w:lang w:val="en-US"/>
              </w:rPr>
              <w:t>Certificate of Airworthiness</w:t>
            </w:r>
          </w:p>
        </w:tc>
        <w:tc>
          <w:tcPr>
            <w:tcW w:w="7818" w:type="dxa"/>
            <w:gridSpan w:val="14"/>
            <w:tcBorders>
              <w:right w:val="single" w:sz="24" w:space="0" w:color="auto"/>
            </w:tcBorders>
            <w:vAlign w:val="center"/>
          </w:tcPr>
          <w:p w14:paraId="5DCB0953" w14:textId="16D96EA2" w:rsidR="006B2570" w:rsidRDefault="006B2570" w:rsidP="006B2570">
            <w:pPr>
              <w:spacing w:before="60" w:after="60"/>
              <w:jc w:val="center"/>
              <w:rPr>
                <w:lang w:val="en-US"/>
              </w:rPr>
            </w:pPr>
            <w:proofErr w:type="spellStart"/>
            <w:r>
              <w:rPr>
                <w:lang w:val="de-DE"/>
              </w:rPr>
              <w:t>No</w:t>
            </w:r>
            <w:proofErr w:type="spellEnd"/>
            <w:r>
              <w:rPr>
                <w:lang w:val="de-DE"/>
              </w:rPr>
              <w:t>. 4087</w:t>
            </w:r>
          </w:p>
        </w:tc>
      </w:tr>
      <w:tr w:rsidR="00052D7C" w14:paraId="20CAD5A4" w14:textId="77777777" w:rsidTr="0092798B">
        <w:tc>
          <w:tcPr>
            <w:tcW w:w="2982" w:type="dxa"/>
            <w:gridSpan w:val="3"/>
            <w:tcBorders>
              <w:left w:val="single" w:sz="24" w:space="0" w:color="auto"/>
              <w:bottom w:val="single" w:sz="24" w:space="0" w:color="auto"/>
            </w:tcBorders>
          </w:tcPr>
          <w:p w14:paraId="77B45C02" w14:textId="77777777" w:rsidR="00052D7C" w:rsidRDefault="00052D7C" w:rsidP="0092798B">
            <w:pPr>
              <w:spacing w:before="60"/>
              <w:jc w:val="right"/>
            </w:pPr>
            <w:r>
              <w:t>Polisa Ubezpieczeniowa</w:t>
            </w:r>
          </w:p>
          <w:p w14:paraId="5D3AB0AF" w14:textId="77777777" w:rsidR="00052D7C" w:rsidRDefault="00052D7C" w:rsidP="0092798B">
            <w:pPr>
              <w:spacing w:after="60"/>
              <w:jc w:val="right"/>
              <w:rPr>
                <w:i/>
              </w:rPr>
            </w:pPr>
            <w:proofErr w:type="spellStart"/>
            <w:r>
              <w:rPr>
                <w:i/>
              </w:rPr>
              <w:t>Insurance</w:t>
            </w:r>
            <w:proofErr w:type="spellEnd"/>
            <w:r>
              <w:rPr>
                <w:i/>
              </w:rPr>
              <w:t xml:space="preserve"> Policy</w:t>
            </w:r>
          </w:p>
        </w:tc>
        <w:tc>
          <w:tcPr>
            <w:tcW w:w="7818" w:type="dxa"/>
            <w:gridSpan w:val="14"/>
            <w:tcBorders>
              <w:bottom w:val="single" w:sz="24" w:space="0" w:color="auto"/>
              <w:right w:val="single" w:sz="24" w:space="0" w:color="auto"/>
            </w:tcBorders>
            <w:vAlign w:val="center"/>
          </w:tcPr>
          <w:p w14:paraId="2F99226F" w14:textId="77777777" w:rsidR="00052D7C" w:rsidRDefault="00052D7C" w:rsidP="0092798B">
            <w:pPr>
              <w:spacing w:before="60" w:after="60"/>
              <w:jc w:val="center"/>
            </w:pPr>
            <w:r>
              <w:t>……………………………</w:t>
            </w:r>
          </w:p>
        </w:tc>
      </w:tr>
      <w:tr w:rsidR="00052D7C" w:rsidRPr="00B61C10" w14:paraId="6E2E1D69" w14:textId="77777777" w:rsidTr="00322F17">
        <w:trPr>
          <w:trHeight w:val="547"/>
        </w:trPr>
        <w:tc>
          <w:tcPr>
            <w:tcW w:w="2982" w:type="dxa"/>
            <w:gridSpan w:val="3"/>
            <w:tcBorders>
              <w:top w:val="single" w:sz="24" w:space="0" w:color="auto"/>
              <w:left w:val="single" w:sz="24" w:space="0" w:color="auto"/>
              <w:bottom w:val="single" w:sz="24" w:space="0" w:color="auto"/>
            </w:tcBorders>
          </w:tcPr>
          <w:p w14:paraId="2072BBD6" w14:textId="77777777" w:rsidR="00052D7C" w:rsidRDefault="00052D7C" w:rsidP="0092798B">
            <w:pPr>
              <w:spacing w:before="60"/>
              <w:jc w:val="right"/>
            </w:pPr>
            <w:r>
              <w:t>Wyposażenie dodatkowe:</w:t>
            </w:r>
          </w:p>
          <w:p w14:paraId="6C9CD09D" w14:textId="77777777" w:rsidR="00052D7C" w:rsidRDefault="00052D7C" w:rsidP="0092798B">
            <w:pPr>
              <w:spacing w:after="60"/>
              <w:jc w:val="right"/>
              <w:rPr>
                <w:i/>
              </w:rPr>
            </w:pPr>
            <w:proofErr w:type="spellStart"/>
            <w:r>
              <w:rPr>
                <w:i/>
              </w:rPr>
              <w:t>Additional</w:t>
            </w:r>
            <w:proofErr w:type="spellEnd"/>
            <w:r>
              <w:rPr>
                <w:i/>
              </w:rPr>
              <w:t xml:space="preserve"> </w:t>
            </w:r>
            <w:proofErr w:type="spellStart"/>
            <w:r>
              <w:rPr>
                <w:i/>
              </w:rPr>
              <w:t>Equipment</w:t>
            </w:r>
            <w:proofErr w:type="spellEnd"/>
            <w:r>
              <w:rPr>
                <w:i/>
              </w:rPr>
              <w:t>:</w:t>
            </w:r>
          </w:p>
        </w:tc>
        <w:tc>
          <w:tcPr>
            <w:tcW w:w="7818" w:type="dxa"/>
            <w:gridSpan w:val="14"/>
            <w:tcBorders>
              <w:top w:val="single" w:sz="24" w:space="0" w:color="auto"/>
              <w:bottom w:val="single" w:sz="24" w:space="0" w:color="auto"/>
              <w:right w:val="single" w:sz="24" w:space="0" w:color="auto"/>
            </w:tcBorders>
            <w:vAlign w:val="center"/>
          </w:tcPr>
          <w:p w14:paraId="1DF2297B" w14:textId="77777777" w:rsidR="00052D7C" w:rsidRPr="00211556" w:rsidRDefault="00052D7C" w:rsidP="00D551EE">
            <w:pPr>
              <w:spacing w:before="60" w:after="60"/>
              <w:rPr>
                <w:lang w:val="en-US"/>
              </w:rPr>
            </w:pPr>
          </w:p>
        </w:tc>
      </w:tr>
      <w:tr w:rsidR="00052D7C" w14:paraId="19025392" w14:textId="77777777" w:rsidTr="00B61C10">
        <w:tc>
          <w:tcPr>
            <w:tcW w:w="5391" w:type="dxa"/>
            <w:gridSpan w:val="7"/>
            <w:tcBorders>
              <w:top w:val="single" w:sz="24" w:space="0" w:color="auto"/>
              <w:left w:val="single" w:sz="24" w:space="0" w:color="auto"/>
              <w:bottom w:val="single" w:sz="4" w:space="0" w:color="auto"/>
              <w:right w:val="single" w:sz="24" w:space="0" w:color="auto"/>
            </w:tcBorders>
          </w:tcPr>
          <w:p w14:paraId="7A2B3B27" w14:textId="77777777" w:rsidR="00052D7C" w:rsidRDefault="00052D7C" w:rsidP="0092798B">
            <w:pPr>
              <w:spacing w:before="60" w:after="60"/>
              <w:jc w:val="center"/>
              <w:rPr>
                <w:b/>
                <w:i/>
              </w:rPr>
            </w:pPr>
            <w:r>
              <w:rPr>
                <w:b/>
                <w:u w:val="single"/>
              </w:rPr>
              <w:t xml:space="preserve">Zdający </w:t>
            </w:r>
            <w:r>
              <w:rPr>
                <w:b/>
                <w:i/>
                <w:u w:val="single"/>
              </w:rPr>
              <w:t>(</w:t>
            </w:r>
            <w:proofErr w:type="spellStart"/>
            <w:r>
              <w:rPr>
                <w:b/>
                <w:i/>
                <w:u w:val="single"/>
              </w:rPr>
              <w:t>Delivering</w:t>
            </w:r>
            <w:proofErr w:type="spellEnd"/>
            <w:r>
              <w:rPr>
                <w:b/>
                <w:i/>
                <w:u w:val="single"/>
              </w:rPr>
              <w:t>)</w:t>
            </w:r>
          </w:p>
        </w:tc>
        <w:tc>
          <w:tcPr>
            <w:tcW w:w="5409" w:type="dxa"/>
            <w:gridSpan w:val="10"/>
            <w:tcBorders>
              <w:top w:val="single" w:sz="24" w:space="0" w:color="auto"/>
              <w:left w:val="single" w:sz="24" w:space="0" w:color="auto"/>
              <w:bottom w:val="single" w:sz="4" w:space="0" w:color="auto"/>
              <w:right w:val="single" w:sz="24" w:space="0" w:color="auto"/>
            </w:tcBorders>
          </w:tcPr>
          <w:p w14:paraId="67894AAA" w14:textId="77777777" w:rsidR="00052D7C" w:rsidRDefault="00052D7C" w:rsidP="0092798B">
            <w:pPr>
              <w:spacing w:before="60" w:after="60"/>
              <w:jc w:val="center"/>
              <w:rPr>
                <w:b/>
                <w:i/>
              </w:rPr>
            </w:pPr>
            <w:r>
              <w:rPr>
                <w:b/>
                <w:u w:val="single"/>
              </w:rPr>
              <w:t xml:space="preserve">Przyjmujący </w:t>
            </w:r>
            <w:r>
              <w:rPr>
                <w:b/>
                <w:i/>
                <w:u w:val="single"/>
              </w:rPr>
              <w:t>(</w:t>
            </w:r>
            <w:proofErr w:type="spellStart"/>
            <w:r>
              <w:rPr>
                <w:b/>
                <w:i/>
                <w:u w:val="single"/>
              </w:rPr>
              <w:t>Receiving</w:t>
            </w:r>
            <w:proofErr w:type="spellEnd"/>
            <w:r>
              <w:rPr>
                <w:b/>
                <w:i/>
                <w:u w:val="single"/>
              </w:rPr>
              <w:t>)</w:t>
            </w:r>
          </w:p>
        </w:tc>
      </w:tr>
      <w:tr w:rsidR="00052D7C" w14:paraId="2BA6FB33" w14:textId="77777777" w:rsidTr="00B61C10">
        <w:tc>
          <w:tcPr>
            <w:tcW w:w="1931" w:type="dxa"/>
            <w:tcBorders>
              <w:left w:val="single" w:sz="24" w:space="0" w:color="auto"/>
              <w:bottom w:val="nil"/>
              <w:right w:val="single" w:sz="4" w:space="0" w:color="auto"/>
            </w:tcBorders>
            <w:vAlign w:val="center"/>
          </w:tcPr>
          <w:p w14:paraId="094CCC87" w14:textId="77777777" w:rsidR="00052D7C" w:rsidRDefault="00052D7C" w:rsidP="0092798B">
            <w:pPr>
              <w:spacing w:before="60" w:after="60"/>
              <w:jc w:val="center"/>
              <w:rPr>
                <w:sz w:val="28"/>
                <w:szCs w:val="28"/>
              </w:rPr>
            </w:pPr>
            <w:r>
              <w:rPr>
                <w:sz w:val="28"/>
                <w:szCs w:val="28"/>
              </w:rPr>
              <w:t>…………</w:t>
            </w:r>
          </w:p>
        </w:tc>
        <w:tc>
          <w:tcPr>
            <w:tcW w:w="1727" w:type="dxa"/>
            <w:gridSpan w:val="3"/>
            <w:tcBorders>
              <w:left w:val="single" w:sz="4" w:space="0" w:color="auto"/>
              <w:bottom w:val="nil"/>
              <w:right w:val="single" w:sz="4" w:space="0" w:color="auto"/>
            </w:tcBorders>
            <w:vAlign w:val="center"/>
          </w:tcPr>
          <w:p w14:paraId="624F0B44" w14:textId="77777777" w:rsidR="00052D7C" w:rsidRDefault="00052D7C" w:rsidP="0092798B">
            <w:pPr>
              <w:spacing w:before="60" w:after="60"/>
              <w:jc w:val="center"/>
            </w:pPr>
            <w:r>
              <w:t>………..</w:t>
            </w:r>
          </w:p>
        </w:tc>
        <w:tc>
          <w:tcPr>
            <w:tcW w:w="1733" w:type="dxa"/>
            <w:gridSpan w:val="3"/>
            <w:tcBorders>
              <w:left w:val="single" w:sz="4" w:space="0" w:color="auto"/>
              <w:bottom w:val="nil"/>
              <w:right w:val="single" w:sz="24" w:space="0" w:color="auto"/>
            </w:tcBorders>
            <w:vAlign w:val="center"/>
          </w:tcPr>
          <w:p w14:paraId="0D7020B3" w14:textId="77777777" w:rsidR="00052D7C" w:rsidRDefault="00052D7C" w:rsidP="0092798B">
            <w:pPr>
              <w:spacing w:before="60" w:after="60"/>
              <w:jc w:val="center"/>
            </w:pPr>
          </w:p>
        </w:tc>
        <w:tc>
          <w:tcPr>
            <w:tcW w:w="1962" w:type="dxa"/>
            <w:gridSpan w:val="3"/>
            <w:tcBorders>
              <w:left w:val="single" w:sz="24" w:space="0" w:color="auto"/>
              <w:bottom w:val="nil"/>
              <w:right w:val="single" w:sz="4" w:space="0" w:color="auto"/>
            </w:tcBorders>
            <w:vAlign w:val="center"/>
          </w:tcPr>
          <w:p w14:paraId="21A32335" w14:textId="77777777" w:rsidR="00052D7C" w:rsidRDefault="00052D7C" w:rsidP="0092798B">
            <w:pPr>
              <w:spacing w:before="60" w:after="60"/>
              <w:jc w:val="center"/>
            </w:pPr>
            <w:r>
              <w:t>……………</w:t>
            </w:r>
          </w:p>
        </w:tc>
        <w:tc>
          <w:tcPr>
            <w:tcW w:w="1902" w:type="dxa"/>
            <w:gridSpan w:val="6"/>
            <w:tcBorders>
              <w:left w:val="single" w:sz="4" w:space="0" w:color="auto"/>
              <w:bottom w:val="nil"/>
              <w:right w:val="single" w:sz="4" w:space="0" w:color="auto"/>
            </w:tcBorders>
            <w:vAlign w:val="center"/>
          </w:tcPr>
          <w:p w14:paraId="0A8A7A3B" w14:textId="77CF6680" w:rsidR="00052D7C" w:rsidRDefault="00052D7C" w:rsidP="0092798B">
            <w:pPr>
              <w:spacing w:before="60" w:after="60"/>
              <w:jc w:val="center"/>
            </w:pPr>
            <w:r>
              <w:t>…………</w:t>
            </w:r>
          </w:p>
          <w:p w14:paraId="6A9C30C9" w14:textId="77777777" w:rsidR="00052D7C" w:rsidRPr="00052D7C" w:rsidRDefault="00052D7C" w:rsidP="00322F17"/>
        </w:tc>
        <w:tc>
          <w:tcPr>
            <w:tcW w:w="1545" w:type="dxa"/>
            <w:tcBorders>
              <w:left w:val="single" w:sz="4" w:space="0" w:color="auto"/>
              <w:bottom w:val="nil"/>
              <w:right w:val="single" w:sz="24" w:space="0" w:color="auto"/>
            </w:tcBorders>
            <w:vAlign w:val="center"/>
          </w:tcPr>
          <w:p w14:paraId="7D7FD1F7" w14:textId="77777777" w:rsidR="00052D7C" w:rsidRDefault="00052D7C" w:rsidP="0092798B">
            <w:pPr>
              <w:spacing w:before="60" w:after="60"/>
              <w:jc w:val="center"/>
            </w:pPr>
          </w:p>
        </w:tc>
      </w:tr>
      <w:tr w:rsidR="00052D7C" w14:paraId="22C14E5D" w14:textId="77777777" w:rsidTr="00B61C10">
        <w:tc>
          <w:tcPr>
            <w:tcW w:w="1931" w:type="dxa"/>
            <w:tcBorders>
              <w:top w:val="nil"/>
              <w:left w:val="single" w:sz="24" w:space="0" w:color="auto"/>
              <w:bottom w:val="single" w:sz="24" w:space="0" w:color="auto"/>
              <w:right w:val="single" w:sz="4" w:space="0" w:color="auto"/>
            </w:tcBorders>
          </w:tcPr>
          <w:p w14:paraId="3FFFA0C7" w14:textId="77777777" w:rsidR="00052D7C" w:rsidRDefault="00052D7C" w:rsidP="0092798B">
            <w:pPr>
              <w:spacing w:before="60"/>
              <w:jc w:val="center"/>
              <w:rPr>
                <w:sz w:val="16"/>
                <w:szCs w:val="16"/>
              </w:rPr>
            </w:pPr>
            <w:r>
              <w:rPr>
                <w:sz w:val="16"/>
                <w:szCs w:val="16"/>
              </w:rPr>
              <w:t>Data</w:t>
            </w:r>
          </w:p>
          <w:p w14:paraId="4CC7D68C" w14:textId="77777777" w:rsidR="00052D7C" w:rsidRDefault="00052D7C" w:rsidP="0092798B">
            <w:pPr>
              <w:spacing w:after="60"/>
              <w:jc w:val="center"/>
              <w:rPr>
                <w:i/>
                <w:sz w:val="16"/>
                <w:szCs w:val="16"/>
              </w:rPr>
            </w:pPr>
            <w:proofErr w:type="spellStart"/>
            <w:r>
              <w:rPr>
                <w:i/>
                <w:sz w:val="16"/>
                <w:szCs w:val="16"/>
              </w:rPr>
              <w:t>Date</w:t>
            </w:r>
            <w:proofErr w:type="spellEnd"/>
          </w:p>
        </w:tc>
        <w:tc>
          <w:tcPr>
            <w:tcW w:w="1727" w:type="dxa"/>
            <w:gridSpan w:val="3"/>
            <w:tcBorders>
              <w:top w:val="nil"/>
              <w:left w:val="single" w:sz="4" w:space="0" w:color="auto"/>
              <w:bottom w:val="single" w:sz="24" w:space="0" w:color="auto"/>
              <w:right w:val="single" w:sz="4" w:space="0" w:color="auto"/>
            </w:tcBorders>
          </w:tcPr>
          <w:p w14:paraId="297E940C" w14:textId="77777777" w:rsidR="00052D7C" w:rsidRDefault="00052D7C" w:rsidP="0092798B">
            <w:pPr>
              <w:spacing w:before="60"/>
              <w:jc w:val="center"/>
              <w:rPr>
                <w:sz w:val="16"/>
                <w:szCs w:val="16"/>
                <w:lang w:val="en-US"/>
              </w:rPr>
            </w:pPr>
            <w:r>
              <w:rPr>
                <w:sz w:val="16"/>
                <w:szCs w:val="16"/>
                <w:lang w:val="en-US"/>
              </w:rPr>
              <w:t>m-</w:t>
            </w:r>
            <w:proofErr w:type="spellStart"/>
            <w:r>
              <w:rPr>
                <w:sz w:val="16"/>
                <w:szCs w:val="16"/>
                <w:lang w:val="en-US"/>
              </w:rPr>
              <w:t>ce</w:t>
            </w:r>
            <w:proofErr w:type="spellEnd"/>
            <w:r>
              <w:rPr>
                <w:sz w:val="16"/>
                <w:szCs w:val="16"/>
                <w:lang w:val="en-US"/>
              </w:rPr>
              <w:t xml:space="preserve"> </w:t>
            </w:r>
            <w:proofErr w:type="spellStart"/>
            <w:r>
              <w:rPr>
                <w:sz w:val="16"/>
                <w:szCs w:val="16"/>
                <w:lang w:val="en-US"/>
              </w:rPr>
              <w:t>przekazania</w:t>
            </w:r>
            <w:proofErr w:type="spellEnd"/>
          </w:p>
          <w:p w14:paraId="78026C5E" w14:textId="77777777" w:rsidR="00052D7C" w:rsidRDefault="00052D7C" w:rsidP="0092798B">
            <w:pPr>
              <w:spacing w:after="60"/>
              <w:jc w:val="center"/>
              <w:rPr>
                <w:i/>
                <w:sz w:val="16"/>
                <w:szCs w:val="16"/>
                <w:lang w:val="en-US"/>
              </w:rPr>
            </w:pPr>
            <w:r>
              <w:rPr>
                <w:i/>
                <w:sz w:val="16"/>
                <w:szCs w:val="16"/>
                <w:lang w:val="en-US"/>
              </w:rPr>
              <w:t>place of hand over</w:t>
            </w:r>
          </w:p>
        </w:tc>
        <w:tc>
          <w:tcPr>
            <w:tcW w:w="1733" w:type="dxa"/>
            <w:gridSpan w:val="3"/>
            <w:tcBorders>
              <w:top w:val="nil"/>
              <w:left w:val="single" w:sz="4" w:space="0" w:color="auto"/>
              <w:bottom w:val="single" w:sz="24" w:space="0" w:color="auto"/>
              <w:right w:val="single" w:sz="24" w:space="0" w:color="auto"/>
            </w:tcBorders>
          </w:tcPr>
          <w:p w14:paraId="10045474" w14:textId="77777777" w:rsidR="00052D7C" w:rsidRDefault="00052D7C" w:rsidP="0092798B">
            <w:pPr>
              <w:spacing w:before="60"/>
              <w:jc w:val="center"/>
              <w:rPr>
                <w:sz w:val="16"/>
                <w:szCs w:val="16"/>
              </w:rPr>
            </w:pPr>
            <w:r>
              <w:rPr>
                <w:sz w:val="16"/>
                <w:szCs w:val="16"/>
              </w:rPr>
              <w:t>Podpis</w:t>
            </w:r>
          </w:p>
          <w:p w14:paraId="112894D3" w14:textId="77777777" w:rsidR="00052D7C" w:rsidRDefault="00052D7C" w:rsidP="0092798B">
            <w:pPr>
              <w:spacing w:after="60"/>
              <w:jc w:val="center"/>
              <w:rPr>
                <w:i/>
                <w:sz w:val="16"/>
                <w:szCs w:val="16"/>
              </w:rPr>
            </w:pPr>
            <w:proofErr w:type="spellStart"/>
            <w:r>
              <w:rPr>
                <w:i/>
                <w:sz w:val="16"/>
                <w:szCs w:val="16"/>
              </w:rPr>
              <w:t>Signature</w:t>
            </w:r>
            <w:proofErr w:type="spellEnd"/>
          </w:p>
        </w:tc>
        <w:tc>
          <w:tcPr>
            <w:tcW w:w="1962" w:type="dxa"/>
            <w:gridSpan w:val="3"/>
            <w:tcBorders>
              <w:top w:val="nil"/>
              <w:left w:val="single" w:sz="24" w:space="0" w:color="auto"/>
              <w:bottom w:val="single" w:sz="24" w:space="0" w:color="auto"/>
              <w:right w:val="single" w:sz="4" w:space="0" w:color="auto"/>
            </w:tcBorders>
          </w:tcPr>
          <w:p w14:paraId="5CE21C58" w14:textId="77777777" w:rsidR="00052D7C" w:rsidRDefault="00052D7C" w:rsidP="0092798B">
            <w:pPr>
              <w:spacing w:before="60"/>
              <w:jc w:val="center"/>
              <w:rPr>
                <w:sz w:val="16"/>
                <w:szCs w:val="16"/>
              </w:rPr>
            </w:pPr>
            <w:r>
              <w:rPr>
                <w:sz w:val="16"/>
                <w:szCs w:val="16"/>
              </w:rPr>
              <w:t>Data</w:t>
            </w:r>
          </w:p>
          <w:p w14:paraId="696656ED" w14:textId="77777777" w:rsidR="00052D7C" w:rsidRDefault="00052D7C" w:rsidP="0092798B">
            <w:pPr>
              <w:spacing w:after="60"/>
              <w:jc w:val="center"/>
              <w:rPr>
                <w:i/>
                <w:sz w:val="16"/>
                <w:szCs w:val="16"/>
              </w:rPr>
            </w:pPr>
            <w:proofErr w:type="spellStart"/>
            <w:r>
              <w:rPr>
                <w:i/>
                <w:sz w:val="16"/>
                <w:szCs w:val="16"/>
              </w:rPr>
              <w:t>Date</w:t>
            </w:r>
            <w:proofErr w:type="spellEnd"/>
          </w:p>
        </w:tc>
        <w:tc>
          <w:tcPr>
            <w:tcW w:w="1902" w:type="dxa"/>
            <w:gridSpan w:val="6"/>
            <w:tcBorders>
              <w:top w:val="nil"/>
              <w:left w:val="single" w:sz="4" w:space="0" w:color="auto"/>
              <w:bottom w:val="single" w:sz="24" w:space="0" w:color="auto"/>
              <w:right w:val="single" w:sz="4" w:space="0" w:color="auto"/>
            </w:tcBorders>
          </w:tcPr>
          <w:p w14:paraId="16219EB6" w14:textId="77777777" w:rsidR="00052D7C" w:rsidRDefault="00052D7C" w:rsidP="0092798B">
            <w:pPr>
              <w:spacing w:before="60"/>
              <w:jc w:val="center"/>
              <w:rPr>
                <w:sz w:val="16"/>
                <w:szCs w:val="16"/>
                <w:lang w:val="en-US"/>
              </w:rPr>
            </w:pPr>
            <w:r>
              <w:rPr>
                <w:sz w:val="16"/>
                <w:szCs w:val="16"/>
                <w:lang w:val="en-US"/>
              </w:rPr>
              <w:t>m-</w:t>
            </w:r>
            <w:proofErr w:type="spellStart"/>
            <w:r>
              <w:rPr>
                <w:sz w:val="16"/>
                <w:szCs w:val="16"/>
                <w:lang w:val="en-US"/>
              </w:rPr>
              <w:t>ce</w:t>
            </w:r>
            <w:proofErr w:type="spellEnd"/>
            <w:r>
              <w:rPr>
                <w:sz w:val="16"/>
                <w:szCs w:val="16"/>
                <w:lang w:val="en-US"/>
              </w:rPr>
              <w:t xml:space="preserve"> </w:t>
            </w:r>
            <w:proofErr w:type="spellStart"/>
            <w:r>
              <w:rPr>
                <w:sz w:val="16"/>
                <w:szCs w:val="16"/>
                <w:lang w:val="en-US"/>
              </w:rPr>
              <w:t>przekazania</w:t>
            </w:r>
            <w:proofErr w:type="spellEnd"/>
          </w:p>
          <w:p w14:paraId="22D27314" w14:textId="77777777" w:rsidR="00052D7C" w:rsidRDefault="00052D7C" w:rsidP="0092798B">
            <w:pPr>
              <w:spacing w:after="60"/>
              <w:jc w:val="center"/>
              <w:rPr>
                <w:i/>
                <w:sz w:val="16"/>
                <w:szCs w:val="16"/>
                <w:lang w:val="en-US"/>
              </w:rPr>
            </w:pPr>
            <w:r>
              <w:rPr>
                <w:i/>
                <w:sz w:val="16"/>
                <w:szCs w:val="16"/>
                <w:lang w:val="en-US"/>
              </w:rPr>
              <w:t>place of hand over</w:t>
            </w:r>
          </w:p>
        </w:tc>
        <w:tc>
          <w:tcPr>
            <w:tcW w:w="1545" w:type="dxa"/>
            <w:tcBorders>
              <w:top w:val="nil"/>
              <w:left w:val="single" w:sz="4" w:space="0" w:color="auto"/>
              <w:bottom w:val="single" w:sz="24" w:space="0" w:color="auto"/>
              <w:right w:val="single" w:sz="24" w:space="0" w:color="auto"/>
            </w:tcBorders>
          </w:tcPr>
          <w:p w14:paraId="7E957A43" w14:textId="77777777" w:rsidR="00052D7C" w:rsidRDefault="00052D7C" w:rsidP="0092798B">
            <w:pPr>
              <w:spacing w:before="60"/>
              <w:jc w:val="center"/>
              <w:rPr>
                <w:sz w:val="16"/>
                <w:szCs w:val="16"/>
              </w:rPr>
            </w:pPr>
            <w:r>
              <w:rPr>
                <w:sz w:val="16"/>
                <w:szCs w:val="16"/>
              </w:rPr>
              <w:t>Podpis</w:t>
            </w:r>
          </w:p>
          <w:p w14:paraId="47805ECA" w14:textId="77777777" w:rsidR="00052D7C" w:rsidRDefault="00052D7C" w:rsidP="0092798B">
            <w:pPr>
              <w:spacing w:after="60"/>
              <w:jc w:val="center"/>
              <w:rPr>
                <w:i/>
                <w:sz w:val="16"/>
                <w:szCs w:val="16"/>
              </w:rPr>
            </w:pPr>
            <w:proofErr w:type="spellStart"/>
            <w:r>
              <w:rPr>
                <w:i/>
                <w:sz w:val="16"/>
                <w:szCs w:val="16"/>
              </w:rPr>
              <w:t>Signature</w:t>
            </w:r>
            <w:proofErr w:type="spellEnd"/>
          </w:p>
        </w:tc>
      </w:tr>
    </w:tbl>
    <w:p w14:paraId="112B88B8" w14:textId="77777777" w:rsidR="00D551EE" w:rsidRDefault="00D551EE" w:rsidP="00052D7C">
      <w:pPr>
        <w:ind w:left="360" w:hanging="360"/>
        <w:jc w:val="both"/>
        <w:rPr>
          <w:rFonts w:ascii="Times New Roman" w:hAnsi="Times New Roman" w:cs="Times New Roman"/>
          <w:sz w:val="24"/>
          <w:szCs w:val="24"/>
        </w:rPr>
      </w:pPr>
    </w:p>
    <w:p w14:paraId="45CF6F54" w14:textId="4059E37F" w:rsidR="00052D7C" w:rsidRPr="00052D7C" w:rsidRDefault="00052D7C" w:rsidP="00052D7C">
      <w:pPr>
        <w:ind w:left="360" w:hanging="360"/>
        <w:jc w:val="both"/>
        <w:rPr>
          <w:rFonts w:ascii="Times New Roman" w:hAnsi="Times New Roman" w:cs="Times New Roman"/>
          <w:b/>
          <w:bCs/>
          <w:iCs/>
          <w:sz w:val="24"/>
          <w:szCs w:val="24"/>
        </w:rPr>
      </w:pPr>
      <w:r w:rsidRPr="00254936">
        <w:rPr>
          <w:rFonts w:ascii="Times New Roman" w:hAnsi="Times New Roman" w:cs="Times New Roman"/>
          <w:sz w:val="24"/>
          <w:szCs w:val="24"/>
        </w:rPr>
        <w:lastRenderedPageBreak/>
        <w:t>Załącznik nr 3 – Protokół końcowego</w:t>
      </w:r>
      <w:r>
        <w:rPr>
          <w:rFonts w:ascii="Times New Roman" w:hAnsi="Times New Roman" w:cs="Times New Roman"/>
          <w:sz w:val="24"/>
          <w:szCs w:val="24"/>
        </w:rPr>
        <w:t xml:space="preserve"> odbioru / </w:t>
      </w:r>
      <w:proofErr w:type="spellStart"/>
      <w:r w:rsidRPr="00D93F7C">
        <w:rPr>
          <w:i/>
        </w:rPr>
        <w:t>Final</w:t>
      </w:r>
      <w:proofErr w:type="spellEnd"/>
      <w:r w:rsidRPr="00D93F7C">
        <w:rPr>
          <w:i/>
        </w:rPr>
        <w:t xml:space="preserve"> </w:t>
      </w:r>
      <w:proofErr w:type="spellStart"/>
      <w:r w:rsidRPr="00D93F7C">
        <w:rPr>
          <w:i/>
        </w:rPr>
        <w:t>Acceptance</w:t>
      </w:r>
      <w:proofErr w:type="spellEnd"/>
      <w:r>
        <w:rPr>
          <w:i/>
        </w:rPr>
        <w:t xml:space="preserve"> </w:t>
      </w:r>
      <w:proofErr w:type="spellStart"/>
      <w:r w:rsidRPr="00D93F7C">
        <w:rPr>
          <w:i/>
        </w:rPr>
        <w:t>Protocol</w:t>
      </w:r>
      <w:proofErr w:type="spellEnd"/>
    </w:p>
    <w:p w14:paraId="7BAA1D8B" w14:textId="3322064D" w:rsidR="00052D7C" w:rsidRDefault="00052D7C" w:rsidP="00254936">
      <w:pPr>
        <w:ind w:left="360" w:hanging="360"/>
        <w:jc w:val="both"/>
        <w:rPr>
          <w:rFonts w:ascii="Times New Roman" w:hAnsi="Times New Roman" w:cs="Times New Roman"/>
          <w:b/>
          <w:bCs/>
          <w:iCs/>
          <w:sz w:val="24"/>
          <w:szCs w:val="24"/>
        </w:rPr>
      </w:pPr>
    </w:p>
    <w:p w14:paraId="105FC560" w14:textId="6F93F4CB" w:rsidR="003B4A99" w:rsidRPr="001C044B" w:rsidRDefault="003B4A99" w:rsidP="003B4A99">
      <w:pPr>
        <w:spacing w:before="120"/>
        <w:jc w:val="center"/>
        <w:rPr>
          <w:sz w:val="28"/>
          <w:szCs w:val="28"/>
        </w:rPr>
      </w:pPr>
      <w:r w:rsidRPr="001C044B">
        <w:rPr>
          <w:sz w:val="28"/>
          <w:szCs w:val="28"/>
        </w:rPr>
        <w:t>PROTOKÓŁ KOŃCOWEGO ODBIORU</w:t>
      </w:r>
    </w:p>
    <w:p w14:paraId="4523BE21" w14:textId="4D5018A6" w:rsidR="003B4A99" w:rsidRPr="00322F17" w:rsidRDefault="003B4A99" w:rsidP="003D1641">
      <w:pPr>
        <w:spacing w:before="100" w:beforeAutospacing="1"/>
        <w:jc w:val="center"/>
        <w:rPr>
          <w:i/>
          <w:sz w:val="28"/>
          <w:szCs w:val="28"/>
        </w:rPr>
      </w:pPr>
      <w:proofErr w:type="spellStart"/>
      <w:r w:rsidRPr="00322F17">
        <w:rPr>
          <w:i/>
          <w:sz w:val="28"/>
          <w:szCs w:val="28"/>
        </w:rPr>
        <w:t>Final</w:t>
      </w:r>
      <w:proofErr w:type="spellEnd"/>
      <w:r w:rsidRPr="00322F17">
        <w:rPr>
          <w:i/>
          <w:sz w:val="28"/>
          <w:szCs w:val="28"/>
        </w:rPr>
        <w:t xml:space="preserve"> </w:t>
      </w:r>
      <w:proofErr w:type="spellStart"/>
      <w:r w:rsidRPr="00322F17">
        <w:rPr>
          <w:i/>
          <w:sz w:val="28"/>
          <w:szCs w:val="28"/>
        </w:rPr>
        <w:t>Acceptance</w:t>
      </w:r>
      <w:proofErr w:type="spellEnd"/>
      <w:r w:rsidRPr="00322F17">
        <w:rPr>
          <w:i/>
          <w:sz w:val="28"/>
          <w:szCs w:val="28"/>
        </w:rPr>
        <w:t xml:space="preserve"> </w:t>
      </w:r>
      <w:proofErr w:type="spellStart"/>
      <w:r w:rsidRPr="00322F17">
        <w:rPr>
          <w:i/>
          <w:sz w:val="28"/>
          <w:szCs w:val="28"/>
        </w:rPr>
        <w:t>Protocol</w:t>
      </w:r>
      <w:proofErr w:type="spellEnd"/>
    </w:p>
    <w:p w14:paraId="0324234E" w14:textId="77777777" w:rsidR="003B4A99" w:rsidRDefault="003B4A99" w:rsidP="003B4A99">
      <w:pPr>
        <w:shd w:val="clear" w:color="auto" w:fill="FFFFFF"/>
        <w:tabs>
          <w:tab w:val="left" w:leader="dot" w:pos="5006"/>
        </w:tabs>
        <w:spacing w:before="485"/>
        <w:ind w:left="10"/>
      </w:pPr>
      <w:r>
        <w:rPr>
          <w:color w:val="000000"/>
          <w:spacing w:val="3"/>
        </w:rPr>
        <w:t>Zgodnie z Umową ……………… z dnia ……………… r. („Umowa”), zawartymi</w:t>
      </w:r>
      <w:r>
        <w:rPr>
          <w:color w:val="000000"/>
          <w:spacing w:val="2"/>
        </w:rPr>
        <w:t xml:space="preserve"> między SP ZOZ Lotnicze Pogotowie Ratunkowe </w:t>
      </w:r>
      <w:r>
        <w:rPr>
          <w:color w:val="000000"/>
          <w:spacing w:val="1"/>
        </w:rPr>
        <w:t xml:space="preserve">(„Zamawiający") a ……………………………….. </w:t>
      </w:r>
      <w:r>
        <w:rPr>
          <w:color w:val="000000"/>
        </w:rPr>
        <w:t>(„Wykonawca"), reprezentujący Zamawiającego niniejszym zaświadcza, że:</w:t>
      </w:r>
    </w:p>
    <w:p w14:paraId="1C6B0E00" w14:textId="77777777" w:rsidR="003B4A99" w:rsidRPr="001C044B" w:rsidRDefault="003B4A99" w:rsidP="003B4A99">
      <w:pPr>
        <w:shd w:val="clear" w:color="auto" w:fill="FFFFFF"/>
        <w:tabs>
          <w:tab w:val="left" w:leader="dot" w:pos="4109"/>
        </w:tabs>
        <w:spacing w:before="230"/>
        <w:ind w:left="10"/>
        <w:rPr>
          <w:i/>
        </w:rPr>
      </w:pPr>
      <w:proofErr w:type="spellStart"/>
      <w:r w:rsidRPr="00322F17">
        <w:rPr>
          <w:i/>
          <w:iCs/>
          <w:color w:val="000000"/>
          <w:spacing w:val="6"/>
        </w:rPr>
        <w:t>Pursuant</w:t>
      </w:r>
      <w:proofErr w:type="spellEnd"/>
      <w:r w:rsidRPr="00322F17">
        <w:rPr>
          <w:i/>
          <w:iCs/>
          <w:color w:val="000000"/>
          <w:spacing w:val="6"/>
        </w:rPr>
        <w:t xml:space="preserve"> to the </w:t>
      </w:r>
      <w:proofErr w:type="spellStart"/>
      <w:r w:rsidRPr="00322F17">
        <w:rPr>
          <w:i/>
          <w:iCs/>
          <w:color w:val="000000"/>
          <w:spacing w:val="6"/>
        </w:rPr>
        <w:t>Contract</w:t>
      </w:r>
      <w:proofErr w:type="spellEnd"/>
      <w:r w:rsidRPr="00322F17">
        <w:rPr>
          <w:i/>
          <w:iCs/>
          <w:color w:val="000000"/>
          <w:spacing w:val="6"/>
        </w:rPr>
        <w:t xml:space="preserve"> </w:t>
      </w:r>
      <w:r w:rsidRPr="00322F17">
        <w:rPr>
          <w:i/>
          <w:color w:val="000000"/>
          <w:spacing w:val="3"/>
        </w:rPr>
        <w:t xml:space="preserve">……………. of the …………………..  </w:t>
      </w:r>
      <w:r w:rsidRPr="00DA65B4">
        <w:rPr>
          <w:i/>
          <w:iCs/>
          <w:color w:val="000000"/>
          <w:spacing w:val="6"/>
          <w:lang w:val="en-US"/>
        </w:rPr>
        <w:t>("Con</w:t>
      </w:r>
      <w:r w:rsidRPr="002F6DC6">
        <w:rPr>
          <w:i/>
          <w:iCs/>
          <w:color w:val="000000"/>
          <w:spacing w:val="6"/>
          <w:lang w:val="en-US"/>
        </w:rPr>
        <w:t>tract") c</w:t>
      </w:r>
      <w:r w:rsidRPr="002F6DC6">
        <w:rPr>
          <w:i/>
          <w:iCs/>
          <w:color w:val="000000"/>
          <w:spacing w:val="4"/>
          <w:lang w:val="en-US"/>
        </w:rPr>
        <w:t xml:space="preserve">oncluded between SP ZOZ </w:t>
      </w:r>
      <w:proofErr w:type="spellStart"/>
      <w:r w:rsidRPr="002F6DC6">
        <w:rPr>
          <w:i/>
          <w:iCs/>
          <w:color w:val="000000"/>
          <w:spacing w:val="4"/>
          <w:lang w:val="en-US"/>
        </w:rPr>
        <w:t>Lotnicze</w:t>
      </w:r>
      <w:proofErr w:type="spellEnd"/>
      <w:r w:rsidRPr="002F6DC6">
        <w:rPr>
          <w:i/>
          <w:iCs/>
          <w:color w:val="000000"/>
          <w:spacing w:val="4"/>
          <w:lang w:val="en-US"/>
        </w:rPr>
        <w:t xml:space="preserve"> </w:t>
      </w:r>
      <w:proofErr w:type="spellStart"/>
      <w:r w:rsidRPr="002F6DC6">
        <w:rPr>
          <w:i/>
          <w:iCs/>
          <w:color w:val="000000"/>
          <w:spacing w:val="4"/>
          <w:lang w:val="en-US"/>
        </w:rPr>
        <w:t>Pogotowie</w:t>
      </w:r>
      <w:proofErr w:type="spellEnd"/>
      <w:r w:rsidRPr="002F6DC6">
        <w:rPr>
          <w:i/>
          <w:iCs/>
          <w:color w:val="000000"/>
          <w:spacing w:val="4"/>
          <w:lang w:val="en-US"/>
        </w:rPr>
        <w:t xml:space="preserve"> </w:t>
      </w:r>
      <w:proofErr w:type="spellStart"/>
      <w:r w:rsidRPr="002F6DC6">
        <w:rPr>
          <w:i/>
          <w:iCs/>
          <w:color w:val="000000"/>
          <w:spacing w:val="4"/>
          <w:lang w:val="en-US"/>
        </w:rPr>
        <w:t>Ratunkowe</w:t>
      </w:r>
      <w:proofErr w:type="spellEnd"/>
      <w:r w:rsidRPr="002F6DC6">
        <w:rPr>
          <w:i/>
          <w:iCs/>
          <w:color w:val="000000"/>
          <w:spacing w:val="4"/>
          <w:lang w:val="en-US"/>
        </w:rPr>
        <w:t xml:space="preserve"> ("the Awarding Entity") and</w:t>
      </w:r>
      <w:r w:rsidRPr="002F6DC6">
        <w:rPr>
          <w:i/>
          <w:iCs/>
          <w:color w:val="000000"/>
          <w:lang w:val="en-US"/>
        </w:rPr>
        <w:t xml:space="preserve"> </w:t>
      </w:r>
      <w:r>
        <w:rPr>
          <w:i/>
          <w:color w:val="000000"/>
          <w:spacing w:val="1"/>
          <w:lang w:val="en-US"/>
        </w:rPr>
        <w:t>…………………………………..</w:t>
      </w:r>
      <w:r w:rsidRPr="002F6DC6">
        <w:rPr>
          <w:i/>
          <w:color w:val="000000"/>
          <w:spacing w:val="1"/>
          <w:lang w:val="en-US"/>
        </w:rPr>
        <w:t xml:space="preserve"> </w:t>
      </w:r>
      <w:r w:rsidRPr="001C044B">
        <w:rPr>
          <w:i/>
          <w:iCs/>
          <w:color w:val="000000"/>
          <w:spacing w:val="1"/>
        </w:rPr>
        <w:t xml:space="preserve">("the </w:t>
      </w:r>
      <w:proofErr w:type="spellStart"/>
      <w:r w:rsidRPr="001C044B">
        <w:rPr>
          <w:i/>
          <w:iCs/>
          <w:color w:val="000000"/>
          <w:spacing w:val="1"/>
        </w:rPr>
        <w:t>Contractor</w:t>
      </w:r>
      <w:proofErr w:type="spellEnd"/>
      <w:r w:rsidRPr="001C044B">
        <w:rPr>
          <w:i/>
          <w:iCs/>
          <w:color w:val="000000"/>
          <w:spacing w:val="1"/>
        </w:rPr>
        <w:t xml:space="preserve">"), the </w:t>
      </w:r>
      <w:proofErr w:type="spellStart"/>
      <w:r w:rsidRPr="001C044B">
        <w:rPr>
          <w:i/>
          <w:iCs/>
          <w:color w:val="000000"/>
          <w:spacing w:val="1"/>
        </w:rPr>
        <w:t>Awarding</w:t>
      </w:r>
      <w:proofErr w:type="spellEnd"/>
      <w:r w:rsidRPr="001C044B">
        <w:rPr>
          <w:i/>
          <w:iCs/>
          <w:color w:val="000000"/>
          <w:spacing w:val="1"/>
        </w:rPr>
        <w:t xml:space="preserve"> </w:t>
      </w:r>
      <w:proofErr w:type="spellStart"/>
      <w:r w:rsidRPr="001C044B">
        <w:rPr>
          <w:i/>
          <w:iCs/>
          <w:color w:val="000000"/>
          <w:spacing w:val="1"/>
        </w:rPr>
        <w:t>Entity's</w:t>
      </w:r>
      <w:proofErr w:type="spellEnd"/>
      <w:r w:rsidRPr="001C044B">
        <w:rPr>
          <w:i/>
          <w:iCs/>
          <w:color w:val="000000"/>
          <w:spacing w:val="1"/>
        </w:rPr>
        <w:t xml:space="preserve"> </w:t>
      </w:r>
      <w:proofErr w:type="spellStart"/>
      <w:r w:rsidRPr="001C044B">
        <w:rPr>
          <w:i/>
          <w:iCs/>
          <w:color w:val="000000"/>
          <w:spacing w:val="1"/>
        </w:rPr>
        <w:t>representative</w:t>
      </w:r>
      <w:proofErr w:type="spellEnd"/>
      <w:r w:rsidRPr="001C044B">
        <w:rPr>
          <w:i/>
          <w:iCs/>
          <w:color w:val="000000"/>
          <w:spacing w:val="1"/>
        </w:rPr>
        <w:t xml:space="preserve"> </w:t>
      </w:r>
      <w:proofErr w:type="spellStart"/>
      <w:r w:rsidRPr="001C044B">
        <w:rPr>
          <w:i/>
          <w:iCs/>
          <w:color w:val="000000"/>
          <w:spacing w:val="1"/>
        </w:rPr>
        <w:t>hereby</w:t>
      </w:r>
      <w:proofErr w:type="spellEnd"/>
      <w:r w:rsidRPr="001C044B">
        <w:rPr>
          <w:i/>
          <w:iCs/>
          <w:color w:val="000000"/>
          <w:spacing w:val="1"/>
        </w:rPr>
        <w:t xml:space="preserve"> </w:t>
      </w:r>
      <w:proofErr w:type="spellStart"/>
      <w:r w:rsidRPr="001C044B">
        <w:rPr>
          <w:i/>
          <w:iCs/>
          <w:color w:val="000000"/>
          <w:spacing w:val="1"/>
        </w:rPr>
        <w:t>certifies</w:t>
      </w:r>
      <w:proofErr w:type="spellEnd"/>
      <w:r w:rsidRPr="001C044B">
        <w:rPr>
          <w:i/>
          <w:iCs/>
          <w:color w:val="000000"/>
          <w:spacing w:val="1"/>
        </w:rPr>
        <w:t xml:space="preserve"> </w:t>
      </w:r>
      <w:proofErr w:type="spellStart"/>
      <w:r w:rsidRPr="001C044B">
        <w:rPr>
          <w:i/>
          <w:iCs/>
          <w:color w:val="000000"/>
          <w:spacing w:val="1"/>
        </w:rPr>
        <w:t>that</w:t>
      </w:r>
      <w:proofErr w:type="spellEnd"/>
      <w:r w:rsidRPr="001C044B">
        <w:rPr>
          <w:i/>
          <w:iCs/>
          <w:color w:val="000000"/>
          <w:spacing w:val="1"/>
        </w:rPr>
        <w:t>:</w:t>
      </w:r>
    </w:p>
    <w:p w14:paraId="5204E55A" w14:textId="77777777" w:rsidR="003B4A99" w:rsidRDefault="003B4A99" w:rsidP="003B4A99">
      <w:pPr>
        <w:shd w:val="clear" w:color="auto" w:fill="FFFFFF"/>
        <w:spacing w:before="456" w:line="230" w:lineRule="exact"/>
      </w:pPr>
      <w:r>
        <w:rPr>
          <w:color w:val="000000"/>
          <w:spacing w:val="4"/>
        </w:rPr>
        <w:t xml:space="preserve">Zamawiający dokonał odbioru technicznego </w:t>
      </w:r>
      <w:r w:rsidRPr="001C044B">
        <w:rPr>
          <w:color w:val="000000"/>
          <w:spacing w:val="4"/>
        </w:rPr>
        <w:t>samolotu po obsłudze technicznej /</w:t>
      </w:r>
      <w:r>
        <w:rPr>
          <w:color w:val="000000"/>
          <w:spacing w:val="4"/>
        </w:rPr>
        <w:t xml:space="preserve"> etapu prac obsługowych samolotu, </w:t>
      </w:r>
      <w:r>
        <w:rPr>
          <w:color w:val="000000"/>
        </w:rPr>
        <w:t>którego dane techniczne podane są na odwrocie.</w:t>
      </w:r>
    </w:p>
    <w:p w14:paraId="20DF85E3" w14:textId="77777777" w:rsidR="003B4A99" w:rsidRPr="00A85FD6" w:rsidRDefault="003B4A99" w:rsidP="003B4A99">
      <w:pPr>
        <w:shd w:val="clear" w:color="auto" w:fill="FFFFFF"/>
        <w:spacing w:before="120" w:line="230" w:lineRule="exact"/>
        <w:rPr>
          <w:lang w:val="en-US"/>
        </w:rPr>
      </w:pPr>
      <w:r w:rsidRPr="00A85FD6">
        <w:rPr>
          <w:i/>
          <w:iCs/>
          <w:color w:val="000000"/>
          <w:spacing w:val="7"/>
          <w:lang w:val="en-US"/>
        </w:rPr>
        <w:t xml:space="preserve">The Awarding Entity has performed the technical acceptance of the aircraft after the </w:t>
      </w:r>
      <w:r w:rsidRPr="001C044B">
        <w:rPr>
          <w:i/>
          <w:iCs/>
          <w:color w:val="000000"/>
          <w:spacing w:val="7"/>
          <w:lang w:val="en-US"/>
        </w:rPr>
        <w:t>maintenance /</w:t>
      </w:r>
      <w:r w:rsidRPr="00A85FD6">
        <w:rPr>
          <w:i/>
          <w:iCs/>
          <w:color w:val="000000"/>
          <w:spacing w:val="7"/>
          <w:lang w:val="en-US"/>
        </w:rPr>
        <w:t xml:space="preserve"> stage of the </w:t>
      </w:r>
      <w:r w:rsidRPr="00A85FD6">
        <w:rPr>
          <w:i/>
          <w:iCs/>
          <w:color w:val="000000"/>
          <w:lang w:val="en-US"/>
        </w:rPr>
        <w:t>maintenance of aircraft, which technical data are described other side.</w:t>
      </w:r>
    </w:p>
    <w:p w14:paraId="3A20274A" w14:textId="77777777" w:rsidR="003B4A99" w:rsidRDefault="003B4A99" w:rsidP="003B4A99">
      <w:pPr>
        <w:shd w:val="clear" w:color="auto" w:fill="FFFFFF"/>
        <w:spacing w:before="221" w:line="230" w:lineRule="exact"/>
        <w:ind w:left="10"/>
        <w:rPr>
          <w:color w:val="000000"/>
        </w:rPr>
      </w:pPr>
      <w:r>
        <w:rPr>
          <w:color w:val="000000"/>
        </w:rPr>
        <w:t xml:space="preserve">Zamawiający stwierdził, że stan techniczny samolotu po obsłudze został sprawdzony i jest zgodny z zamówieniem i Umową. </w:t>
      </w:r>
    </w:p>
    <w:p w14:paraId="7E9002D8" w14:textId="77777777" w:rsidR="003B4A99" w:rsidRPr="00A85FD6" w:rsidRDefault="003B4A99" w:rsidP="003B4A99">
      <w:pPr>
        <w:shd w:val="clear" w:color="auto" w:fill="FFFFFF"/>
        <w:spacing w:before="221" w:line="230" w:lineRule="exact"/>
        <w:ind w:left="10"/>
        <w:rPr>
          <w:lang w:val="en-US"/>
        </w:rPr>
      </w:pPr>
      <w:r w:rsidRPr="00A85FD6">
        <w:rPr>
          <w:i/>
          <w:iCs/>
          <w:color w:val="000000"/>
          <w:lang w:val="en-US"/>
        </w:rPr>
        <w:t>The Awarding Entity has ascertained that the condition of</w:t>
      </w:r>
      <w:r>
        <w:rPr>
          <w:i/>
          <w:iCs/>
          <w:color w:val="000000"/>
          <w:lang w:val="en-US"/>
        </w:rPr>
        <w:t xml:space="preserve"> </w:t>
      </w:r>
      <w:r w:rsidRPr="00A85FD6">
        <w:rPr>
          <w:i/>
          <w:iCs/>
          <w:color w:val="000000"/>
          <w:lang w:val="en-US"/>
        </w:rPr>
        <w:t>the maintained aircraft has been checked and conforms to the Contract.</w:t>
      </w:r>
    </w:p>
    <w:p w14:paraId="75CA04D0" w14:textId="77777777" w:rsidR="003B4A99" w:rsidRPr="00322F17" w:rsidRDefault="003B4A99" w:rsidP="003B4A99">
      <w:pPr>
        <w:shd w:val="clear" w:color="auto" w:fill="FFFFFF"/>
        <w:spacing w:before="235"/>
        <w:rPr>
          <w:lang w:val="en-US"/>
        </w:rPr>
      </w:pPr>
      <w:proofErr w:type="spellStart"/>
      <w:r w:rsidRPr="00322F17">
        <w:rPr>
          <w:b/>
          <w:bCs/>
          <w:color w:val="000000"/>
          <w:spacing w:val="-2"/>
          <w:lang w:val="en-US"/>
        </w:rPr>
        <w:t>Uwagi</w:t>
      </w:r>
      <w:proofErr w:type="spellEnd"/>
      <w:r w:rsidRPr="00322F17">
        <w:rPr>
          <w:b/>
          <w:bCs/>
          <w:color w:val="000000"/>
          <w:spacing w:val="-2"/>
          <w:lang w:val="en-US"/>
        </w:rPr>
        <w:t>:</w:t>
      </w:r>
    </w:p>
    <w:p w14:paraId="62279293" w14:textId="77777777" w:rsidR="003B4A99" w:rsidRDefault="003B4A99" w:rsidP="003B4A99">
      <w:pPr>
        <w:shd w:val="clear" w:color="auto" w:fill="FFFFFF"/>
        <w:rPr>
          <w:i/>
          <w:iCs/>
          <w:color w:val="000000"/>
          <w:spacing w:val="-1"/>
          <w:lang w:val="en-US"/>
        </w:rPr>
      </w:pPr>
      <w:r w:rsidRPr="001C044B">
        <w:rPr>
          <w:i/>
          <w:iCs/>
          <w:color w:val="000000"/>
          <w:spacing w:val="-1"/>
          <w:lang w:val="en-US"/>
        </w:rPr>
        <w:t>Remarks:</w:t>
      </w:r>
    </w:p>
    <w:p w14:paraId="5EBAC4E0" w14:textId="7272B500" w:rsidR="003B4A99" w:rsidRPr="00A85FD6" w:rsidRDefault="003B4A99" w:rsidP="003B4A99">
      <w:pPr>
        <w:shd w:val="clear" w:color="auto" w:fill="FFFFFF"/>
        <w:spacing w:before="5280"/>
        <w:ind w:left="119"/>
        <w:rPr>
          <w:lang w:val="en-US"/>
        </w:rPr>
      </w:pPr>
      <w:proofErr w:type="spellStart"/>
      <w:r w:rsidRPr="00A85FD6">
        <w:rPr>
          <w:b/>
          <w:bCs/>
          <w:color w:val="000000"/>
          <w:lang w:val="en-US"/>
        </w:rPr>
        <w:t>Zamawiający</w:t>
      </w:r>
      <w:proofErr w:type="spellEnd"/>
      <w:r w:rsidRPr="00A85FD6">
        <w:rPr>
          <w:b/>
          <w:bCs/>
          <w:color w:val="000000"/>
          <w:lang w:val="en-US"/>
        </w:rPr>
        <w:t xml:space="preserve"> </w:t>
      </w:r>
      <w:r w:rsidR="00D551EE">
        <w:rPr>
          <w:b/>
          <w:bCs/>
          <w:i/>
          <w:iCs/>
          <w:color w:val="000000"/>
          <w:lang w:val="en-US"/>
        </w:rPr>
        <w:t>(</w:t>
      </w:r>
      <w:r w:rsidRPr="00A85FD6">
        <w:rPr>
          <w:b/>
          <w:bCs/>
          <w:i/>
          <w:iCs/>
          <w:color w:val="000000"/>
          <w:lang w:val="en-US"/>
        </w:rPr>
        <w:t>The Awarding Entity)</w:t>
      </w:r>
    </w:p>
    <w:p w14:paraId="3E1FC0A2" w14:textId="77777777" w:rsidR="003B4A99" w:rsidRDefault="003B4A99" w:rsidP="003B4A99">
      <w:pPr>
        <w:shd w:val="clear" w:color="auto" w:fill="FFFFFF"/>
        <w:spacing w:line="691" w:lineRule="exact"/>
        <w:ind w:left="110"/>
      </w:pPr>
      <w:r>
        <w:rPr>
          <w:color w:val="000000"/>
          <w:spacing w:val="-1"/>
        </w:rPr>
        <w:t xml:space="preserve">Reprezentowany przez </w:t>
      </w:r>
      <w:r>
        <w:rPr>
          <w:i/>
          <w:iCs/>
          <w:color w:val="000000"/>
          <w:spacing w:val="-1"/>
        </w:rPr>
        <w:t>(</w:t>
      </w:r>
      <w:proofErr w:type="spellStart"/>
      <w:r>
        <w:rPr>
          <w:i/>
          <w:iCs/>
          <w:color w:val="000000"/>
          <w:spacing w:val="-1"/>
        </w:rPr>
        <w:t>Represented</w:t>
      </w:r>
      <w:proofErr w:type="spellEnd"/>
      <w:r>
        <w:rPr>
          <w:i/>
          <w:iCs/>
          <w:color w:val="000000"/>
          <w:spacing w:val="-1"/>
        </w:rPr>
        <w:t xml:space="preserve"> by):</w:t>
      </w:r>
    </w:p>
    <w:p w14:paraId="632DD8F9" w14:textId="77777777" w:rsidR="003B4A99" w:rsidRDefault="003B4A99" w:rsidP="003B4A99">
      <w:pPr>
        <w:shd w:val="clear" w:color="auto" w:fill="FFFFFF"/>
        <w:spacing w:line="691" w:lineRule="exact"/>
        <w:ind w:left="115"/>
      </w:pPr>
      <w:r>
        <w:rPr>
          <w:color w:val="000000"/>
        </w:rPr>
        <w:t xml:space="preserve">Stanowisko </w:t>
      </w:r>
      <w:r>
        <w:rPr>
          <w:i/>
          <w:iCs/>
          <w:color w:val="000000"/>
        </w:rPr>
        <w:t>(</w:t>
      </w:r>
      <w:proofErr w:type="spellStart"/>
      <w:r>
        <w:rPr>
          <w:i/>
          <w:iCs/>
          <w:color w:val="000000"/>
        </w:rPr>
        <w:t>Position</w:t>
      </w:r>
      <w:proofErr w:type="spellEnd"/>
      <w:r>
        <w:rPr>
          <w:i/>
          <w:iCs/>
          <w:color w:val="000000"/>
        </w:rPr>
        <w:t>):</w:t>
      </w:r>
    </w:p>
    <w:p w14:paraId="70E9A54A" w14:textId="71B2CE54" w:rsidR="003B4A99" w:rsidRPr="00CF047F" w:rsidRDefault="003B4A99" w:rsidP="003B4A99">
      <w:pPr>
        <w:shd w:val="clear" w:color="auto" w:fill="FFFFFF"/>
        <w:tabs>
          <w:tab w:val="left" w:pos="2453"/>
          <w:tab w:val="left" w:leader="underscore" w:pos="3456"/>
        </w:tabs>
        <w:spacing w:line="691" w:lineRule="exact"/>
        <w:ind w:left="106"/>
      </w:pPr>
      <w:r w:rsidRPr="00CF047F">
        <w:rPr>
          <w:color w:val="000000"/>
        </w:rPr>
        <w:t xml:space="preserve">Podpis </w:t>
      </w:r>
      <w:r w:rsidRPr="00CF047F">
        <w:rPr>
          <w:i/>
          <w:iCs/>
          <w:color w:val="000000"/>
        </w:rPr>
        <w:t>(</w:t>
      </w:r>
      <w:proofErr w:type="spellStart"/>
      <w:r w:rsidRPr="00CF047F">
        <w:rPr>
          <w:i/>
          <w:iCs/>
          <w:color w:val="000000"/>
        </w:rPr>
        <w:t>Signature</w:t>
      </w:r>
      <w:proofErr w:type="spellEnd"/>
      <w:r w:rsidRPr="00CF047F">
        <w:rPr>
          <w:i/>
          <w:iCs/>
          <w:color w:val="000000"/>
        </w:rPr>
        <w:t>):</w:t>
      </w:r>
    </w:p>
    <w:p w14:paraId="387FD187" w14:textId="77777777" w:rsidR="003B4A99" w:rsidRPr="00CF047F" w:rsidRDefault="003B4A99" w:rsidP="003B4A99">
      <w:pPr>
        <w:shd w:val="clear" w:color="auto" w:fill="FFFFFF"/>
        <w:spacing w:line="691" w:lineRule="exact"/>
        <w:ind w:left="101"/>
        <w:rPr>
          <w:i/>
          <w:iCs/>
          <w:color w:val="000000"/>
          <w:spacing w:val="-1"/>
        </w:rPr>
        <w:sectPr w:rsidR="003B4A99" w:rsidRPr="00CF047F" w:rsidSect="00AE07BF">
          <w:headerReference w:type="default" r:id="rId14"/>
          <w:pgSz w:w="11906" w:h="16838"/>
          <w:pgMar w:top="284" w:right="1417" w:bottom="142" w:left="567" w:header="57" w:footer="57" w:gutter="0"/>
          <w:cols w:space="708"/>
          <w:titlePg/>
          <w:docGrid w:linePitch="360"/>
        </w:sectPr>
      </w:pPr>
      <w:r w:rsidRPr="00CF047F">
        <w:rPr>
          <w:color w:val="000000"/>
          <w:spacing w:val="-1"/>
        </w:rPr>
        <w:t xml:space="preserve">Data </w:t>
      </w:r>
      <w:r w:rsidRPr="00CF047F">
        <w:rPr>
          <w:i/>
          <w:iCs/>
          <w:color w:val="000000"/>
          <w:spacing w:val="-1"/>
        </w:rPr>
        <w:t>(</w:t>
      </w:r>
      <w:proofErr w:type="spellStart"/>
      <w:r w:rsidRPr="00CF047F">
        <w:rPr>
          <w:i/>
          <w:iCs/>
          <w:color w:val="000000"/>
          <w:spacing w:val="-1"/>
        </w:rPr>
        <w:t>Date</w:t>
      </w:r>
      <w:proofErr w:type="spellEnd"/>
      <w:r w:rsidRPr="00CF047F">
        <w:rPr>
          <w:i/>
          <w:iCs/>
          <w:color w:val="000000"/>
          <w:spacing w:val="-1"/>
        </w:rPr>
        <w:t>):</w:t>
      </w:r>
    </w:p>
    <w:p w14:paraId="6EA08A20" w14:textId="77777777" w:rsidR="003D1641" w:rsidRDefault="003D1641" w:rsidP="003D1641">
      <w:pPr>
        <w:ind w:left="360" w:hanging="360"/>
        <w:jc w:val="both"/>
        <w:rPr>
          <w:rFonts w:ascii="Times New Roman" w:hAnsi="Times New Roman" w:cs="Times New Roman"/>
          <w:sz w:val="24"/>
          <w:szCs w:val="24"/>
        </w:rPr>
      </w:pPr>
      <w:r w:rsidRPr="006B2570">
        <w:rPr>
          <w:rFonts w:ascii="Times New Roman" w:hAnsi="Times New Roman" w:cs="Times New Roman"/>
          <w:sz w:val="24"/>
          <w:szCs w:val="24"/>
        </w:rPr>
        <w:lastRenderedPageBreak/>
        <w:t>Załącznik nr 4 – Zakres pr</w:t>
      </w:r>
      <w:r w:rsidRPr="00B61C10">
        <w:rPr>
          <w:rFonts w:ascii="Times New Roman" w:hAnsi="Times New Roman" w:cs="Times New Roman"/>
          <w:sz w:val="24"/>
          <w:szCs w:val="24"/>
        </w:rPr>
        <w:t xml:space="preserve">ac obsługowych dla statku powietrznego </w:t>
      </w:r>
      <w:r w:rsidRPr="006B2570">
        <w:rPr>
          <w:rFonts w:ascii="Times New Roman" w:hAnsi="Times New Roman" w:cs="Times New Roman"/>
          <w:sz w:val="24"/>
          <w:szCs w:val="24"/>
        </w:rPr>
        <w:t>SP-MXI</w:t>
      </w:r>
      <w:r>
        <w:rPr>
          <w:rFonts w:ascii="Times New Roman" w:hAnsi="Times New Roman" w:cs="Times New Roman"/>
          <w:sz w:val="24"/>
          <w:szCs w:val="24"/>
        </w:rPr>
        <w:t>. /</w:t>
      </w:r>
    </w:p>
    <w:p w14:paraId="1FDFD315" w14:textId="77777777" w:rsidR="003D1641" w:rsidRDefault="003D1641" w:rsidP="003D1641">
      <w:pPr>
        <w:ind w:left="360" w:hanging="360"/>
        <w:jc w:val="both"/>
        <w:rPr>
          <w:rFonts w:ascii="Times New Roman" w:hAnsi="Times New Roman" w:cs="Times New Roman"/>
          <w:i/>
          <w:sz w:val="24"/>
          <w:szCs w:val="24"/>
          <w:lang w:val="en-US"/>
        </w:rPr>
      </w:pPr>
      <w:r w:rsidRPr="00A13BBA">
        <w:rPr>
          <w:rFonts w:ascii="Times New Roman" w:hAnsi="Times New Roman" w:cs="Times New Roman"/>
          <w:sz w:val="24"/>
          <w:szCs w:val="24"/>
          <w:lang w:val="en-US"/>
        </w:rPr>
        <w:t xml:space="preserve">Appendix No. </w:t>
      </w:r>
      <w:r>
        <w:rPr>
          <w:rFonts w:ascii="Times New Roman" w:hAnsi="Times New Roman" w:cs="Times New Roman"/>
          <w:sz w:val="24"/>
          <w:szCs w:val="24"/>
          <w:lang w:val="en-US"/>
        </w:rPr>
        <w:t>4 -</w:t>
      </w:r>
      <w:r w:rsidRPr="00A13BBA">
        <w:rPr>
          <w:rFonts w:ascii="Times New Roman" w:hAnsi="Times New Roman" w:cs="Times New Roman"/>
          <w:sz w:val="24"/>
          <w:szCs w:val="24"/>
          <w:lang w:val="en-US"/>
        </w:rPr>
        <w:t xml:space="preserve"> </w:t>
      </w:r>
      <w:r w:rsidRPr="002421AA">
        <w:rPr>
          <w:rFonts w:ascii="Times New Roman" w:hAnsi="Times New Roman" w:cs="Times New Roman"/>
          <w:i/>
          <w:sz w:val="24"/>
          <w:szCs w:val="24"/>
          <w:lang w:val="en-US"/>
        </w:rPr>
        <w:t>Scope of maintenance for the SP-MXI aircraft</w:t>
      </w:r>
      <w:r>
        <w:rPr>
          <w:rFonts w:ascii="Times New Roman" w:hAnsi="Times New Roman" w:cs="Times New Roman"/>
          <w:i/>
          <w:sz w:val="24"/>
          <w:szCs w:val="24"/>
          <w:lang w:val="en-US"/>
        </w:rPr>
        <w:t>.</w:t>
      </w:r>
    </w:p>
    <w:p w14:paraId="68B17E01" w14:textId="77777777" w:rsidR="003D1641" w:rsidRPr="00A13BBA" w:rsidRDefault="003D1641" w:rsidP="003D1641">
      <w:pPr>
        <w:ind w:left="360" w:hanging="360"/>
        <w:jc w:val="both"/>
        <w:rPr>
          <w:rFonts w:ascii="Times New Roman" w:hAnsi="Times New Roman" w:cs="Times New Roman"/>
          <w: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8069"/>
      </w:tblGrid>
      <w:tr w:rsidR="0049084F" w:rsidRPr="00815310" w14:paraId="14347A84" w14:textId="77777777" w:rsidTr="0049084F">
        <w:trPr>
          <w:trHeight w:val="570"/>
        </w:trPr>
        <w:tc>
          <w:tcPr>
            <w:tcW w:w="0" w:type="auto"/>
            <w:vAlign w:val="center"/>
          </w:tcPr>
          <w:p w14:paraId="7C3BE119" w14:textId="77777777" w:rsidR="0049084F" w:rsidRPr="00704579" w:rsidRDefault="0049084F" w:rsidP="00CC2D2E">
            <w:pPr>
              <w:tabs>
                <w:tab w:val="left" w:pos="0"/>
                <w:tab w:val="num" w:pos="454"/>
                <w:tab w:val="left" w:pos="0"/>
                <w:tab w:val="left" w:pos="0"/>
                <w:tab w:val="left" w:pos="0"/>
                <w:tab w:val="left" w:pos="0"/>
                <w:tab w:val="left" w:pos="0"/>
                <w:tab w:val="left" w:pos="0"/>
                <w:tab w:val="left" w:pos="1584"/>
                <w:tab w:val="left" w:pos="2016"/>
              </w:tabs>
              <w:jc w:val="center"/>
              <w:rPr>
                <w:rFonts w:ascii="Times New Roman" w:hAnsi="Times New Roman" w:cs="Times New Roman"/>
                <w:b/>
                <w:sz w:val="24"/>
                <w:szCs w:val="24"/>
                <w:lang w:val="it-IT"/>
              </w:rPr>
            </w:pPr>
            <w:r w:rsidRPr="00704579">
              <w:rPr>
                <w:rFonts w:ascii="Times New Roman" w:hAnsi="Times New Roman" w:cs="Times New Roman"/>
                <w:b/>
                <w:sz w:val="24"/>
                <w:szCs w:val="24"/>
                <w:lang w:val="it-IT"/>
              </w:rPr>
              <w:t>L.p.</w:t>
            </w:r>
          </w:p>
        </w:tc>
        <w:tc>
          <w:tcPr>
            <w:tcW w:w="0" w:type="auto"/>
            <w:vAlign w:val="center"/>
          </w:tcPr>
          <w:p w14:paraId="20377C23" w14:textId="77777777" w:rsidR="0049084F" w:rsidRPr="00704579" w:rsidRDefault="0049084F" w:rsidP="00CC2D2E">
            <w:pPr>
              <w:tabs>
                <w:tab w:val="left" w:pos="0"/>
                <w:tab w:val="num" w:pos="454"/>
                <w:tab w:val="left" w:pos="0"/>
                <w:tab w:val="left" w:pos="0"/>
                <w:tab w:val="left" w:pos="0"/>
                <w:tab w:val="left" w:pos="0"/>
                <w:tab w:val="left" w:pos="0"/>
                <w:tab w:val="left" w:pos="0"/>
                <w:tab w:val="left" w:pos="1584"/>
                <w:tab w:val="left" w:pos="2016"/>
              </w:tabs>
              <w:jc w:val="center"/>
              <w:rPr>
                <w:rFonts w:ascii="Times New Roman" w:hAnsi="Times New Roman" w:cs="Times New Roman"/>
                <w:b/>
                <w:sz w:val="24"/>
                <w:szCs w:val="24"/>
                <w:lang w:val="en-US"/>
              </w:rPr>
            </w:pPr>
            <w:proofErr w:type="spellStart"/>
            <w:r w:rsidRPr="00704579">
              <w:rPr>
                <w:rFonts w:ascii="Times New Roman" w:hAnsi="Times New Roman" w:cs="Times New Roman"/>
                <w:b/>
                <w:sz w:val="24"/>
                <w:szCs w:val="24"/>
                <w:lang w:val="en-US"/>
              </w:rPr>
              <w:t>Przedmiot</w:t>
            </w:r>
            <w:proofErr w:type="spellEnd"/>
            <w:r w:rsidRPr="00704579">
              <w:rPr>
                <w:rFonts w:ascii="Times New Roman" w:hAnsi="Times New Roman" w:cs="Times New Roman"/>
                <w:b/>
                <w:sz w:val="24"/>
                <w:szCs w:val="24"/>
                <w:lang w:val="en-US"/>
              </w:rPr>
              <w:t xml:space="preserve"> </w:t>
            </w:r>
            <w:proofErr w:type="spellStart"/>
            <w:r w:rsidRPr="00704579">
              <w:rPr>
                <w:rFonts w:ascii="Times New Roman" w:hAnsi="Times New Roman" w:cs="Times New Roman"/>
                <w:b/>
                <w:sz w:val="24"/>
                <w:szCs w:val="24"/>
                <w:lang w:val="en-US"/>
              </w:rPr>
              <w:t>zamówienia</w:t>
            </w:r>
            <w:proofErr w:type="spellEnd"/>
            <w:r w:rsidRPr="00704579">
              <w:rPr>
                <w:rFonts w:ascii="Times New Roman" w:hAnsi="Times New Roman" w:cs="Times New Roman"/>
                <w:b/>
                <w:sz w:val="24"/>
                <w:szCs w:val="24"/>
                <w:lang w:val="en-US"/>
              </w:rPr>
              <w:t xml:space="preserve">/ </w:t>
            </w:r>
            <w:r w:rsidRPr="00704579">
              <w:rPr>
                <w:rFonts w:ascii="Times New Roman" w:hAnsi="Times New Roman" w:cs="Times New Roman"/>
                <w:i/>
                <w:sz w:val="24"/>
                <w:szCs w:val="24"/>
                <w:lang w:val="en-US"/>
              </w:rPr>
              <w:t>The subject of the contract</w:t>
            </w:r>
          </w:p>
        </w:tc>
      </w:tr>
      <w:tr w:rsidR="0049084F" w:rsidRPr="00815310" w14:paraId="734299E9" w14:textId="77777777" w:rsidTr="0049084F">
        <w:trPr>
          <w:trHeight w:val="830"/>
        </w:trPr>
        <w:tc>
          <w:tcPr>
            <w:tcW w:w="0" w:type="auto"/>
          </w:tcPr>
          <w:p w14:paraId="288467BD" w14:textId="77777777" w:rsidR="0049084F" w:rsidRPr="00704579" w:rsidRDefault="0049084F" w:rsidP="00CC2D2E">
            <w:pPr>
              <w:tabs>
                <w:tab w:val="left" w:pos="0"/>
                <w:tab w:val="num" w:pos="454"/>
                <w:tab w:val="left" w:pos="0"/>
                <w:tab w:val="left" w:pos="0"/>
                <w:tab w:val="left" w:pos="0"/>
                <w:tab w:val="left" w:pos="0"/>
                <w:tab w:val="left" w:pos="0"/>
                <w:tab w:val="left" w:pos="0"/>
                <w:tab w:val="left" w:pos="1584"/>
                <w:tab w:val="left" w:pos="2016"/>
              </w:tabs>
              <w:jc w:val="both"/>
              <w:rPr>
                <w:rFonts w:ascii="Times New Roman" w:hAnsi="Times New Roman" w:cs="Times New Roman"/>
                <w:sz w:val="24"/>
                <w:szCs w:val="24"/>
                <w:lang w:val="it-IT"/>
              </w:rPr>
            </w:pPr>
            <w:r w:rsidRPr="00704579">
              <w:rPr>
                <w:rFonts w:ascii="Times New Roman" w:hAnsi="Times New Roman" w:cs="Times New Roman"/>
                <w:sz w:val="24"/>
                <w:szCs w:val="24"/>
                <w:lang w:val="it-IT"/>
              </w:rPr>
              <w:t>1.</w:t>
            </w:r>
          </w:p>
        </w:tc>
        <w:tc>
          <w:tcPr>
            <w:tcW w:w="0" w:type="auto"/>
          </w:tcPr>
          <w:p w14:paraId="7A8C8909" w14:textId="77777777" w:rsidR="0049084F" w:rsidRPr="00497A85" w:rsidRDefault="0049084F" w:rsidP="00CC2D2E">
            <w:pPr>
              <w:rPr>
                <w:rFonts w:ascii="Times New Roman" w:hAnsi="Times New Roman" w:cs="Times New Roman"/>
                <w:sz w:val="24"/>
                <w:szCs w:val="24"/>
              </w:rPr>
            </w:pPr>
            <w:r>
              <w:rPr>
                <w:rFonts w:ascii="Times New Roman" w:hAnsi="Times New Roman" w:cs="Times New Roman"/>
                <w:sz w:val="24"/>
                <w:szCs w:val="24"/>
              </w:rPr>
              <w:t>Inspekcja samolotu SP-MXI zgodnie z biuletynem serwisowym PAI SB 80-0493.</w:t>
            </w:r>
          </w:p>
          <w:p w14:paraId="7C721421" w14:textId="77777777" w:rsidR="0049084F" w:rsidRPr="00497A85" w:rsidRDefault="0049084F" w:rsidP="00CC2D2E">
            <w:pPr>
              <w:tabs>
                <w:tab w:val="left" w:pos="0"/>
                <w:tab w:val="left" w:pos="0"/>
                <w:tab w:val="left" w:pos="0"/>
                <w:tab w:val="left" w:pos="0"/>
                <w:tab w:val="left" w:pos="0"/>
                <w:tab w:val="left" w:pos="0"/>
                <w:tab w:val="left" w:pos="0"/>
              </w:tabs>
              <w:ind w:left="63" w:hanging="63"/>
              <w:jc w:val="both"/>
              <w:rPr>
                <w:rFonts w:ascii="Times New Roman" w:hAnsi="Times New Roman" w:cs="Times New Roman"/>
                <w:b/>
                <w:sz w:val="24"/>
                <w:szCs w:val="24"/>
                <w:lang w:val="en-US"/>
              </w:rPr>
            </w:pPr>
            <w:r>
              <w:rPr>
                <w:rFonts w:ascii="Times New Roman" w:hAnsi="Times New Roman" w:cs="Times New Roman"/>
                <w:i/>
                <w:iCs/>
                <w:sz w:val="24"/>
                <w:szCs w:val="24"/>
                <w:lang w:val="en-US"/>
              </w:rPr>
              <w:t xml:space="preserve">SP-MXI aircraft inspection </w:t>
            </w:r>
            <w:r w:rsidRPr="00AE6BDE">
              <w:rPr>
                <w:rFonts w:ascii="Times New Roman" w:hAnsi="Times New Roman" w:cs="Times New Roman"/>
                <w:i/>
                <w:iCs/>
                <w:sz w:val="24"/>
                <w:szCs w:val="24"/>
                <w:lang w:val="en-US"/>
              </w:rPr>
              <w:t>in accordance with</w:t>
            </w:r>
            <w:r>
              <w:rPr>
                <w:rFonts w:ascii="Times New Roman" w:hAnsi="Times New Roman" w:cs="Times New Roman"/>
                <w:i/>
                <w:iCs/>
                <w:sz w:val="24"/>
                <w:szCs w:val="24"/>
                <w:lang w:val="en-US"/>
              </w:rPr>
              <w:t xml:space="preserve"> service bulletin PAI SB 80-0493.</w:t>
            </w:r>
          </w:p>
        </w:tc>
      </w:tr>
      <w:tr w:rsidR="0049084F" w:rsidRPr="00815310" w14:paraId="5EA7937F" w14:textId="77777777" w:rsidTr="0049084F">
        <w:trPr>
          <w:trHeight w:val="830"/>
        </w:trPr>
        <w:tc>
          <w:tcPr>
            <w:tcW w:w="0" w:type="auto"/>
          </w:tcPr>
          <w:p w14:paraId="5D1769BE" w14:textId="77777777" w:rsidR="0049084F" w:rsidRPr="002421AA" w:rsidRDefault="0049084F" w:rsidP="00CC2D2E">
            <w:pPr>
              <w:tabs>
                <w:tab w:val="left" w:pos="0"/>
                <w:tab w:val="num" w:pos="454"/>
                <w:tab w:val="left" w:pos="0"/>
                <w:tab w:val="left" w:pos="0"/>
                <w:tab w:val="left" w:pos="0"/>
                <w:tab w:val="left" w:pos="0"/>
                <w:tab w:val="left" w:pos="0"/>
                <w:tab w:val="left" w:pos="0"/>
                <w:tab w:val="left" w:pos="1584"/>
                <w:tab w:val="left" w:pos="2016"/>
              </w:tabs>
              <w:jc w:val="both"/>
              <w:rPr>
                <w:rFonts w:ascii="Times New Roman" w:hAnsi="Times New Roman" w:cs="Times New Roman"/>
                <w:sz w:val="24"/>
                <w:szCs w:val="24"/>
                <w:lang w:val="it-IT"/>
              </w:rPr>
            </w:pPr>
            <w:r w:rsidRPr="002421AA">
              <w:rPr>
                <w:rFonts w:ascii="Times New Roman" w:hAnsi="Times New Roman" w:cs="Times New Roman"/>
                <w:sz w:val="24"/>
                <w:szCs w:val="24"/>
                <w:lang w:val="it-IT"/>
              </w:rPr>
              <w:t>2.</w:t>
            </w:r>
          </w:p>
        </w:tc>
        <w:tc>
          <w:tcPr>
            <w:tcW w:w="0" w:type="auto"/>
          </w:tcPr>
          <w:p w14:paraId="66407FA7" w14:textId="77777777" w:rsidR="0049084F" w:rsidRPr="00A13BBA" w:rsidRDefault="0049084F" w:rsidP="00CC2D2E">
            <w:pPr>
              <w:rPr>
                <w:rFonts w:ascii="Times New Roman" w:hAnsi="Times New Roman" w:cs="Times New Roman"/>
                <w:sz w:val="24"/>
                <w:szCs w:val="24"/>
                <w:lang w:val="en-US"/>
              </w:rPr>
            </w:pPr>
            <w:r w:rsidRPr="00A13BBA">
              <w:rPr>
                <w:rFonts w:ascii="Times New Roman" w:hAnsi="Times New Roman" w:cs="Times New Roman"/>
                <w:sz w:val="24"/>
                <w:szCs w:val="24"/>
                <w:lang w:val="en-US"/>
              </w:rPr>
              <w:t>Daily check,</w:t>
            </w:r>
          </w:p>
          <w:p w14:paraId="536E1D82" w14:textId="77777777" w:rsidR="0049084F" w:rsidRPr="00A13BBA" w:rsidRDefault="0049084F" w:rsidP="00CC2D2E">
            <w:pPr>
              <w:rPr>
                <w:rFonts w:ascii="Times New Roman" w:hAnsi="Times New Roman" w:cs="Times New Roman"/>
                <w:sz w:val="24"/>
                <w:szCs w:val="24"/>
                <w:lang w:val="en-US"/>
              </w:rPr>
            </w:pPr>
            <w:r w:rsidRPr="00A13BBA">
              <w:rPr>
                <w:rFonts w:ascii="Times New Roman" w:hAnsi="Times New Roman" w:cs="Times New Roman"/>
                <w:sz w:val="24"/>
                <w:szCs w:val="24"/>
                <w:lang w:val="en-US"/>
              </w:rPr>
              <w:t>charts database update,</w:t>
            </w:r>
          </w:p>
          <w:p w14:paraId="426ED706" w14:textId="77777777" w:rsidR="0049084F" w:rsidRPr="00A13BBA" w:rsidRDefault="0049084F" w:rsidP="0049084F">
            <w:pPr>
              <w:spacing w:after="120"/>
              <w:rPr>
                <w:rFonts w:ascii="Times New Roman" w:hAnsi="Times New Roman" w:cs="Times New Roman"/>
                <w:sz w:val="24"/>
                <w:szCs w:val="24"/>
                <w:lang w:val="en-US"/>
              </w:rPr>
            </w:pPr>
            <w:r w:rsidRPr="00A13BBA">
              <w:rPr>
                <w:rFonts w:ascii="Times New Roman" w:hAnsi="Times New Roman" w:cs="Times New Roman"/>
                <w:sz w:val="24"/>
                <w:szCs w:val="24"/>
                <w:lang w:val="en-US"/>
              </w:rPr>
              <w:t>FMS, airspace, airways database update.</w:t>
            </w:r>
          </w:p>
        </w:tc>
      </w:tr>
    </w:tbl>
    <w:p w14:paraId="4D87FC14" w14:textId="77777777" w:rsidR="0049084F" w:rsidRPr="005C3461" w:rsidRDefault="0049084F" w:rsidP="003D1641">
      <w:pPr>
        <w:ind w:left="360" w:hanging="360"/>
        <w:jc w:val="both"/>
        <w:rPr>
          <w:rFonts w:ascii="Times New Roman" w:hAnsi="Times New Roman" w:cs="Times New Roman"/>
          <w:iCs/>
          <w:sz w:val="24"/>
          <w:szCs w:val="24"/>
          <w:lang w:val="en-US"/>
        </w:rPr>
        <w:sectPr w:rsidR="0049084F" w:rsidRPr="005C3461" w:rsidSect="003D1641">
          <w:headerReference w:type="first" r:id="rId15"/>
          <w:footerReference w:type="first" r:id="rId16"/>
          <w:pgSz w:w="11906" w:h="16838"/>
          <w:pgMar w:top="284" w:right="1417" w:bottom="142" w:left="1417" w:header="850" w:footer="850" w:gutter="0"/>
          <w:cols w:space="708"/>
          <w:titlePg/>
          <w:docGrid w:linePitch="360"/>
        </w:sectPr>
      </w:pPr>
    </w:p>
    <w:p w14:paraId="0B7167BC" w14:textId="77777777" w:rsidR="003D1641" w:rsidRDefault="003D1641" w:rsidP="003D1641">
      <w:pPr>
        <w:ind w:left="360" w:hanging="360"/>
        <w:jc w:val="both"/>
        <w:rPr>
          <w:rFonts w:ascii="Times New Roman" w:hAnsi="Times New Roman" w:cs="Times New Roman"/>
          <w:iCs/>
          <w:sz w:val="24"/>
          <w:szCs w:val="24"/>
        </w:rPr>
      </w:pPr>
      <w:r w:rsidRPr="00A13BBA">
        <w:rPr>
          <w:rFonts w:ascii="Times New Roman" w:hAnsi="Times New Roman" w:cs="Times New Roman"/>
          <w:iCs/>
          <w:sz w:val="24"/>
          <w:szCs w:val="24"/>
        </w:rPr>
        <w:lastRenderedPageBreak/>
        <w:t xml:space="preserve">Załącznik nr 5 </w:t>
      </w:r>
      <w:r>
        <w:rPr>
          <w:rFonts w:ascii="Times New Roman" w:hAnsi="Times New Roman" w:cs="Times New Roman"/>
          <w:iCs/>
          <w:sz w:val="24"/>
          <w:szCs w:val="24"/>
        </w:rPr>
        <w:t xml:space="preserve">- </w:t>
      </w:r>
      <w:r w:rsidRPr="0007651F">
        <w:rPr>
          <w:rFonts w:ascii="Times New Roman" w:hAnsi="Times New Roman" w:cs="Times New Roman"/>
          <w:iCs/>
          <w:sz w:val="24"/>
          <w:szCs w:val="24"/>
        </w:rPr>
        <w:t>Wykaz podwykonawców wraz z zakresem powierzonych im prac</w:t>
      </w:r>
      <w:r>
        <w:rPr>
          <w:rFonts w:ascii="Times New Roman" w:hAnsi="Times New Roman" w:cs="Times New Roman"/>
          <w:iCs/>
          <w:sz w:val="24"/>
          <w:szCs w:val="24"/>
        </w:rPr>
        <w:t>.</w:t>
      </w:r>
      <w:r w:rsidRPr="00A13BBA">
        <w:rPr>
          <w:rFonts w:ascii="Times New Roman" w:hAnsi="Times New Roman" w:cs="Times New Roman"/>
          <w:iCs/>
          <w:sz w:val="24"/>
          <w:szCs w:val="24"/>
        </w:rPr>
        <w:t xml:space="preserve"> /</w:t>
      </w:r>
    </w:p>
    <w:p w14:paraId="18A55245" w14:textId="77777777" w:rsidR="003D1641" w:rsidRPr="00A13BBA" w:rsidRDefault="003D1641" w:rsidP="003D1641">
      <w:pPr>
        <w:ind w:left="360" w:hanging="360"/>
        <w:jc w:val="both"/>
        <w:rPr>
          <w:rFonts w:ascii="Times New Roman" w:hAnsi="Times New Roman" w:cs="Times New Roman"/>
          <w:i/>
          <w:iCs/>
          <w:sz w:val="24"/>
          <w:szCs w:val="24"/>
          <w:lang w:val="en-US"/>
        </w:rPr>
      </w:pPr>
      <w:r w:rsidRPr="00A13BBA">
        <w:rPr>
          <w:rFonts w:ascii="Times New Roman" w:hAnsi="Times New Roman" w:cs="Times New Roman"/>
          <w:i/>
          <w:iCs/>
          <w:sz w:val="24"/>
          <w:szCs w:val="24"/>
          <w:lang w:val="en-US"/>
        </w:rPr>
        <w:t xml:space="preserve">Appendix no. 5 </w:t>
      </w:r>
      <w:r>
        <w:rPr>
          <w:rFonts w:ascii="Times New Roman" w:hAnsi="Times New Roman" w:cs="Times New Roman"/>
          <w:i/>
          <w:iCs/>
          <w:sz w:val="24"/>
          <w:szCs w:val="24"/>
          <w:lang w:val="en-US"/>
        </w:rPr>
        <w:t>-</w:t>
      </w:r>
      <w:r w:rsidRPr="00A13BBA">
        <w:rPr>
          <w:rFonts w:ascii="Times New Roman" w:hAnsi="Times New Roman" w:cs="Times New Roman"/>
          <w:i/>
          <w:iCs/>
          <w:sz w:val="24"/>
          <w:szCs w:val="24"/>
          <w:lang w:val="en-US"/>
        </w:rPr>
        <w:t xml:space="preserve"> </w:t>
      </w:r>
      <w:r w:rsidRPr="0007651F">
        <w:rPr>
          <w:rFonts w:ascii="Times New Roman" w:hAnsi="Times New Roman" w:cs="Times New Roman"/>
          <w:i/>
          <w:iCs/>
          <w:sz w:val="24"/>
          <w:szCs w:val="24"/>
          <w:lang w:val="en-US"/>
        </w:rPr>
        <w:t>List of subcontractors with the scope of the works assign to them</w:t>
      </w:r>
      <w:r>
        <w:rPr>
          <w:rFonts w:ascii="Times New Roman" w:hAnsi="Times New Roman" w:cs="Times New Roman"/>
          <w:i/>
          <w:iCs/>
          <w:sz w:val="24"/>
          <w:szCs w:val="24"/>
          <w:lang w:val="en-US"/>
        </w:rPr>
        <w:t>.</w:t>
      </w:r>
    </w:p>
    <w:p w14:paraId="5CE79872" w14:textId="77777777" w:rsidR="00820DA7" w:rsidRPr="00ED24D7" w:rsidRDefault="00820DA7" w:rsidP="00254936">
      <w:pPr>
        <w:ind w:left="360" w:hanging="360"/>
        <w:jc w:val="both"/>
        <w:rPr>
          <w:rFonts w:ascii="Times New Roman" w:hAnsi="Times New Roman" w:cs="Times New Roman"/>
          <w:b/>
          <w:bCs/>
          <w:iCs/>
          <w:sz w:val="24"/>
          <w:szCs w:val="24"/>
          <w:lang w:val="en-US"/>
        </w:rPr>
      </w:pPr>
    </w:p>
    <w:p w14:paraId="3BD02275" w14:textId="472364AB" w:rsidR="00820DA7" w:rsidRPr="00254936" w:rsidRDefault="00820DA7" w:rsidP="00254936">
      <w:pPr>
        <w:ind w:left="360" w:hanging="360"/>
        <w:jc w:val="center"/>
        <w:rPr>
          <w:rFonts w:ascii="Times New Roman" w:hAnsi="Times New Roman" w:cs="Times New Roman"/>
          <w:b/>
          <w:bCs/>
          <w:iCs/>
          <w:sz w:val="24"/>
          <w:szCs w:val="24"/>
        </w:rPr>
      </w:pPr>
      <w:r w:rsidRPr="00254936">
        <w:rPr>
          <w:rFonts w:ascii="Times New Roman" w:hAnsi="Times New Roman" w:cs="Times New Roman"/>
          <w:b/>
          <w:bCs/>
          <w:iCs/>
          <w:sz w:val="24"/>
          <w:szCs w:val="24"/>
        </w:rPr>
        <w:t>Wykaz podwykonawców wraz z zakresem powierzonych im prac</w:t>
      </w:r>
    </w:p>
    <w:p w14:paraId="3367BAE5" w14:textId="2FE398DE" w:rsidR="00820DA7" w:rsidRPr="00254936" w:rsidRDefault="00820DA7" w:rsidP="00254936">
      <w:pPr>
        <w:ind w:left="360" w:hanging="360"/>
        <w:jc w:val="center"/>
        <w:rPr>
          <w:rFonts w:ascii="Times New Roman" w:hAnsi="Times New Roman" w:cs="Times New Roman"/>
          <w:b/>
          <w:bCs/>
          <w:i/>
          <w:iCs/>
          <w:sz w:val="24"/>
          <w:szCs w:val="24"/>
          <w:lang w:val="en-US"/>
        </w:rPr>
      </w:pPr>
      <w:r w:rsidRPr="00254936">
        <w:rPr>
          <w:rFonts w:ascii="Times New Roman" w:hAnsi="Times New Roman" w:cs="Times New Roman"/>
          <w:b/>
          <w:bCs/>
          <w:i/>
          <w:iCs/>
          <w:sz w:val="24"/>
          <w:szCs w:val="24"/>
          <w:lang w:val="en-US"/>
        </w:rPr>
        <w:t>List of subcontractors together with the scope of works assigned to them</w:t>
      </w:r>
    </w:p>
    <w:p w14:paraId="2D79AA26" w14:textId="77777777" w:rsidR="00820DA7" w:rsidRPr="00254936" w:rsidRDefault="00820DA7" w:rsidP="00254936">
      <w:pPr>
        <w:ind w:left="360" w:hanging="360"/>
        <w:jc w:val="center"/>
        <w:rPr>
          <w:rFonts w:ascii="Times New Roman" w:hAnsi="Times New Roman" w:cs="Times New Roman"/>
          <w:b/>
          <w:bCs/>
          <w:iCs/>
          <w:sz w:val="24"/>
          <w:szCs w:val="24"/>
          <w:lang w:val="en-US"/>
        </w:rPr>
      </w:pPr>
    </w:p>
    <w:tbl>
      <w:tblPr>
        <w:tblStyle w:val="Tabela-Siatka"/>
        <w:tblW w:w="0" w:type="auto"/>
        <w:jc w:val="center"/>
        <w:tblLook w:val="04A0" w:firstRow="1" w:lastRow="0" w:firstColumn="1" w:lastColumn="0" w:noHBand="0" w:noVBand="1"/>
      </w:tblPr>
      <w:tblGrid>
        <w:gridCol w:w="4531"/>
        <w:gridCol w:w="4531"/>
      </w:tblGrid>
      <w:tr w:rsidR="00820DA7" w:rsidRPr="00254936" w14:paraId="43B539A9" w14:textId="77777777" w:rsidTr="00322F17">
        <w:trPr>
          <w:trHeight w:hRule="exact" w:val="851"/>
          <w:jc w:val="center"/>
        </w:trPr>
        <w:tc>
          <w:tcPr>
            <w:tcW w:w="4531" w:type="dxa"/>
            <w:tcBorders>
              <w:bottom w:val="single" w:sz="4" w:space="0" w:color="auto"/>
              <w:tr2bl w:val="nil"/>
            </w:tcBorders>
          </w:tcPr>
          <w:p w14:paraId="2F814E2B" w14:textId="12CBA122" w:rsidR="00820DA7" w:rsidRPr="00254936" w:rsidRDefault="00820DA7" w:rsidP="00254936">
            <w:pPr>
              <w:jc w:val="center"/>
              <w:rPr>
                <w:rFonts w:ascii="Times New Roman" w:hAnsi="Times New Roman" w:cs="Times New Roman"/>
                <w:bCs/>
                <w:iCs/>
                <w:sz w:val="24"/>
                <w:szCs w:val="24"/>
                <w:lang w:val="en-US"/>
              </w:rPr>
            </w:pPr>
            <w:proofErr w:type="spellStart"/>
            <w:r w:rsidRPr="00254936">
              <w:rPr>
                <w:rFonts w:ascii="Times New Roman" w:hAnsi="Times New Roman" w:cs="Times New Roman"/>
                <w:bCs/>
                <w:iCs/>
                <w:sz w:val="24"/>
                <w:szCs w:val="24"/>
                <w:lang w:val="en-US"/>
              </w:rPr>
              <w:t>Część</w:t>
            </w:r>
            <w:proofErr w:type="spellEnd"/>
            <w:r w:rsidRPr="00254936">
              <w:rPr>
                <w:rFonts w:ascii="Times New Roman" w:hAnsi="Times New Roman" w:cs="Times New Roman"/>
                <w:bCs/>
                <w:iCs/>
                <w:sz w:val="24"/>
                <w:szCs w:val="24"/>
                <w:lang w:val="en-US"/>
              </w:rPr>
              <w:t xml:space="preserve"> </w:t>
            </w:r>
            <w:proofErr w:type="spellStart"/>
            <w:r w:rsidRPr="00254936">
              <w:rPr>
                <w:rFonts w:ascii="Times New Roman" w:hAnsi="Times New Roman" w:cs="Times New Roman"/>
                <w:bCs/>
                <w:iCs/>
                <w:sz w:val="24"/>
                <w:szCs w:val="24"/>
                <w:lang w:val="en-US"/>
              </w:rPr>
              <w:t>zamówienia</w:t>
            </w:r>
            <w:proofErr w:type="spellEnd"/>
            <w:r w:rsidR="00625B5A" w:rsidRPr="00254936">
              <w:rPr>
                <w:rFonts w:ascii="Times New Roman" w:hAnsi="Times New Roman" w:cs="Times New Roman"/>
                <w:bCs/>
                <w:iCs/>
                <w:sz w:val="24"/>
                <w:szCs w:val="24"/>
                <w:lang w:val="en-US"/>
              </w:rPr>
              <w:t xml:space="preserve"> /</w:t>
            </w:r>
            <w:r w:rsidR="00625B5A" w:rsidRPr="00254936">
              <w:rPr>
                <w:rFonts w:ascii="Times New Roman" w:hAnsi="Times New Roman" w:cs="Times New Roman"/>
                <w:bCs/>
                <w:i/>
                <w:iCs/>
                <w:sz w:val="24"/>
                <w:szCs w:val="24"/>
                <w:lang w:val="en-US"/>
              </w:rPr>
              <w:t xml:space="preserve"> Part of the contract</w:t>
            </w:r>
          </w:p>
        </w:tc>
        <w:tc>
          <w:tcPr>
            <w:tcW w:w="4531" w:type="dxa"/>
            <w:tcBorders>
              <w:bottom w:val="single" w:sz="4" w:space="0" w:color="auto"/>
              <w:tr2bl w:val="nil"/>
            </w:tcBorders>
          </w:tcPr>
          <w:p w14:paraId="0EA0A3B6" w14:textId="7144B6CE" w:rsidR="00820DA7" w:rsidRPr="00254936" w:rsidRDefault="00625B5A" w:rsidP="00254936">
            <w:pPr>
              <w:jc w:val="center"/>
              <w:rPr>
                <w:rFonts w:ascii="Times New Roman" w:hAnsi="Times New Roman" w:cs="Times New Roman"/>
                <w:bCs/>
                <w:i/>
                <w:iCs/>
                <w:sz w:val="24"/>
                <w:szCs w:val="24"/>
                <w:lang w:val="en-US"/>
              </w:rPr>
            </w:pPr>
            <w:proofErr w:type="spellStart"/>
            <w:r w:rsidRPr="00254936">
              <w:rPr>
                <w:rFonts w:ascii="Times New Roman" w:hAnsi="Times New Roman" w:cs="Times New Roman"/>
                <w:bCs/>
                <w:iCs/>
                <w:sz w:val="24"/>
                <w:szCs w:val="24"/>
                <w:lang w:val="en-US"/>
              </w:rPr>
              <w:t>Nazwa</w:t>
            </w:r>
            <w:proofErr w:type="spellEnd"/>
            <w:r w:rsidRPr="00254936">
              <w:rPr>
                <w:rFonts w:ascii="Times New Roman" w:hAnsi="Times New Roman" w:cs="Times New Roman"/>
                <w:bCs/>
                <w:iCs/>
                <w:sz w:val="24"/>
                <w:szCs w:val="24"/>
                <w:lang w:val="en-US"/>
              </w:rPr>
              <w:t xml:space="preserve"> (firma) </w:t>
            </w:r>
            <w:proofErr w:type="spellStart"/>
            <w:r w:rsidRPr="00254936">
              <w:rPr>
                <w:rFonts w:ascii="Times New Roman" w:hAnsi="Times New Roman" w:cs="Times New Roman"/>
                <w:bCs/>
                <w:iCs/>
                <w:sz w:val="24"/>
                <w:szCs w:val="24"/>
                <w:lang w:val="en-US"/>
              </w:rPr>
              <w:t>podwykonawcy</w:t>
            </w:r>
            <w:proofErr w:type="spellEnd"/>
            <w:r w:rsidRPr="00254936">
              <w:rPr>
                <w:rFonts w:ascii="Times New Roman" w:hAnsi="Times New Roman" w:cs="Times New Roman"/>
                <w:bCs/>
                <w:iCs/>
                <w:sz w:val="24"/>
                <w:szCs w:val="24"/>
                <w:lang w:val="en-US"/>
              </w:rPr>
              <w:t xml:space="preserve"> / </w:t>
            </w:r>
            <w:r w:rsidRPr="00254936">
              <w:rPr>
                <w:rFonts w:ascii="Times New Roman" w:hAnsi="Times New Roman" w:cs="Times New Roman"/>
                <w:bCs/>
                <w:i/>
                <w:iCs/>
                <w:sz w:val="24"/>
                <w:szCs w:val="24"/>
                <w:lang w:val="en-US"/>
              </w:rPr>
              <w:t>Business name of subcontractor</w:t>
            </w:r>
          </w:p>
        </w:tc>
      </w:tr>
      <w:tr w:rsidR="00820DA7" w:rsidRPr="00254936" w14:paraId="7307D71A" w14:textId="77777777" w:rsidTr="00322F17">
        <w:trPr>
          <w:trHeight w:hRule="exact" w:val="851"/>
          <w:jc w:val="center"/>
        </w:trPr>
        <w:tc>
          <w:tcPr>
            <w:tcW w:w="4531" w:type="dxa"/>
            <w:tcBorders>
              <w:tr2bl w:val="nil"/>
            </w:tcBorders>
          </w:tcPr>
          <w:p w14:paraId="1A71D93F" w14:textId="77777777" w:rsidR="00820DA7" w:rsidRPr="00254936" w:rsidRDefault="00820DA7" w:rsidP="00254936">
            <w:pPr>
              <w:jc w:val="center"/>
              <w:rPr>
                <w:rFonts w:ascii="Times New Roman" w:hAnsi="Times New Roman" w:cs="Times New Roman"/>
                <w:b/>
                <w:bCs/>
                <w:iCs/>
                <w:sz w:val="24"/>
                <w:szCs w:val="24"/>
                <w:lang w:val="en-US"/>
              </w:rPr>
            </w:pPr>
          </w:p>
        </w:tc>
        <w:tc>
          <w:tcPr>
            <w:tcW w:w="4531" w:type="dxa"/>
            <w:tcBorders>
              <w:tr2bl w:val="nil"/>
            </w:tcBorders>
          </w:tcPr>
          <w:p w14:paraId="1CA7F8FE" w14:textId="77777777" w:rsidR="00820DA7" w:rsidRPr="00254936" w:rsidRDefault="00820DA7" w:rsidP="00254936">
            <w:pPr>
              <w:jc w:val="center"/>
              <w:rPr>
                <w:rFonts w:ascii="Times New Roman" w:hAnsi="Times New Roman" w:cs="Times New Roman"/>
                <w:b/>
                <w:bCs/>
                <w:iCs/>
                <w:sz w:val="24"/>
                <w:szCs w:val="24"/>
                <w:lang w:val="en-US"/>
              </w:rPr>
            </w:pPr>
          </w:p>
        </w:tc>
      </w:tr>
      <w:tr w:rsidR="00820DA7" w:rsidRPr="00254936" w14:paraId="0BC719C8" w14:textId="77777777" w:rsidTr="00322F17">
        <w:trPr>
          <w:trHeight w:hRule="exact" w:val="851"/>
          <w:jc w:val="center"/>
        </w:trPr>
        <w:tc>
          <w:tcPr>
            <w:tcW w:w="4531" w:type="dxa"/>
            <w:tcBorders>
              <w:tr2bl w:val="nil"/>
            </w:tcBorders>
          </w:tcPr>
          <w:p w14:paraId="0ED3EE72" w14:textId="77777777" w:rsidR="00820DA7" w:rsidRPr="00254936" w:rsidRDefault="00820DA7" w:rsidP="00254936">
            <w:pPr>
              <w:jc w:val="center"/>
              <w:rPr>
                <w:rFonts w:ascii="Times New Roman" w:hAnsi="Times New Roman" w:cs="Times New Roman"/>
                <w:b/>
                <w:bCs/>
                <w:iCs/>
                <w:sz w:val="24"/>
                <w:szCs w:val="24"/>
                <w:lang w:val="en-US"/>
              </w:rPr>
            </w:pPr>
          </w:p>
        </w:tc>
        <w:tc>
          <w:tcPr>
            <w:tcW w:w="4531" w:type="dxa"/>
            <w:tcBorders>
              <w:tr2bl w:val="nil"/>
            </w:tcBorders>
          </w:tcPr>
          <w:p w14:paraId="736F3166" w14:textId="77777777" w:rsidR="00820DA7" w:rsidRPr="00254936" w:rsidRDefault="00820DA7" w:rsidP="00254936">
            <w:pPr>
              <w:jc w:val="center"/>
              <w:rPr>
                <w:rFonts w:ascii="Times New Roman" w:hAnsi="Times New Roman" w:cs="Times New Roman"/>
                <w:b/>
                <w:bCs/>
                <w:iCs/>
                <w:sz w:val="24"/>
                <w:szCs w:val="24"/>
                <w:lang w:val="en-US"/>
              </w:rPr>
            </w:pPr>
          </w:p>
        </w:tc>
      </w:tr>
      <w:tr w:rsidR="00820DA7" w:rsidRPr="00254936" w14:paraId="0269C85B" w14:textId="77777777" w:rsidTr="00322F17">
        <w:trPr>
          <w:trHeight w:hRule="exact" w:val="851"/>
          <w:jc w:val="center"/>
        </w:trPr>
        <w:tc>
          <w:tcPr>
            <w:tcW w:w="4531" w:type="dxa"/>
            <w:tcBorders>
              <w:tr2bl w:val="nil"/>
            </w:tcBorders>
          </w:tcPr>
          <w:p w14:paraId="7034CDB8" w14:textId="77777777" w:rsidR="00820DA7" w:rsidRPr="00254936" w:rsidRDefault="00820DA7" w:rsidP="00254936">
            <w:pPr>
              <w:jc w:val="center"/>
              <w:rPr>
                <w:rFonts w:ascii="Times New Roman" w:hAnsi="Times New Roman" w:cs="Times New Roman"/>
                <w:b/>
                <w:bCs/>
                <w:iCs/>
                <w:sz w:val="24"/>
                <w:szCs w:val="24"/>
                <w:lang w:val="en-US"/>
              </w:rPr>
            </w:pPr>
          </w:p>
        </w:tc>
        <w:tc>
          <w:tcPr>
            <w:tcW w:w="4531" w:type="dxa"/>
            <w:tcBorders>
              <w:tr2bl w:val="nil"/>
            </w:tcBorders>
          </w:tcPr>
          <w:p w14:paraId="34C4F14C" w14:textId="77777777" w:rsidR="00820DA7" w:rsidRPr="00254936" w:rsidRDefault="00820DA7" w:rsidP="00254936">
            <w:pPr>
              <w:jc w:val="center"/>
              <w:rPr>
                <w:rFonts w:ascii="Times New Roman" w:hAnsi="Times New Roman" w:cs="Times New Roman"/>
                <w:b/>
                <w:bCs/>
                <w:iCs/>
                <w:sz w:val="24"/>
                <w:szCs w:val="24"/>
                <w:lang w:val="en-US"/>
              </w:rPr>
            </w:pPr>
          </w:p>
        </w:tc>
      </w:tr>
    </w:tbl>
    <w:p w14:paraId="253D74B4" w14:textId="77777777" w:rsidR="003D1641" w:rsidRDefault="003D1641" w:rsidP="00254936">
      <w:pPr>
        <w:ind w:left="360" w:hanging="360"/>
        <w:jc w:val="center"/>
        <w:rPr>
          <w:rFonts w:ascii="Times New Roman" w:hAnsi="Times New Roman" w:cs="Times New Roman"/>
          <w:sz w:val="24"/>
          <w:szCs w:val="24"/>
          <w:lang w:val="en-US"/>
        </w:rPr>
        <w:sectPr w:rsidR="003D1641" w:rsidSect="003D1641">
          <w:pgSz w:w="11906" w:h="16838"/>
          <w:pgMar w:top="284" w:right="1417" w:bottom="142" w:left="1417" w:header="850" w:footer="850" w:gutter="0"/>
          <w:cols w:space="708"/>
          <w:titlePg/>
          <w:docGrid w:linePitch="360"/>
        </w:sectPr>
      </w:pPr>
    </w:p>
    <w:p w14:paraId="1789A858" w14:textId="77777777" w:rsidR="003D1641" w:rsidRDefault="003D1641" w:rsidP="003D1641">
      <w:pPr>
        <w:jc w:val="both"/>
        <w:rPr>
          <w:rFonts w:ascii="Times New Roman" w:hAnsi="Times New Roman" w:cs="Times New Roman"/>
          <w:iCs/>
          <w:sz w:val="24"/>
          <w:szCs w:val="24"/>
        </w:rPr>
      </w:pPr>
      <w:r w:rsidRPr="00A13BBA">
        <w:rPr>
          <w:rFonts w:ascii="Times New Roman" w:hAnsi="Times New Roman" w:cs="Times New Roman"/>
          <w:iCs/>
          <w:sz w:val="24"/>
          <w:szCs w:val="24"/>
        </w:rPr>
        <w:lastRenderedPageBreak/>
        <w:t>Załącznik nr 6 – Kopia certyfikatu Organizacji Obsługowej Part 145 i szczegółowego zakresu jej zatwierdzenia (do dostarczenia przez Wykonawcę)</w:t>
      </w:r>
      <w:r>
        <w:rPr>
          <w:rFonts w:ascii="Times New Roman" w:hAnsi="Times New Roman" w:cs="Times New Roman"/>
          <w:iCs/>
          <w:sz w:val="24"/>
          <w:szCs w:val="24"/>
        </w:rPr>
        <w:t>. /</w:t>
      </w:r>
    </w:p>
    <w:p w14:paraId="170BEA8C" w14:textId="77777777" w:rsidR="003D1641" w:rsidRDefault="003D1641" w:rsidP="003D1641">
      <w:pPr>
        <w:jc w:val="both"/>
        <w:rPr>
          <w:rFonts w:ascii="Times New Roman" w:hAnsi="Times New Roman" w:cs="Times New Roman"/>
          <w:i/>
          <w:iCs/>
          <w:sz w:val="24"/>
          <w:szCs w:val="24"/>
          <w:lang w:val="en-US"/>
        </w:rPr>
        <w:sectPr w:rsidR="003D1641" w:rsidSect="003D1641">
          <w:pgSz w:w="11906" w:h="16838"/>
          <w:pgMar w:top="284" w:right="1417" w:bottom="142" w:left="1417" w:header="850" w:footer="850" w:gutter="0"/>
          <w:cols w:space="708"/>
          <w:titlePg/>
          <w:docGrid w:linePitch="360"/>
        </w:sectPr>
      </w:pPr>
      <w:r w:rsidRPr="00A13BBA">
        <w:rPr>
          <w:rFonts w:ascii="Times New Roman" w:hAnsi="Times New Roman" w:cs="Times New Roman"/>
          <w:i/>
          <w:iCs/>
          <w:sz w:val="24"/>
          <w:szCs w:val="24"/>
          <w:lang w:val="en-US"/>
        </w:rPr>
        <w:t>Appendix No. 6 - A copy of the Part 145 Maintenance Organization certificate and the detailed scope of its approval (to be delivered by Contractor)</w:t>
      </w:r>
      <w:r>
        <w:rPr>
          <w:rFonts w:ascii="Times New Roman" w:hAnsi="Times New Roman" w:cs="Times New Roman"/>
          <w:i/>
          <w:iCs/>
          <w:sz w:val="24"/>
          <w:szCs w:val="24"/>
          <w:lang w:val="en-US"/>
        </w:rPr>
        <w:t>.</w:t>
      </w:r>
    </w:p>
    <w:p w14:paraId="1CDA8D2F" w14:textId="77777777" w:rsidR="003D1641" w:rsidRDefault="003D1641" w:rsidP="003D1641">
      <w:pPr>
        <w:jc w:val="both"/>
        <w:rPr>
          <w:rFonts w:ascii="Times New Roman" w:hAnsi="Times New Roman" w:cs="Times New Roman"/>
          <w:iCs/>
          <w:sz w:val="24"/>
          <w:szCs w:val="24"/>
        </w:rPr>
      </w:pPr>
      <w:r w:rsidRPr="00A13BBA">
        <w:rPr>
          <w:rFonts w:ascii="Times New Roman" w:hAnsi="Times New Roman" w:cs="Times New Roman"/>
          <w:iCs/>
          <w:sz w:val="24"/>
          <w:szCs w:val="24"/>
        </w:rPr>
        <w:lastRenderedPageBreak/>
        <w:t xml:space="preserve">Załącznik nr </w:t>
      </w:r>
      <w:r>
        <w:rPr>
          <w:rFonts w:ascii="Times New Roman" w:hAnsi="Times New Roman" w:cs="Times New Roman"/>
          <w:iCs/>
          <w:sz w:val="24"/>
          <w:szCs w:val="24"/>
        </w:rPr>
        <w:t>7</w:t>
      </w:r>
      <w:r w:rsidRPr="00A13BBA">
        <w:rPr>
          <w:rFonts w:ascii="Times New Roman" w:hAnsi="Times New Roman" w:cs="Times New Roman"/>
          <w:iCs/>
          <w:sz w:val="24"/>
          <w:szCs w:val="24"/>
        </w:rPr>
        <w:t xml:space="preserve"> – </w:t>
      </w:r>
      <w:r w:rsidRPr="0007651F">
        <w:rPr>
          <w:rFonts w:ascii="Times New Roman" w:hAnsi="Times New Roman" w:cs="Times New Roman"/>
          <w:iCs/>
          <w:sz w:val="24"/>
          <w:szCs w:val="24"/>
        </w:rPr>
        <w:t>Kopia polisy ubezpieczenia odpowiedzialności cywilnej (OC) z tytułu prowadzonej działalności lotniczej Wykonawcy (do dostarczenia przez Wykonawcę)</w:t>
      </w:r>
      <w:r>
        <w:rPr>
          <w:rFonts w:ascii="Times New Roman" w:hAnsi="Times New Roman" w:cs="Times New Roman"/>
          <w:iCs/>
          <w:sz w:val="24"/>
          <w:szCs w:val="24"/>
        </w:rPr>
        <w:t>. /</w:t>
      </w:r>
    </w:p>
    <w:p w14:paraId="0D64B35D" w14:textId="77777777" w:rsidR="003D1641" w:rsidRDefault="003D1641" w:rsidP="003D1641">
      <w:pPr>
        <w:jc w:val="both"/>
        <w:rPr>
          <w:rFonts w:ascii="Times New Roman" w:hAnsi="Times New Roman" w:cs="Times New Roman"/>
          <w:i/>
          <w:iCs/>
          <w:sz w:val="24"/>
          <w:szCs w:val="24"/>
          <w:lang w:val="en-US"/>
        </w:rPr>
        <w:sectPr w:rsidR="003D1641" w:rsidSect="00322F17">
          <w:pgSz w:w="11906" w:h="16838"/>
          <w:pgMar w:top="284" w:right="1417" w:bottom="142" w:left="1417" w:header="850" w:footer="850" w:gutter="0"/>
          <w:cols w:space="708"/>
          <w:titlePg/>
          <w:docGrid w:linePitch="360"/>
        </w:sectPr>
      </w:pPr>
      <w:r w:rsidRPr="00A13BBA">
        <w:rPr>
          <w:rFonts w:ascii="Times New Roman" w:hAnsi="Times New Roman" w:cs="Times New Roman"/>
          <w:i/>
          <w:iCs/>
          <w:sz w:val="24"/>
          <w:szCs w:val="24"/>
          <w:lang w:val="en-US"/>
        </w:rPr>
        <w:t xml:space="preserve">Appendix No. </w:t>
      </w:r>
      <w:r>
        <w:rPr>
          <w:rFonts w:ascii="Times New Roman" w:hAnsi="Times New Roman" w:cs="Times New Roman"/>
          <w:i/>
          <w:iCs/>
          <w:sz w:val="24"/>
          <w:szCs w:val="24"/>
          <w:lang w:val="en-US"/>
        </w:rPr>
        <w:t>7</w:t>
      </w:r>
      <w:r w:rsidRPr="00A13BBA">
        <w:rPr>
          <w:rFonts w:ascii="Times New Roman" w:hAnsi="Times New Roman" w:cs="Times New Roman"/>
          <w:i/>
          <w:iCs/>
          <w:sz w:val="24"/>
          <w:szCs w:val="24"/>
          <w:lang w:val="en-US"/>
        </w:rPr>
        <w:t xml:space="preserve"> - </w:t>
      </w:r>
      <w:r w:rsidRPr="0007651F">
        <w:rPr>
          <w:rFonts w:ascii="Times New Roman" w:hAnsi="Times New Roman" w:cs="Times New Roman"/>
          <w:i/>
          <w:iCs/>
          <w:sz w:val="24"/>
          <w:szCs w:val="24"/>
          <w:lang w:val="en-US"/>
        </w:rPr>
        <w:t>A copy of the civil liability insurance policy (OC) in respect of the Contractor's aviation activity(to be delivered by Contractor)</w:t>
      </w:r>
      <w:r>
        <w:rPr>
          <w:rFonts w:ascii="Times New Roman" w:hAnsi="Times New Roman" w:cs="Times New Roman"/>
          <w:i/>
          <w:iCs/>
          <w:sz w:val="24"/>
          <w:szCs w:val="24"/>
          <w:lang w:val="en-US"/>
        </w:rPr>
        <w:t>.</w:t>
      </w:r>
    </w:p>
    <w:p w14:paraId="05AD3832" w14:textId="77777777" w:rsidR="003D1641" w:rsidRDefault="003D1641" w:rsidP="003D1641">
      <w:pPr>
        <w:spacing w:line="276" w:lineRule="auto"/>
        <w:rPr>
          <w:rFonts w:ascii="Times New Roman" w:hAnsi="Times New Roman" w:cs="Times New Roman"/>
          <w:bCs/>
          <w:iCs/>
          <w:sz w:val="24"/>
          <w:szCs w:val="24"/>
        </w:rPr>
      </w:pPr>
      <w:r w:rsidRPr="00A13BBA">
        <w:rPr>
          <w:rFonts w:ascii="Times New Roman" w:hAnsi="Times New Roman" w:cs="Times New Roman"/>
          <w:bCs/>
          <w:sz w:val="24"/>
          <w:szCs w:val="24"/>
        </w:rPr>
        <w:lastRenderedPageBreak/>
        <w:t xml:space="preserve">Załącznik nr 8 </w:t>
      </w:r>
      <w:r>
        <w:rPr>
          <w:rFonts w:ascii="Times New Roman" w:hAnsi="Times New Roman" w:cs="Times New Roman"/>
          <w:bCs/>
          <w:sz w:val="24"/>
          <w:szCs w:val="24"/>
        </w:rPr>
        <w:t xml:space="preserve">- </w:t>
      </w:r>
      <w:r w:rsidRPr="00A13BBA">
        <w:rPr>
          <w:rFonts w:ascii="Times New Roman" w:hAnsi="Times New Roman" w:cs="Times New Roman"/>
          <w:sz w:val="24"/>
          <w:szCs w:val="24"/>
        </w:rPr>
        <w:t>Klauzula informacyjna</w:t>
      </w:r>
      <w:r w:rsidRPr="0007651F">
        <w:rPr>
          <w:rFonts w:ascii="Times New Roman" w:hAnsi="Times New Roman" w:cs="Times New Roman"/>
          <w:bCs/>
          <w:sz w:val="24"/>
          <w:szCs w:val="24"/>
        </w:rPr>
        <w:t xml:space="preserve"> </w:t>
      </w:r>
      <w:r w:rsidRPr="00A13BBA">
        <w:rPr>
          <w:rFonts w:ascii="Times New Roman" w:hAnsi="Times New Roman" w:cs="Times New Roman"/>
          <w:bCs/>
          <w:sz w:val="24"/>
          <w:szCs w:val="24"/>
        </w:rPr>
        <w:t>/</w:t>
      </w:r>
    </w:p>
    <w:p w14:paraId="61519A92" w14:textId="77777777" w:rsidR="003D1641" w:rsidRPr="00A13BBA" w:rsidRDefault="003D1641" w:rsidP="003D1641">
      <w:pPr>
        <w:spacing w:line="276" w:lineRule="auto"/>
        <w:rPr>
          <w:rFonts w:ascii="Times New Roman" w:hAnsi="Times New Roman" w:cs="Times New Roman"/>
          <w:bCs/>
          <w:sz w:val="24"/>
          <w:szCs w:val="24"/>
        </w:rPr>
      </w:pPr>
      <w:r w:rsidRPr="00A13BBA">
        <w:rPr>
          <w:rFonts w:ascii="Times New Roman" w:hAnsi="Times New Roman" w:cs="Times New Roman"/>
          <w:bCs/>
          <w:i/>
          <w:iCs/>
          <w:sz w:val="24"/>
          <w:szCs w:val="24"/>
        </w:rPr>
        <w:t xml:space="preserve">Appendix no. 8 </w:t>
      </w:r>
      <w:r>
        <w:rPr>
          <w:rFonts w:ascii="Times New Roman" w:hAnsi="Times New Roman" w:cs="Times New Roman"/>
          <w:bCs/>
          <w:i/>
          <w:iCs/>
          <w:sz w:val="24"/>
          <w:szCs w:val="24"/>
        </w:rPr>
        <w:t>–</w:t>
      </w:r>
      <w:r w:rsidRPr="00A13BBA">
        <w:rPr>
          <w:rFonts w:ascii="Times New Roman" w:hAnsi="Times New Roman" w:cs="Times New Roman"/>
          <w:bCs/>
          <w:i/>
          <w:iCs/>
          <w:sz w:val="24"/>
          <w:szCs w:val="24"/>
        </w:rPr>
        <w:t xml:space="preserve"> </w:t>
      </w:r>
      <w:r w:rsidRPr="00A13BBA">
        <w:rPr>
          <w:rFonts w:ascii="Times New Roman" w:hAnsi="Times New Roman" w:cs="Times New Roman"/>
          <w:bCs/>
          <w:i/>
          <w:iCs/>
          <w:sz w:val="24"/>
          <w:szCs w:val="24"/>
          <w:lang w:val="en-US"/>
        </w:rPr>
        <w:t xml:space="preserve">Information </w:t>
      </w:r>
      <w:r w:rsidRPr="0007651F">
        <w:rPr>
          <w:rFonts w:ascii="Times New Roman" w:hAnsi="Times New Roman" w:cs="Times New Roman"/>
          <w:bCs/>
          <w:i/>
          <w:iCs/>
          <w:sz w:val="24"/>
          <w:szCs w:val="24"/>
          <w:lang w:val="en-US"/>
        </w:rPr>
        <w:t>clause</w:t>
      </w:r>
      <w:r>
        <w:rPr>
          <w:rFonts w:ascii="Times New Roman" w:hAnsi="Times New Roman" w:cs="Times New Roman"/>
          <w:bCs/>
          <w:i/>
          <w:iCs/>
          <w:sz w:val="24"/>
          <w:szCs w:val="24"/>
        </w:rPr>
        <w:t>.</w:t>
      </w:r>
    </w:p>
    <w:p w14:paraId="06DA0063" w14:textId="42C0234E" w:rsidR="00B06482" w:rsidRPr="00133F2C" w:rsidRDefault="00B06482" w:rsidP="00B06482">
      <w:pPr>
        <w:spacing w:line="276" w:lineRule="auto"/>
        <w:jc w:val="right"/>
        <w:rPr>
          <w:b/>
          <w:sz w:val="22"/>
          <w:szCs w:val="22"/>
        </w:rPr>
      </w:pPr>
    </w:p>
    <w:tbl>
      <w:tblPr>
        <w:tblStyle w:val="Tabela-Siatka11"/>
        <w:tblW w:w="9291" w:type="dxa"/>
        <w:tblInd w:w="-113" w:type="dxa"/>
        <w:tblLook w:val="04A0" w:firstRow="1" w:lastRow="0" w:firstColumn="1" w:lastColumn="0" w:noHBand="0" w:noVBand="1"/>
      </w:tblPr>
      <w:tblGrid>
        <w:gridCol w:w="9293"/>
      </w:tblGrid>
      <w:tr w:rsidR="00B06482" w:rsidRPr="00133F2C" w14:paraId="7DD03B14" w14:textId="77777777" w:rsidTr="00CC2D2E">
        <w:trPr>
          <w:trHeight w:val="1833"/>
        </w:trPr>
        <w:tc>
          <w:tcPr>
            <w:tcW w:w="9291" w:type="dxa"/>
          </w:tcPr>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06482" w:rsidRPr="002C21E7" w14:paraId="5FA9AE2F" w14:textId="77777777" w:rsidTr="00CC2D2E">
              <w:trPr>
                <w:jc w:val="center"/>
              </w:trPr>
              <w:tc>
                <w:tcPr>
                  <w:tcW w:w="9062" w:type="dxa"/>
                  <w:shd w:val="clear" w:color="auto" w:fill="4472C4"/>
                </w:tcPr>
                <w:p w14:paraId="744D9713" w14:textId="77777777" w:rsidR="00B06482" w:rsidRPr="002C21E7" w:rsidRDefault="00B06482" w:rsidP="00CC2D2E">
                  <w:pPr>
                    <w:spacing w:line="276" w:lineRule="auto"/>
                    <w:jc w:val="both"/>
                    <w:rPr>
                      <w:rFonts w:eastAsia="Calibri"/>
                      <w:b/>
                      <w:bCs/>
                      <w:color w:val="FFFFFF"/>
                      <w:szCs w:val="22"/>
                    </w:rPr>
                  </w:pPr>
                  <w:r w:rsidRPr="002C21E7">
                    <w:rPr>
                      <w:rFonts w:eastAsia="Calibri"/>
                      <w:b/>
                      <w:bCs/>
                      <w:color w:val="FFFFFF"/>
                      <w:szCs w:val="22"/>
                    </w:rPr>
                    <w:t>INFORMACJE ZWIĄZANE Z PRZETWARZANIEM DANYCH OSOBOWYCH W ZWIĄZKU Z REALIZACJĄ UMOWY</w:t>
                  </w:r>
                </w:p>
              </w:tc>
            </w:tr>
          </w:tbl>
          <w:p w14:paraId="0B8C2BB3" w14:textId="77777777" w:rsidR="00B06482" w:rsidRPr="002C21E7" w:rsidRDefault="00B06482" w:rsidP="00CC2D2E">
            <w:pPr>
              <w:spacing w:line="276" w:lineRule="auto"/>
              <w:jc w:val="both"/>
              <w:rPr>
                <w:rFonts w:eastAsia="Calibri"/>
                <w:szCs w:val="22"/>
              </w:rPr>
            </w:pPr>
            <w:r w:rsidRPr="002C21E7">
              <w:rPr>
                <w:bCs/>
                <w:szCs w:val="22"/>
              </w:rPr>
              <w:t xml:space="preserve">Na podstawie art. 13 i 14 Rozporządzenia Parlamentu Europejskiego i Rady (UE) 2016/679 z dnia </w:t>
            </w:r>
            <w:r w:rsidRPr="002C21E7">
              <w:rPr>
                <w:bCs/>
                <w:szCs w:val="22"/>
              </w:rPr>
              <w:br/>
              <w:t>27 kwietnia 2016 roku w sprawie ochrony osób fizycznych w związku z przetwarzaniem danych osobowych i w sprawie swobodnego przepływu tych danych oraz uchylenia dyrektywy 95/46/WE (Ogólne rozporządzenie o ochronie danych osobowych) – zwanego dalej „RODO”, informujemy, iż: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06482" w:rsidRPr="002C21E7" w14:paraId="7AE7181B" w14:textId="77777777" w:rsidTr="00CC2D2E">
              <w:tc>
                <w:tcPr>
                  <w:tcW w:w="9062" w:type="dxa"/>
                  <w:shd w:val="clear" w:color="auto" w:fill="4472C4"/>
                </w:tcPr>
                <w:p w14:paraId="1B7537B7" w14:textId="77777777" w:rsidR="00B06482" w:rsidRPr="002C21E7" w:rsidRDefault="00B06482" w:rsidP="00B06482">
                  <w:pPr>
                    <w:widowControl/>
                    <w:numPr>
                      <w:ilvl w:val="0"/>
                      <w:numId w:val="63"/>
                    </w:numPr>
                    <w:autoSpaceDE/>
                    <w:autoSpaceDN/>
                    <w:adjustRightInd/>
                    <w:spacing w:line="276" w:lineRule="auto"/>
                    <w:contextualSpacing/>
                    <w:jc w:val="both"/>
                    <w:rPr>
                      <w:rFonts w:eastAsia="Calibri"/>
                      <w:color w:val="FFFFFF"/>
                      <w:szCs w:val="22"/>
                    </w:rPr>
                  </w:pPr>
                  <w:r w:rsidRPr="002C21E7">
                    <w:rPr>
                      <w:rFonts w:eastAsia="Calibri"/>
                      <w:color w:val="FFFFFF"/>
                      <w:szCs w:val="22"/>
                    </w:rPr>
                    <w:t>Tożsamość i dane kontaktowe Administratora</w:t>
                  </w:r>
                </w:p>
              </w:tc>
            </w:tr>
          </w:tbl>
          <w:p w14:paraId="0E94BF98" w14:textId="77777777" w:rsidR="00B06482" w:rsidRPr="002C21E7" w:rsidRDefault="00B06482" w:rsidP="00CC2D2E">
            <w:pPr>
              <w:spacing w:line="276" w:lineRule="auto"/>
              <w:jc w:val="both"/>
              <w:rPr>
                <w:rFonts w:eastAsia="Calibri"/>
                <w:szCs w:val="22"/>
              </w:rPr>
            </w:pPr>
            <w:r w:rsidRPr="002C21E7">
              <w:rPr>
                <w:rFonts w:eastAsia="Calibri"/>
                <w:b/>
                <w:szCs w:val="22"/>
              </w:rPr>
              <w:t>Lotnicze Pogotowie Ratunkowe</w:t>
            </w:r>
            <w:r w:rsidRPr="002C21E7">
              <w:rPr>
                <w:rFonts w:eastAsia="Calibri"/>
                <w:szCs w:val="22"/>
              </w:rPr>
              <w:t xml:space="preserve"> z siedzibą w Warszawie, przy ul. Księżycowej 5, 01-934 Warszawa, zarejestrowanym w rejestrze stowarzyszeń, innych organizacji społecznych i zawodowych, fundacji oraz samodzielnych publicznych zakładów opieki zdrowotnej Krajowego Rejestru Sądowego pod numerem KSR 0000144355, prowadzonym przez Sąd Rejonowy dla m. st. Warszawy w Warszawie, XII Wydział Gospodarczy KRS, NIP 522-254-83-91, REGON: 016321074.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7"/>
            </w:tblGrid>
            <w:tr w:rsidR="00B06482" w:rsidRPr="002C21E7" w14:paraId="005B42AF" w14:textId="77777777" w:rsidTr="00CC2D2E">
              <w:tc>
                <w:tcPr>
                  <w:tcW w:w="9067" w:type="dxa"/>
                  <w:shd w:val="clear" w:color="auto" w:fill="4472C4"/>
                </w:tcPr>
                <w:p w14:paraId="7B86E063" w14:textId="77777777" w:rsidR="00B06482" w:rsidRPr="002C21E7" w:rsidRDefault="00B06482" w:rsidP="00B06482">
                  <w:pPr>
                    <w:widowControl/>
                    <w:numPr>
                      <w:ilvl w:val="0"/>
                      <w:numId w:val="63"/>
                    </w:numPr>
                    <w:autoSpaceDE/>
                    <w:autoSpaceDN/>
                    <w:adjustRightInd/>
                    <w:spacing w:line="276" w:lineRule="auto"/>
                    <w:contextualSpacing/>
                    <w:jc w:val="both"/>
                    <w:rPr>
                      <w:rFonts w:eastAsia="Calibri"/>
                      <w:color w:val="FFFFFF"/>
                      <w:szCs w:val="22"/>
                    </w:rPr>
                  </w:pPr>
                  <w:r w:rsidRPr="002C21E7">
                    <w:rPr>
                      <w:rFonts w:eastAsia="Calibri"/>
                      <w:color w:val="FFFFFF"/>
                      <w:szCs w:val="22"/>
                    </w:rPr>
                    <w:t>Dane kontaktowe Inspektora Ochrony Danych</w:t>
                  </w:r>
                </w:p>
              </w:tc>
            </w:tr>
          </w:tbl>
          <w:p w14:paraId="4819EBD8" w14:textId="77777777" w:rsidR="00B06482" w:rsidRPr="002C21E7" w:rsidRDefault="00B06482" w:rsidP="00CC2D2E">
            <w:pPr>
              <w:spacing w:line="276" w:lineRule="auto"/>
              <w:jc w:val="both"/>
              <w:rPr>
                <w:rFonts w:eastAsia="Calibri"/>
                <w:szCs w:val="22"/>
              </w:rPr>
            </w:pPr>
            <w:r w:rsidRPr="002C21E7">
              <w:rPr>
                <w:rFonts w:eastAsia="Calibri"/>
                <w:szCs w:val="22"/>
              </w:rPr>
              <w:t xml:space="preserve">W sprawach związanych z ochroną danych osobowych oraz w związku z realizacją praw przysługujących osobom, których dane są przetwarzane, prosimy kontaktować się z naszym Inspektorem Ochrony Danych, przesyłając wiadomość na adres e-mail: </w:t>
            </w:r>
            <w:hyperlink r:id="rId17" w:history="1">
              <w:r w:rsidRPr="002C21E7">
                <w:rPr>
                  <w:rFonts w:eastAsia="Calibri"/>
                  <w:color w:val="0563C1"/>
                  <w:szCs w:val="22"/>
                  <w:u w:val="single"/>
                </w:rPr>
                <w:t>iod@lpr.com.pl</w:t>
              </w:r>
            </w:hyperlink>
            <w:r w:rsidRPr="002C21E7">
              <w:rPr>
                <w:rFonts w:eastAsia="Calibri"/>
                <w:szCs w:val="22"/>
              </w:rPr>
              <w:t xml:space="preserve"> lub na adres siedziby LPR, wskazany powyżej.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06482" w:rsidRPr="002C21E7" w14:paraId="470D1678" w14:textId="77777777" w:rsidTr="00CC2D2E">
              <w:tc>
                <w:tcPr>
                  <w:tcW w:w="9062" w:type="dxa"/>
                  <w:shd w:val="clear" w:color="auto" w:fill="4472C4"/>
                </w:tcPr>
                <w:p w14:paraId="2579A71F" w14:textId="77777777" w:rsidR="00B06482" w:rsidRPr="002C21E7" w:rsidRDefault="00B06482" w:rsidP="00B06482">
                  <w:pPr>
                    <w:widowControl/>
                    <w:numPr>
                      <w:ilvl w:val="0"/>
                      <w:numId w:val="63"/>
                    </w:numPr>
                    <w:autoSpaceDE/>
                    <w:autoSpaceDN/>
                    <w:adjustRightInd/>
                    <w:spacing w:line="276" w:lineRule="auto"/>
                    <w:contextualSpacing/>
                    <w:jc w:val="both"/>
                    <w:rPr>
                      <w:rFonts w:eastAsia="Calibri"/>
                      <w:color w:val="FFFFFF"/>
                      <w:szCs w:val="22"/>
                    </w:rPr>
                  </w:pPr>
                  <w:r w:rsidRPr="002C21E7">
                    <w:rPr>
                      <w:rFonts w:eastAsia="Calibri"/>
                      <w:color w:val="FFFFFF"/>
                      <w:szCs w:val="22"/>
                    </w:rPr>
                    <w:t>Cele oraz podstawa prawna przetwarzania danych</w:t>
                  </w:r>
                </w:p>
              </w:tc>
            </w:tr>
          </w:tbl>
          <w:p w14:paraId="5C23DB00" w14:textId="77777777" w:rsidR="00B06482" w:rsidRPr="002C21E7" w:rsidRDefault="00B06482" w:rsidP="00CC2D2E">
            <w:pPr>
              <w:spacing w:line="276" w:lineRule="auto"/>
              <w:jc w:val="both"/>
              <w:rPr>
                <w:rFonts w:eastAsia="Calibri"/>
                <w:szCs w:val="22"/>
              </w:rPr>
            </w:pPr>
            <w:r w:rsidRPr="002C21E7">
              <w:rPr>
                <w:rFonts w:eastAsia="Calibri"/>
                <w:szCs w:val="22"/>
              </w:rPr>
              <w:t>Przetwarzanie danych jest niezbędne do realizacji celów wynikających z prawnie uzasadnionych interesów Administratora (art. 6 ust. 1 lit. b i f  RODO), tj.:</w:t>
            </w:r>
          </w:p>
          <w:p w14:paraId="66956DEF" w14:textId="77777777" w:rsidR="00B06482" w:rsidRPr="002C21E7" w:rsidRDefault="00B06482" w:rsidP="00B06482">
            <w:pPr>
              <w:widowControl/>
              <w:numPr>
                <w:ilvl w:val="0"/>
                <w:numId w:val="64"/>
              </w:numPr>
              <w:autoSpaceDE/>
              <w:autoSpaceDN/>
              <w:adjustRightInd/>
              <w:spacing w:line="276" w:lineRule="auto"/>
              <w:jc w:val="both"/>
              <w:rPr>
                <w:rFonts w:eastAsia="Calibri"/>
                <w:szCs w:val="22"/>
              </w:rPr>
            </w:pPr>
            <w:r w:rsidRPr="002C21E7">
              <w:rPr>
                <w:rFonts w:eastAsia="Calibri"/>
                <w:szCs w:val="22"/>
              </w:rPr>
              <w:t xml:space="preserve"> w związku z wykonaniem zawartej umowy; </w:t>
            </w:r>
          </w:p>
          <w:p w14:paraId="0DA748FD" w14:textId="77777777" w:rsidR="00B06482" w:rsidRPr="002C21E7" w:rsidRDefault="00B06482" w:rsidP="00B06482">
            <w:pPr>
              <w:widowControl/>
              <w:numPr>
                <w:ilvl w:val="0"/>
                <w:numId w:val="64"/>
              </w:numPr>
              <w:autoSpaceDE/>
              <w:autoSpaceDN/>
              <w:adjustRightInd/>
              <w:spacing w:line="276" w:lineRule="auto"/>
              <w:jc w:val="both"/>
              <w:rPr>
                <w:rFonts w:eastAsia="Calibri"/>
                <w:szCs w:val="22"/>
              </w:rPr>
            </w:pPr>
            <w:r w:rsidRPr="002C21E7">
              <w:rPr>
                <w:rFonts w:eastAsia="Calibri"/>
                <w:szCs w:val="22"/>
              </w:rPr>
              <w:t xml:space="preserve"> w przypadku konieczności ustalenia, dochodzenia lub obrony przed roszczeniami.</w:t>
            </w:r>
          </w:p>
          <w:tbl>
            <w:tblPr>
              <w:tblpPr w:leftFromText="141" w:rightFromText="141" w:vertAnchor="text" w:horzAnchor="margin" w:tblpY="2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7"/>
            </w:tblGrid>
            <w:tr w:rsidR="00B06482" w:rsidRPr="002C21E7" w14:paraId="6E7A8D96" w14:textId="77777777" w:rsidTr="00CC2D2E">
              <w:tc>
                <w:tcPr>
                  <w:tcW w:w="9067" w:type="dxa"/>
                  <w:shd w:val="clear" w:color="auto" w:fill="4472C4"/>
                </w:tcPr>
                <w:p w14:paraId="65A7B93F" w14:textId="77777777" w:rsidR="00B06482" w:rsidRPr="002C21E7" w:rsidRDefault="00B06482" w:rsidP="00B06482">
                  <w:pPr>
                    <w:widowControl/>
                    <w:numPr>
                      <w:ilvl w:val="0"/>
                      <w:numId w:val="63"/>
                    </w:numPr>
                    <w:autoSpaceDE/>
                    <w:autoSpaceDN/>
                    <w:adjustRightInd/>
                    <w:spacing w:line="276" w:lineRule="auto"/>
                    <w:contextualSpacing/>
                    <w:jc w:val="both"/>
                    <w:rPr>
                      <w:rFonts w:eastAsia="Calibri"/>
                      <w:iCs/>
                      <w:color w:val="FFFFFF"/>
                      <w:szCs w:val="22"/>
                    </w:rPr>
                  </w:pPr>
                  <w:r w:rsidRPr="002C21E7">
                    <w:rPr>
                      <w:rFonts w:eastAsia="Calibri"/>
                      <w:iCs/>
                      <w:color w:val="FFFFFF"/>
                      <w:szCs w:val="22"/>
                    </w:rPr>
                    <w:t xml:space="preserve">Kategorie przetwarzanych danych i okres ich przechowywania  </w:t>
                  </w:r>
                </w:p>
              </w:tc>
            </w:tr>
          </w:tbl>
          <w:p w14:paraId="6E969C50" w14:textId="77777777" w:rsidR="00B06482" w:rsidRPr="002C21E7" w:rsidRDefault="00B06482" w:rsidP="00CC2D2E">
            <w:pPr>
              <w:suppressAutoHyphens/>
              <w:spacing w:line="276" w:lineRule="auto"/>
              <w:jc w:val="both"/>
              <w:rPr>
                <w:szCs w:val="22"/>
              </w:rPr>
            </w:pPr>
            <w:r w:rsidRPr="002C21E7">
              <w:rPr>
                <w:szCs w:val="22"/>
              </w:rPr>
              <w:t>Pani/Pana dane osobowe zawarte w Umowie w zakresie obejmującym imię i nazwisko, a w przypadku prowadzenia działalności gospodarczej – również w zakresie firmy.</w:t>
            </w:r>
          </w:p>
          <w:p w14:paraId="22F7ADC3" w14:textId="77777777" w:rsidR="00B06482" w:rsidRPr="002C21E7" w:rsidRDefault="00B06482" w:rsidP="00CC2D2E">
            <w:pPr>
              <w:suppressAutoHyphens/>
              <w:spacing w:line="276" w:lineRule="auto"/>
              <w:jc w:val="both"/>
              <w:rPr>
                <w:szCs w:val="22"/>
              </w:rPr>
            </w:pPr>
            <w:r w:rsidRPr="002C21E7">
              <w:rPr>
                <w:szCs w:val="22"/>
              </w:rPr>
              <w:t>Pani/ Pana dane osobowe będą przechowywane przez czas niezbędny do realizacji umowy, o której mowa powyżej. Okres ten może zostać przedłużony o czas niezbędny do dochodzenia lub obrony przed roszczeniami.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06482" w:rsidRPr="002C21E7" w14:paraId="187F5894" w14:textId="77777777" w:rsidTr="00CC2D2E">
              <w:tc>
                <w:tcPr>
                  <w:tcW w:w="9062" w:type="dxa"/>
                  <w:shd w:val="clear" w:color="auto" w:fill="4472C4"/>
                </w:tcPr>
                <w:p w14:paraId="12D1DFB2" w14:textId="77777777" w:rsidR="00B06482" w:rsidRPr="002C21E7" w:rsidRDefault="00B06482" w:rsidP="00B06482">
                  <w:pPr>
                    <w:widowControl/>
                    <w:numPr>
                      <w:ilvl w:val="0"/>
                      <w:numId w:val="63"/>
                    </w:numPr>
                    <w:autoSpaceDE/>
                    <w:autoSpaceDN/>
                    <w:adjustRightInd/>
                    <w:spacing w:line="276" w:lineRule="auto"/>
                    <w:contextualSpacing/>
                    <w:jc w:val="both"/>
                    <w:rPr>
                      <w:rFonts w:eastAsia="Calibri"/>
                      <w:color w:val="FFFFFF"/>
                      <w:szCs w:val="22"/>
                    </w:rPr>
                  </w:pPr>
                  <w:r w:rsidRPr="002C21E7">
                    <w:rPr>
                      <w:rFonts w:eastAsia="Calibri"/>
                      <w:color w:val="FFFFFF"/>
                      <w:szCs w:val="22"/>
                    </w:rPr>
                    <w:t>Informacje o kategoriach odbiorców Pani /Pana danych osobowych</w:t>
                  </w:r>
                </w:p>
              </w:tc>
            </w:tr>
          </w:tbl>
          <w:p w14:paraId="6875DFFC" w14:textId="77777777" w:rsidR="00B06482" w:rsidRPr="002C21E7" w:rsidRDefault="00B06482" w:rsidP="00CC2D2E">
            <w:pPr>
              <w:shd w:val="clear" w:color="auto" w:fill="FFFFFF"/>
              <w:spacing w:line="276" w:lineRule="auto"/>
              <w:jc w:val="both"/>
              <w:rPr>
                <w:rFonts w:eastAsia="Calibri"/>
                <w:szCs w:val="22"/>
              </w:rPr>
            </w:pPr>
            <w:r w:rsidRPr="002C21E7">
              <w:rPr>
                <w:rFonts w:eastAsia="Calibri"/>
                <w:szCs w:val="22"/>
              </w:rPr>
              <w:t>Pani/Pana dane osobowe mogą zostać udostępnione podmiotom uprawnionym na podstawie przepisów prawa, a także podmiotom którym Administrator powierzył przetwarzanie danych na podstawie zawartych umów powierzenia, tacy jak dostawcy systemów informatycznych i usług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06482" w:rsidRPr="002C21E7" w14:paraId="6BC21EB6" w14:textId="77777777" w:rsidTr="00CC2D2E">
              <w:tc>
                <w:tcPr>
                  <w:tcW w:w="9062" w:type="dxa"/>
                  <w:shd w:val="clear" w:color="auto" w:fill="4472C4"/>
                </w:tcPr>
                <w:p w14:paraId="0D1EA58F" w14:textId="77777777" w:rsidR="00B06482" w:rsidRPr="002C21E7" w:rsidRDefault="00B06482" w:rsidP="00B06482">
                  <w:pPr>
                    <w:widowControl/>
                    <w:numPr>
                      <w:ilvl w:val="0"/>
                      <w:numId w:val="63"/>
                    </w:numPr>
                    <w:autoSpaceDE/>
                    <w:autoSpaceDN/>
                    <w:adjustRightInd/>
                    <w:spacing w:line="276" w:lineRule="auto"/>
                    <w:contextualSpacing/>
                    <w:jc w:val="both"/>
                    <w:rPr>
                      <w:rFonts w:eastAsia="Calibri"/>
                      <w:color w:val="FFFFFF"/>
                      <w:szCs w:val="22"/>
                    </w:rPr>
                  </w:pPr>
                  <w:r w:rsidRPr="002C21E7">
                    <w:rPr>
                      <w:rFonts w:eastAsia="Calibri"/>
                      <w:color w:val="FFFFFF"/>
                      <w:szCs w:val="22"/>
                    </w:rPr>
                    <w:t>Informacja o przysługujących Pani/Panu prawach, w związku z przetwarzaniem danych osobowych</w:t>
                  </w:r>
                </w:p>
              </w:tc>
            </w:tr>
          </w:tbl>
          <w:p w14:paraId="11211C10" w14:textId="77777777" w:rsidR="00B06482" w:rsidRPr="002C21E7" w:rsidRDefault="00B06482" w:rsidP="00B06482">
            <w:pPr>
              <w:widowControl/>
              <w:numPr>
                <w:ilvl w:val="0"/>
                <w:numId w:val="65"/>
              </w:numPr>
              <w:shd w:val="clear" w:color="auto" w:fill="FFFFFF"/>
              <w:autoSpaceDE/>
              <w:autoSpaceDN/>
              <w:adjustRightInd/>
              <w:spacing w:line="276" w:lineRule="auto"/>
              <w:ind w:left="452" w:hanging="425"/>
              <w:contextualSpacing/>
              <w:jc w:val="both"/>
              <w:rPr>
                <w:rFonts w:eastAsia="Calibri"/>
                <w:szCs w:val="22"/>
              </w:rPr>
            </w:pPr>
            <w:r w:rsidRPr="002C21E7">
              <w:rPr>
                <w:rFonts w:eastAsia="Calibri"/>
                <w:szCs w:val="22"/>
              </w:rPr>
              <w:t>Przysługuje Panu/Pani prawo dostępu do treści swoich danych, ich sprostowania, usunięcia, żądania ograniczenia przetwarzania, wniesienia sprzeciwu wobec przetwarzania, przenoszenia danych, o ile i w zakresie w jakim wynika to z przepisów prawa;</w:t>
            </w:r>
          </w:p>
          <w:p w14:paraId="3E3E53AD" w14:textId="77777777" w:rsidR="00B06482" w:rsidRPr="002C21E7" w:rsidRDefault="00B06482" w:rsidP="00B06482">
            <w:pPr>
              <w:widowControl/>
              <w:numPr>
                <w:ilvl w:val="0"/>
                <w:numId w:val="65"/>
              </w:numPr>
              <w:shd w:val="clear" w:color="auto" w:fill="FFFFFF"/>
              <w:autoSpaceDE/>
              <w:autoSpaceDN/>
              <w:adjustRightInd/>
              <w:spacing w:line="276" w:lineRule="auto"/>
              <w:ind w:left="452" w:hanging="425"/>
              <w:contextualSpacing/>
              <w:jc w:val="both"/>
              <w:rPr>
                <w:rFonts w:eastAsia="Calibri"/>
                <w:szCs w:val="22"/>
              </w:rPr>
            </w:pPr>
            <w:r w:rsidRPr="002C21E7">
              <w:rPr>
                <w:rFonts w:eastAsia="Calibri"/>
                <w:szCs w:val="22"/>
              </w:rPr>
              <w:t>Przysługuje Panu/Pani prawo wniesienia skargi do organu nadzorczego, gdyby przetwarzanie danych osobowych Pani/Pana dotyczących, naruszało przepisy ogólnego rozporządzenia o ochronie danych osobowych (RODO), na adres: Biuro Prezesa Urzędu Ochrony Danych Osobowych, 00-193 Warszawa, ul. Stawki 2.</w:t>
            </w:r>
            <w:r w:rsidRPr="002C21E7">
              <w:rPr>
                <w:rFonts w:eastAsia="Calibri"/>
                <w:b/>
                <w:bCs/>
                <w:color w:val="FFFFFF"/>
                <w:szCs w:val="22"/>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06482" w:rsidRPr="002C21E7" w14:paraId="06E600FD" w14:textId="77777777" w:rsidTr="00CC2D2E">
              <w:tc>
                <w:tcPr>
                  <w:tcW w:w="9062" w:type="dxa"/>
                  <w:shd w:val="clear" w:color="auto" w:fill="4472C4"/>
                </w:tcPr>
                <w:p w14:paraId="781CE0B9" w14:textId="77777777" w:rsidR="00B06482" w:rsidRPr="002C21E7" w:rsidRDefault="00B06482" w:rsidP="00B06482">
                  <w:pPr>
                    <w:widowControl/>
                    <w:numPr>
                      <w:ilvl w:val="0"/>
                      <w:numId w:val="63"/>
                    </w:numPr>
                    <w:autoSpaceDE/>
                    <w:autoSpaceDN/>
                    <w:adjustRightInd/>
                    <w:spacing w:line="276" w:lineRule="auto"/>
                    <w:contextualSpacing/>
                    <w:jc w:val="both"/>
                    <w:rPr>
                      <w:rFonts w:eastAsia="Calibri"/>
                      <w:color w:val="FFFFFF"/>
                      <w:szCs w:val="22"/>
                    </w:rPr>
                  </w:pPr>
                  <w:r w:rsidRPr="002C21E7">
                    <w:rPr>
                      <w:rFonts w:eastAsia="Calibri"/>
                      <w:color w:val="FFFFFF"/>
                      <w:szCs w:val="22"/>
                    </w:rPr>
                    <w:t>Informacja o profilowaniu</w:t>
                  </w:r>
                </w:p>
              </w:tc>
            </w:tr>
          </w:tbl>
          <w:p w14:paraId="40C08D0D" w14:textId="77777777" w:rsidR="00B06482" w:rsidRPr="002C21E7" w:rsidRDefault="00B06482" w:rsidP="00CC2D2E">
            <w:pPr>
              <w:shd w:val="clear" w:color="auto" w:fill="FFFFFF"/>
              <w:spacing w:line="276" w:lineRule="auto"/>
              <w:ind w:left="27"/>
              <w:contextualSpacing/>
              <w:jc w:val="both"/>
              <w:rPr>
                <w:rFonts w:eastAsia="Calibri"/>
                <w:szCs w:val="22"/>
              </w:rPr>
            </w:pPr>
            <w:r w:rsidRPr="002C21E7">
              <w:rPr>
                <w:rFonts w:eastAsia="Calibri"/>
                <w:szCs w:val="22"/>
              </w:rPr>
              <w:t>Pani/Pana dane osobowe nie będą przetwarzane przez Administratora w sposób zautomatyzowany w tym również w formie profilowania.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06482" w:rsidRPr="002C21E7" w14:paraId="55290A70" w14:textId="77777777" w:rsidTr="00CC2D2E">
              <w:tc>
                <w:tcPr>
                  <w:tcW w:w="9062" w:type="dxa"/>
                  <w:shd w:val="clear" w:color="auto" w:fill="4472C4"/>
                </w:tcPr>
                <w:p w14:paraId="35F00CD5" w14:textId="77777777" w:rsidR="00B06482" w:rsidRPr="002C21E7" w:rsidRDefault="00B06482" w:rsidP="00B06482">
                  <w:pPr>
                    <w:widowControl/>
                    <w:numPr>
                      <w:ilvl w:val="0"/>
                      <w:numId w:val="63"/>
                    </w:numPr>
                    <w:autoSpaceDE/>
                    <w:autoSpaceDN/>
                    <w:adjustRightInd/>
                    <w:spacing w:line="276" w:lineRule="auto"/>
                    <w:contextualSpacing/>
                    <w:jc w:val="both"/>
                    <w:rPr>
                      <w:rFonts w:eastAsia="Calibri"/>
                      <w:color w:val="FFFFFF"/>
                      <w:szCs w:val="22"/>
                    </w:rPr>
                  </w:pPr>
                  <w:r w:rsidRPr="002C21E7">
                    <w:rPr>
                      <w:rFonts w:eastAsia="Calibri"/>
                      <w:color w:val="FFFFFF"/>
                      <w:szCs w:val="22"/>
                    </w:rPr>
                    <w:t>Źródło pozyskania danych</w:t>
                  </w:r>
                </w:p>
              </w:tc>
            </w:tr>
          </w:tbl>
          <w:p w14:paraId="22825A55" w14:textId="77777777" w:rsidR="00B06482" w:rsidRPr="00133F2C" w:rsidRDefault="00B06482" w:rsidP="00CC2D2E">
            <w:pPr>
              <w:shd w:val="clear" w:color="auto" w:fill="FFFFFF"/>
              <w:spacing w:line="276" w:lineRule="auto"/>
              <w:ind w:left="27"/>
              <w:contextualSpacing/>
              <w:jc w:val="both"/>
              <w:rPr>
                <w:rFonts w:eastAsia="Calibri"/>
                <w:sz w:val="22"/>
                <w:szCs w:val="22"/>
              </w:rPr>
            </w:pPr>
            <w:r w:rsidRPr="002C21E7">
              <w:rPr>
                <w:rFonts w:eastAsia="Calibri"/>
                <w:szCs w:val="22"/>
              </w:rPr>
              <w:t>Pani/Pana dane zostały przekazane przez osoby reprezentujące podmiot, w którym Pani/Pan jest zatrudniona/y, będący stroną umowy zawartej z LPR, o której mowa powyżej.</w:t>
            </w:r>
          </w:p>
        </w:tc>
      </w:tr>
    </w:tbl>
    <w:p w14:paraId="5746353E" w14:textId="77777777" w:rsidR="00B06482" w:rsidRPr="00133F2C" w:rsidRDefault="00B06482" w:rsidP="00B06482">
      <w:pPr>
        <w:spacing w:line="276" w:lineRule="auto"/>
        <w:jc w:val="both"/>
        <w:rPr>
          <w:b/>
          <w:sz w:val="22"/>
          <w:szCs w:val="22"/>
        </w:rPr>
      </w:pPr>
    </w:p>
    <w:p w14:paraId="4481A6A1" w14:textId="77777777" w:rsidR="00820DA7" w:rsidRPr="00ED24D7" w:rsidRDefault="00820DA7" w:rsidP="00254936">
      <w:pPr>
        <w:ind w:left="360" w:hanging="360"/>
        <w:jc w:val="center"/>
        <w:rPr>
          <w:rFonts w:ascii="Times New Roman" w:hAnsi="Times New Roman" w:cs="Times New Roman"/>
          <w:sz w:val="24"/>
          <w:szCs w:val="24"/>
        </w:rPr>
      </w:pPr>
    </w:p>
    <w:sectPr w:rsidR="00820DA7" w:rsidRPr="00ED24D7" w:rsidSect="00322F17">
      <w:pgSz w:w="11906" w:h="16838"/>
      <w:pgMar w:top="284" w:right="1417" w:bottom="142" w:left="1417" w:header="850" w:footer="85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40C4B4" w16cex:dateUtc="2025-02-12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F2EB55" w16cid:durableId="58F2EB55"/>
  <w16cid:commentId w16cid:paraId="7626715E" w16cid:durableId="5740C4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B2F55" w14:textId="77777777" w:rsidR="00CD770B" w:rsidRDefault="00CD770B">
      <w:r>
        <w:separator/>
      </w:r>
    </w:p>
  </w:endnote>
  <w:endnote w:type="continuationSeparator" w:id="0">
    <w:p w14:paraId="394F8C8D" w14:textId="77777777" w:rsidR="00CD770B" w:rsidRDefault="00CD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0B881" w14:textId="7047C6DA" w:rsidR="00CC2D2E" w:rsidRPr="00F74249" w:rsidRDefault="00CC2D2E" w:rsidP="00061BC7">
    <w:pPr>
      <w:pStyle w:val="Stopka"/>
      <w:framePr w:wrap="auto" w:vAnchor="text" w:hAnchor="margin" w:xAlign="right" w:y="1"/>
      <w:rPr>
        <w:rStyle w:val="Numerstrony"/>
        <w:sz w:val="18"/>
        <w:szCs w:val="22"/>
      </w:rPr>
    </w:pPr>
    <w:r w:rsidRPr="00F74249">
      <w:rPr>
        <w:rStyle w:val="Numerstrony"/>
        <w:szCs w:val="22"/>
      </w:rPr>
      <w:fldChar w:fldCharType="begin"/>
    </w:r>
    <w:r w:rsidRPr="00F74249">
      <w:rPr>
        <w:rStyle w:val="Numerstrony"/>
        <w:szCs w:val="22"/>
      </w:rPr>
      <w:instrText xml:space="preserve">PAGE  </w:instrText>
    </w:r>
    <w:r w:rsidRPr="00F74249">
      <w:rPr>
        <w:rStyle w:val="Numerstrony"/>
        <w:szCs w:val="22"/>
      </w:rPr>
      <w:fldChar w:fldCharType="separate"/>
    </w:r>
    <w:r w:rsidR="004C44CC">
      <w:rPr>
        <w:rStyle w:val="Numerstrony"/>
        <w:noProof/>
        <w:szCs w:val="22"/>
      </w:rPr>
      <w:t>21</w:t>
    </w:r>
    <w:r w:rsidRPr="00F74249">
      <w:rPr>
        <w:rStyle w:val="Numerstrony"/>
        <w:szCs w:val="22"/>
      </w:rPr>
      <w:fldChar w:fldCharType="end"/>
    </w:r>
  </w:p>
  <w:p w14:paraId="17D2F89E" w14:textId="77777777" w:rsidR="00CC2D2E" w:rsidRDefault="00CC2D2E" w:rsidP="009028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668E6" w14:textId="77777777" w:rsidR="00CC2D2E" w:rsidRDefault="00CC2D2E"/>
  <w:p w14:paraId="0E931DAB" w14:textId="77777777" w:rsidR="00CC2D2E" w:rsidRDefault="00CC2D2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679FE" w14:textId="77777777" w:rsidR="00CC2D2E" w:rsidRPr="00052D7C" w:rsidRDefault="00CC2D2E" w:rsidP="00052D7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8869A" w14:textId="77777777" w:rsidR="00CC2D2E" w:rsidRPr="00052D7C" w:rsidRDefault="00CC2D2E" w:rsidP="00052D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702B2" w14:textId="77777777" w:rsidR="00CD770B" w:rsidRDefault="00CD770B">
      <w:r>
        <w:separator/>
      </w:r>
    </w:p>
  </w:footnote>
  <w:footnote w:type="continuationSeparator" w:id="0">
    <w:p w14:paraId="101C1DE4" w14:textId="77777777" w:rsidR="00CD770B" w:rsidRDefault="00CD7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220D7" w14:textId="77777777" w:rsidR="00CC2D2E" w:rsidRDefault="00CC2D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ABE4E" w14:textId="77777777" w:rsidR="00CC2D2E" w:rsidRDefault="00CC2D2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4BC8" w14:textId="77777777" w:rsidR="00CC2D2E" w:rsidRDefault="00CC2D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1BEC37A"/>
    <w:lvl w:ilvl="0">
      <w:start w:val="1"/>
      <w:numFmt w:val="decimal"/>
      <w:pStyle w:val="Listanumerowana"/>
      <w:lvlText w:val="%1."/>
      <w:lvlJc w:val="left"/>
      <w:pPr>
        <w:tabs>
          <w:tab w:val="num" w:pos="360"/>
        </w:tabs>
        <w:ind w:left="360" w:hanging="360"/>
      </w:pPr>
    </w:lvl>
  </w:abstractNum>
  <w:abstractNum w:abstractNumId="1" w15:restartNumberingAfterBreak="0">
    <w:nsid w:val="00B25D21"/>
    <w:multiLevelType w:val="hybridMultilevel"/>
    <w:tmpl w:val="0E7880B4"/>
    <w:lvl w:ilvl="0" w:tplc="0136AF72">
      <w:start w:val="1"/>
      <w:numFmt w:val="decimal"/>
      <w:lvlText w:val="%1."/>
      <w:lvlJc w:val="left"/>
      <w:pPr>
        <w:ind w:left="643" w:hanging="360"/>
      </w:pPr>
      <w:rPr>
        <w:rFonts w:ascii="Times New Roman" w:eastAsia="Times New Roman" w:hAnsi="Times New Roman" w:cs="Times New Roman" w:hint="default"/>
        <w:i/>
        <w:spacing w:val="-1"/>
        <w:w w:val="100"/>
        <w:sz w:val="24"/>
        <w:szCs w:val="24"/>
        <w:lang w:val="pl-PL" w:eastAsia="pl-PL" w:bidi="pl-PL"/>
      </w:rPr>
    </w:lvl>
    <w:lvl w:ilvl="1" w:tplc="58E852D8">
      <w:start w:val="1"/>
      <w:numFmt w:val="decimal"/>
      <w:lvlText w:val="%2)"/>
      <w:lvlJc w:val="left"/>
      <w:pPr>
        <w:ind w:left="1351" w:hanging="360"/>
      </w:pPr>
      <w:rPr>
        <w:rFonts w:ascii="Times New Roman" w:eastAsia="Times New Roman" w:hAnsi="Times New Roman" w:cs="Times New Roman" w:hint="default"/>
        <w:i/>
        <w:spacing w:val="-20"/>
        <w:w w:val="100"/>
        <w:sz w:val="24"/>
        <w:szCs w:val="24"/>
        <w:lang w:val="pl-PL" w:eastAsia="pl-PL" w:bidi="pl-PL"/>
      </w:rPr>
    </w:lvl>
    <w:lvl w:ilvl="2" w:tplc="9B90497C">
      <w:numFmt w:val="bullet"/>
      <w:lvlText w:val="•"/>
      <w:lvlJc w:val="left"/>
      <w:pPr>
        <w:ind w:left="2267" w:hanging="360"/>
      </w:pPr>
      <w:rPr>
        <w:rFonts w:hint="default"/>
        <w:lang w:val="pl-PL" w:eastAsia="pl-PL" w:bidi="pl-PL"/>
      </w:rPr>
    </w:lvl>
    <w:lvl w:ilvl="3" w:tplc="7B304438">
      <w:numFmt w:val="bullet"/>
      <w:lvlText w:val="•"/>
      <w:lvlJc w:val="left"/>
      <w:pPr>
        <w:ind w:left="3174" w:hanging="360"/>
      </w:pPr>
      <w:rPr>
        <w:rFonts w:hint="default"/>
        <w:lang w:val="pl-PL" w:eastAsia="pl-PL" w:bidi="pl-PL"/>
      </w:rPr>
    </w:lvl>
    <w:lvl w:ilvl="4" w:tplc="844CEE1E">
      <w:numFmt w:val="bullet"/>
      <w:lvlText w:val="•"/>
      <w:lvlJc w:val="left"/>
      <w:pPr>
        <w:ind w:left="4082" w:hanging="360"/>
      </w:pPr>
      <w:rPr>
        <w:rFonts w:hint="default"/>
        <w:lang w:val="pl-PL" w:eastAsia="pl-PL" w:bidi="pl-PL"/>
      </w:rPr>
    </w:lvl>
    <w:lvl w:ilvl="5" w:tplc="A0A2D174">
      <w:numFmt w:val="bullet"/>
      <w:lvlText w:val="•"/>
      <w:lvlJc w:val="left"/>
      <w:pPr>
        <w:ind w:left="4989" w:hanging="360"/>
      </w:pPr>
      <w:rPr>
        <w:rFonts w:hint="default"/>
        <w:lang w:val="pl-PL" w:eastAsia="pl-PL" w:bidi="pl-PL"/>
      </w:rPr>
    </w:lvl>
    <w:lvl w:ilvl="6" w:tplc="E4D0BDC8">
      <w:numFmt w:val="bullet"/>
      <w:lvlText w:val="•"/>
      <w:lvlJc w:val="left"/>
      <w:pPr>
        <w:ind w:left="5896" w:hanging="360"/>
      </w:pPr>
      <w:rPr>
        <w:rFonts w:hint="default"/>
        <w:lang w:val="pl-PL" w:eastAsia="pl-PL" w:bidi="pl-PL"/>
      </w:rPr>
    </w:lvl>
    <w:lvl w:ilvl="7" w:tplc="2A3C9B98">
      <w:numFmt w:val="bullet"/>
      <w:lvlText w:val="•"/>
      <w:lvlJc w:val="left"/>
      <w:pPr>
        <w:ind w:left="6804" w:hanging="360"/>
      </w:pPr>
      <w:rPr>
        <w:rFonts w:hint="default"/>
        <w:lang w:val="pl-PL" w:eastAsia="pl-PL" w:bidi="pl-PL"/>
      </w:rPr>
    </w:lvl>
    <w:lvl w:ilvl="8" w:tplc="80A84D3C">
      <w:numFmt w:val="bullet"/>
      <w:lvlText w:val="•"/>
      <w:lvlJc w:val="left"/>
      <w:pPr>
        <w:ind w:left="7711" w:hanging="360"/>
      </w:pPr>
      <w:rPr>
        <w:rFonts w:hint="default"/>
        <w:lang w:val="pl-PL" w:eastAsia="pl-PL" w:bidi="pl-PL"/>
      </w:rPr>
    </w:lvl>
  </w:abstractNum>
  <w:abstractNum w:abstractNumId="2" w15:restartNumberingAfterBreak="0">
    <w:nsid w:val="02BE666A"/>
    <w:multiLevelType w:val="hybridMultilevel"/>
    <w:tmpl w:val="47E81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45575"/>
    <w:multiLevelType w:val="multilevel"/>
    <w:tmpl w:val="C24E9C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2FF1636"/>
    <w:multiLevelType w:val="multilevel"/>
    <w:tmpl w:val="EC5648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0732E1"/>
    <w:multiLevelType w:val="multilevel"/>
    <w:tmpl w:val="AC1E8E7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5E1F85"/>
    <w:multiLevelType w:val="multilevel"/>
    <w:tmpl w:val="9E5468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B9637D"/>
    <w:multiLevelType w:val="multilevel"/>
    <w:tmpl w:val="5832D07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8596D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2905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197C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766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E3227F"/>
    <w:multiLevelType w:val="multilevel"/>
    <w:tmpl w:val="F710A2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175F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17015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FE7A3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6D3E98"/>
    <w:multiLevelType w:val="multilevel"/>
    <w:tmpl w:val="24288FF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97C596B"/>
    <w:multiLevelType w:val="multilevel"/>
    <w:tmpl w:val="C15464F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99E7D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B8315FF"/>
    <w:multiLevelType w:val="multilevel"/>
    <w:tmpl w:val="4C1ADFB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E96F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C54597"/>
    <w:multiLevelType w:val="multilevel"/>
    <w:tmpl w:val="3C283FB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E2245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F250C8C"/>
    <w:multiLevelType w:val="multilevel"/>
    <w:tmpl w:val="8B66643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0424C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8F12C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5CF3D36"/>
    <w:multiLevelType w:val="multilevel"/>
    <w:tmpl w:val="1EFE4496"/>
    <w:lvl w:ilvl="0">
      <w:start w:val="1"/>
      <w:numFmt w:val="decimal"/>
      <w:pStyle w:val="APunktyTechniczne"/>
      <w:lvlText w:val="%1."/>
      <w:lvlJc w:val="left"/>
      <w:pPr>
        <w:tabs>
          <w:tab w:val="num" w:pos="360"/>
        </w:tabs>
        <w:ind w:left="360" w:hanging="360"/>
      </w:pPr>
      <w:rPr>
        <w:rFonts w:hint="default"/>
        <w:strike w:val="0"/>
        <w:color w:val="auto"/>
      </w:rPr>
    </w:lvl>
    <w:lvl w:ilvl="1">
      <w:start w:val="1"/>
      <w:numFmt w:val="decimal"/>
      <w:lvlText w:val="%1.%2."/>
      <w:lvlJc w:val="left"/>
      <w:pPr>
        <w:tabs>
          <w:tab w:val="num" w:pos="792"/>
        </w:tabs>
        <w:ind w:left="792" w:hanging="432"/>
      </w:pPr>
      <w:rPr>
        <w:rFonts w:hint="default"/>
        <w:b w:val="0"/>
        <w:bCs w:val="0"/>
        <w:i w:val="0"/>
        <w:iCs w:val="0"/>
        <w:color w:val="auto"/>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62E6A04"/>
    <w:multiLevelType w:val="multilevel"/>
    <w:tmpl w:val="E130AC6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79B233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DA1477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1900B9F"/>
    <w:multiLevelType w:val="multilevel"/>
    <w:tmpl w:val="FEEAEF72"/>
    <w:lvl w:ilvl="0">
      <w:start w:val="1"/>
      <w:numFmt w:val="decimal"/>
      <w:pStyle w:val="APolskiePunkty"/>
      <w:lvlText w:val="%1."/>
      <w:lvlJc w:val="left"/>
      <w:pPr>
        <w:tabs>
          <w:tab w:val="num" w:pos="360"/>
        </w:tabs>
        <w:ind w:left="360" w:hanging="360"/>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33586595"/>
    <w:multiLevelType w:val="multilevel"/>
    <w:tmpl w:val="4774B9F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47F330D"/>
    <w:multiLevelType w:val="hybridMultilevel"/>
    <w:tmpl w:val="78D29358"/>
    <w:lvl w:ilvl="0" w:tplc="0354072A">
      <w:start w:val="1"/>
      <w:numFmt w:val="decimal"/>
      <w:lvlText w:val="%1."/>
      <w:lvlJc w:val="left"/>
      <w:pPr>
        <w:ind w:left="501" w:hanging="284"/>
      </w:pPr>
      <w:rPr>
        <w:rFonts w:ascii="Times New Roman" w:eastAsia="Times New Roman" w:hAnsi="Times New Roman" w:cs="Times New Roman" w:hint="default"/>
        <w:spacing w:val="-16"/>
        <w:w w:val="100"/>
        <w:sz w:val="24"/>
        <w:szCs w:val="24"/>
        <w:lang w:val="pl-PL" w:eastAsia="pl-PL" w:bidi="pl-PL"/>
      </w:rPr>
    </w:lvl>
    <w:lvl w:ilvl="1" w:tplc="5B0C3324">
      <w:start w:val="1"/>
      <w:numFmt w:val="decimal"/>
      <w:lvlText w:val="%2)"/>
      <w:lvlJc w:val="left"/>
      <w:pPr>
        <w:ind w:left="1210" w:hanging="284"/>
      </w:pPr>
      <w:rPr>
        <w:rFonts w:ascii="Times New Roman" w:eastAsia="Times New Roman" w:hAnsi="Times New Roman" w:cs="Times New Roman" w:hint="default"/>
        <w:w w:val="100"/>
        <w:sz w:val="24"/>
        <w:szCs w:val="24"/>
        <w:lang w:val="pl-PL" w:eastAsia="pl-PL" w:bidi="pl-PL"/>
      </w:rPr>
    </w:lvl>
    <w:lvl w:ilvl="2" w:tplc="596E2D06">
      <w:numFmt w:val="bullet"/>
      <w:lvlText w:val="•"/>
      <w:lvlJc w:val="left"/>
      <w:pPr>
        <w:ind w:left="2125" w:hanging="284"/>
      </w:pPr>
      <w:rPr>
        <w:rFonts w:hint="default"/>
        <w:lang w:val="pl-PL" w:eastAsia="pl-PL" w:bidi="pl-PL"/>
      </w:rPr>
    </w:lvl>
    <w:lvl w:ilvl="3" w:tplc="8ECA40AE">
      <w:numFmt w:val="bullet"/>
      <w:lvlText w:val="•"/>
      <w:lvlJc w:val="left"/>
      <w:pPr>
        <w:ind w:left="3050" w:hanging="284"/>
      </w:pPr>
      <w:rPr>
        <w:rFonts w:hint="default"/>
        <w:lang w:val="pl-PL" w:eastAsia="pl-PL" w:bidi="pl-PL"/>
      </w:rPr>
    </w:lvl>
    <w:lvl w:ilvl="4" w:tplc="E85A54E6">
      <w:numFmt w:val="bullet"/>
      <w:lvlText w:val="•"/>
      <w:lvlJc w:val="left"/>
      <w:pPr>
        <w:ind w:left="3975" w:hanging="284"/>
      </w:pPr>
      <w:rPr>
        <w:rFonts w:hint="default"/>
        <w:lang w:val="pl-PL" w:eastAsia="pl-PL" w:bidi="pl-PL"/>
      </w:rPr>
    </w:lvl>
    <w:lvl w:ilvl="5" w:tplc="6980AC58">
      <w:numFmt w:val="bullet"/>
      <w:lvlText w:val="•"/>
      <w:lvlJc w:val="left"/>
      <w:pPr>
        <w:ind w:left="4900" w:hanging="284"/>
      </w:pPr>
      <w:rPr>
        <w:rFonts w:hint="default"/>
        <w:lang w:val="pl-PL" w:eastAsia="pl-PL" w:bidi="pl-PL"/>
      </w:rPr>
    </w:lvl>
    <w:lvl w:ilvl="6" w:tplc="28663960">
      <w:numFmt w:val="bullet"/>
      <w:lvlText w:val="•"/>
      <w:lvlJc w:val="left"/>
      <w:pPr>
        <w:ind w:left="5825" w:hanging="284"/>
      </w:pPr>
      <w:rPr>
        <w:rFonts w:hint="default"/>
        <w:lang w:val="pl-PL" w:eastAsia="pl-PL" w:bidi="pl-PL"/>
      </w:rPr>
    </w:lvl>
    <w:lvl w:ilvl="7" w:tplc="66C64E8C">
      <w:numFmt w:val="bullet"/>
      <w:lvlText w:val="•"/>
      <w:lvlJc w:val="left"/>
      <w:pPr>
        <w:ind w:left="6750" w:hanging="284"/>
      </w:pPr>
      <w:rPr>
        <w:rFonts w:hint="default"/>
        <w:lang w:val="pl-PL" w:eastAsia="pl-PL" w:bidi="pl-PL"/>
      </w:rPr>
    </w:lvl>
    <w:lvl w:ilvl="8" w:tplc="E14A5F7C">
      <w:numFmt w:val="bullet"/>
      <w:lvlText w:val="•"/>
      <w:lvlJc w:val="left"/>
      <w:pPr>
        <w:ind w:left="7675" w:hanging="284"/>
      </w:pPr>
      <w:rPr>
        <w:rFonts w:hint="default"/>
        <w:lang w:val="pl-PL" w:eastAsia="pl-PL" w:bidi="pl-PL"/>
      </w:rPr>
    </w:lvl>
  </w:abstractNum>
  <w:abstractNum w:abstractNumId="33" w15:restartNumberingAfterBreak="0">
    <w:nsid w:val="36F91C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9B104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BEF0C04"/>
    <w:multiLevelType w:val="multilevel"/>
    <w:tmpl w:val="CD7C94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D1A57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F2C41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F8C18C3"/>
    <w:multiLevelType w:val="hybridMultilevel"/>
    <w:tmpl w:val="CF9C303C"/>
    <w:lvl w:ilvl="0" w:tplc="E1726C38">
      <w:start w:val="1"/>
      <w:numFmt w:val="bullet"/>
      <w:pStyle w:val="ALista"/>
      <w:lvlText w:val=""/>
      <w:lvlJc w:val="left"/>
      <w:pPr>
        <w:tabs>
          <w:tab w:val="num" w:pos="1428"/>
        </w:tabs>
        <w:ind w:left="1428" w:hanging="360"/>
      </w:pPr>
      <w:rPr>
        <w:rFonts w:ascii="Symbol" w:hAnsi="Symbol" w:cs="Symbol" w:hint="default"/>
      </w:rPr>
    </w:lvl>
    <w:lvl w:ilvl="1" w:tplc="AD426760">
      <w:start w:val="1"/>
      <w:numFmt w:val="bullet"/>
      <w:lvlText w:val=""/>
      <w:lvlJc w:val="left"/>
      <w:pPr>
        <w:tabs>
          <w:tab w:val="num" w:pos="1997"/>
        </w:tabs>
        <w:ind w:left="1788"/>
      </w:pPr>
      <w:rPr>
        <w:rFonts w:ascii="Symbol" w:hAnsi="Symbol" w:cs="Symbol" w:hint="default"/>
      </w:rPr>
    </w:lvl>
    <w:lvl w:ilvl="2" w:tplc="04150005">
      <w:start w:val="1"/>
      <w:numFmt w:val="bullet"/>
      <w:lvlText w:val=""/>
      <w:lvlJc w:val="left"/>
      <w:pPr>
        <w:tabs>
          <w:tab w:val="num" w:pos="2868"/>
        </w:tabs>
        <w:ind w:left="2868" w:hanging="360"/>
      </w:pPr>
      <w:rPr>
        <w:rFonts w:ascii="Wingdings" w:hAnsi="Wingdings" w:cs="Wingdings" w:hint="default"/>
      </w:rPr>
    </w:lvl>
    <w:lvl w:ilvl="3" w:tplc="04150001">
      <w:start w:val="1"/>
      <w:numFmt w:val="bullet"/>
      <w:lvlText w:val=""/>
      <w:lvlJc w:val="left"/>
      <w:pPr>
        <w:tabs>
          <w:tab w:val="num" w:pos="3588"/>
        </w:tabs>
        <w:ind w:left="3588" w:hanging="360"/>
      </w:pPr>
      <w:rPr>
        <w:rFonts w:ascii="Symbol" w:hAnsi="Symbol" w:cs="Symbol" w:hint="default"/>
      </w:rPr>
    </w:lvl>
    <w:lvl w:ilvl="4" w:tplc="04150003">
      <w:start w:val="1"/>
      <w:numFmt w:val="bullet"/>
      <w:lvlText w:val="o"/>
      <w:lvlJc w:val="left"/>
      <w:pPr>
        <w:tabs>
          <w:tab w:val="num" w:pos="4308"/>
        </w:tabs>
        <w:ind w:left="4308" w:hanging="360"/>
      </w:pPr>
      <w:rPr>
        <w:rFonts w:ascii="Courier New" w:hAnsi="Courier New" w:cs="Courier New" w:hint="default"/>
      </w:rPr>
    </w:lvl>
    <w:lvl w:ilvl="5" w:tplc="04150005">
      <w:start w:val="1"/>
      <w:numFmt w:val="bullet"/>
      <w:lvlText w:val=""/>
      <w:lvlJc w:val="left"/>
      <w:pPr>
        <w:tabs>
          <w:tab w:val="num" w:pos="5028"/>
        </w:tabs>
        <w:ind w:left="5028" w:hanging="360"/>
      </w:pPr>
      <w:rPr>
        <w:rFonts w:ascii="Wingdings" w:hAnsi="Wingdings" w:cs="Wingdings" w:hint="default"/>
      </w:rPr>
    </w:lvl>
    <w:lvl w:ilvl="6" w:tplc="04150001">
      <w:start w:val="1"/>
      <w:numFmt w:val="bullet"/>
      <w:lvlText w:val=""/>
      <w:lvlJc w:val="left"/>
      <w:pPr>
        <w:tabs>
          <w:tab w:val="num" w:pos="5748"/>
        </w:tabs>
        <w:ind w:left="5748" w:hanging="360"/>
      </w:pPr>
      <w:rPr>
        <w:rFonts w:ascii="Symbol" w:hAnsi="Symbol" w:cs="Symbol" w:hint="default"/>
      </w:rPr>
    </w:lvl>
    <w:lvl w:ilvl="7" w:tplc="04150003">
      <w:start w:val="1"/>
      <w:numFmt w:val="bullet"/>
      <w:lvlText w:val="o"/>
      <w:lvlJc w:val="left"/>
      <w:pPr>
        <w:tabs>
          <w:tab w:val="num" w:pos="6468"/>
        </w:tabs>
        <w:ind w:left="6468" w:hanging="360"/>
      </w:pPr>
      <w:rPr>
        <w:rFonts w:ascii="Courier New" w:hAnsi="Courier New" w:cs="Courier New" w:hint="default"/>
      </w:rPr>
    </w:lvl>
    <w:lvl w:ilvl="8" w:tplc="04150005">
      <w:start w:val="1"/>
      <w:numFmt w:val="bullet"/>
      <w:lvlText w:val=""/>
      <w:lvlJc w:val="left"/>
      <w:pPr>
        <w:tabs>
          <w:tab w:val="num" w:pos="7188"/>
        </w:tabs>
        <w:ind w:left="7188" w:hanging="360"/>
      </w:pPr>
      <w:rPr>
        <w:rFonts w:ascii="Wingdings" w:hAnsi="Wingdings" w:cs="Wingdings" w:hint="default"/>
      </w:rPr>
    </w:lvl>
  </w:abstractNum>
  <w:abstractNum w:abstractNumId="39" w15:restartNumberingAfterBreak="0">
    <w:nsid w:val="42BE27D5"/>
    <w:multiLevelType w:val="hybridMultilevel"/>
    <w:tmpl w:val="94FAAF9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3304C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7456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9C00225"/>
    <w:multiLevelType w:val="hybridMultilevel"/>
    <w:tmpl w:val="56928B5C"/>
    <w:name w:val="WW8Num33"/>
    <w:lvl w:ilvl="0" w:tplc="C7ACA8CA">
      <w:start w:val="1"/>
      <w:numFmt w:val="decimal"/>
      <w:lvlText w:val="%1."/>
      <w:lvlJc w:val="left"/>
      <w:pPr>
        <w:tabs>
          <w:tab w:val="num" w:pos="7114"/>
        </w:tabs>
        <w:ind w:left="2547" w:hanging="567"/>
      </w:pPr>
      <w:rPr>
        <w:rFonts w:ascii="Times New Roman" w:hAnsi="Times New Roman" w:cs="Times New Roman" w:hint="default"/>
        <w:b w:val="0"/>
        <w:bCs w:val="0"/>
        <w:i w:val="0"/>
        <w:iCs w:val="0"/>
        <w:sz w:val="22"/>
        <w:szCs w:val="22"/>
      </w:rPr>
    </w:lvl>
    <w:lvl w:ilvl="1" w:tplc="04150019">
      <w:start w:val="1"/>
      <w:numFmt w:val="decimal"/>
      <w:lvlText w:val="%2)"/>
      <w:lvlJc w:val="left"/>
      <w:pPr>
        <w:tabs>
          <w:tab w:val="num" w:pos="1364"/>
        </w:tabs>
        <w:ind w:left="1364" w:hanging="284"/>
      </w:pPr>
      <w:rPr>
        <w:rFonts w:hint="default"/>
        <w:b w:val="0"/>
        <w:bCs w:val="0"/>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49C53EC3"/>
    <w:multiLevelType w:val="multilevel"/>
    <w:tmpl w:val="5F34A5F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DB136C5"/>
    <w:multiLevelType w:val="multilevel"/>
    <w:tmpl w:val="ED24FD6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E3809CF"/>
    <w:multiLevelType w:val="multilevel"/>
    <w:tmpl w:val="45D0C5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EA14986"/>
    <w:multiLevelType w:val="multilevel"/>
    <w:tmpl w:val="A4C46D6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03000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336100B"/>
    <w:multiLevelType w:val="multilevel"/>
    <w:tmpl w:val="7F044E9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3996D1C"/>
    <w:multiLevelType w:val="multilevel"/>
    <w:tmpl w:val="0415001D"/>
    <w:styleLink w:val="Styl1"/>
    <w:lvl w:ilvl="0">
      <w:start w:val="1"/>
      <w:numFmt w:val="bullet"/>
      <w:lvlText w:val=""/>
      <w:lvlJc w:val="left"/>
      <w:pPr>
        <w:tabs>
          <w:tab w:val="num" w:pos="360"/>
        </w:tabs>
        <w:ind w:left="360" w:hanging="360"/>
      </w:pPr>
      <w:rPr>
        <w:rFonts w:ascii="Symbol" w:hAnsi="Symbol" w:cs="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583F2349"/>
    <w:multiLevelType w:val="hybridMultilevel"/>
    <w:tmpl w:val="D5302492"/>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1" w15:restartNumberingAfterBreak="0">
    <w:nsid w:val="5B853E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0D46597"/>
    <w:multiLevelType w:val="multilevel"/>
    <w:tmpl w:val="D0E2055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1D31C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21344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D104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918064C"/>
    <w:multiLevelType w:val="multilevel"/>
    <w:tmpl w:val="9094E7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BED2F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C1944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D5E75E3"/>
    <w:multiLevelType w:val="multilevel"/>
    <w:tmpl w:val="94888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DEF3B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40710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4E07F58"/>
    <w:multiLevelType w:val="multilevel"/>
    <w:tmpl w:val="219CDDEA"/>
    <w:lvl w:ilvl="0">
      <w:start w:val="1"/>
      <w:numFmt w:val="none"/>
      <w:pStyle w:val="Spec3N"/>
      <w:lvlText w:val="%1"/>
      <w:lvlJc w:val="left"/>
      <w:pPr>
        <w:tabs>
          <w:tab w:val="num" w:pos="567"/>
        </w:tabs>
        <w:ind w:left="567" w:hanging="567"/>
      </w:pPr>
      <w:rPr>
        <w:rFonts w:ascii="Times New Roman" w:hAnsi="Times New Roman" w:hint="default"/>
        <w:b/>
        <w:i w:val="0"/>
        <w:caps w:val="0"/>
        <w:strike w:val="0"/>
        <w:dstrike w:val="0"/>
        <w:outline w:val="0"/>
        <w:shadow w:val="0"/>
        <w:emboss w:val="0"/>
        <w:imprint w:val="0"/>
        <w:vanish w:val="0"/>
        <w:color w:val="auto"/>
        <w:sz w:val="24"/>
        <w:vertAlign w:val="baseline"/>
      </w:rPr>
    </w:lvl>
    <w:lvl w:ilvl="1">
      <w:start w:val="1"/>
      <w:numFmt w:val="decimal"/>
      <w:pStyle w:val="Spec1N"/>
      <w:lvlText w:val="%1%2."/>
      <w:lvlJc w:val="left"/>
      <w:pPr>
        <w:tabs>
          <w:tab w:val="num" w:pos="567"/>
        </w:tabs>
        <w:ind w:left="567" w:hanging="567"/>
      </w:pPr>
      <w:rPr>
        <w:rFonts w:ascii="Times New Roman" w:hAnsi="Times New Roman" w:hint="default"/>
        <w:b/>
        <w:i w:val="0"/>
        <w:caps w:val="0"/>
        <w:strike w:val="0"/>
        <w:dstrike w:val="0"/>
        <w:outline w:val="0"/>
        <w:shadow w:val="0"/>
        <w:emboss w:val="0"/>
        <w:imprint w:val="0"/>
        <w:vanish w:val="0"/>
        <w:color w:val="auto"/>
        <w:sz w:val="22"/>
        <w:vertAlign w:val="baseline"/>
      </w:rPr>
    </w:lvl>
    <w:lvl w:ilvl="2">
      <w:start w:val="1"/>
      <w:numFmt w:val="decimal"/>
      <w:pStyle w:val="Spec2N"/>
      <w:lvlText w:val="%1%2.%3."/>
      <w:lvlJc w:val="left"/>
      <w:pPr>
        <w:tabs>
          <w:tab w:val="num" w:pos="851"/>
        </w:tabs>
        <w:ind w:left="851" w:hanging="851"/>
      </w:pPr>
      <w:rPr>
        <w:rFonts w:ascii="Times New Roman" w:hAnsi="Times New Roman" w:hint="default"/>
        <w:b/>
        <w:i w:val="0"/>
        <w:sz w:val="22"/>
      </w:rPr>
    </w:lvl>
    <w:lvl w:ilvl="3">
      <w:start w:val="1"/>
      <w:numFmt w:val="decimal"/>
      <w:pStyle w:val="Spec3N"/>
      <w:lvlText w:val="%1%2.%3.%4."/>
      <w:lvlJc w:val="left"/>
      <w:pPr>
        <w:tabs>
          <w:tab w:val="num" w:pos="1702"/>
        </w:tabs>
        <w:ind w:left="1702" w:hanging="1134"/>
      </w:pPr>
      <w:rPr>
        <w:rFonts w:ascii="Times New Roman" w:hAnsi="Times New Roman" w:hint="default"/>
        <w:b/>
        <w:i w:val="0"/>
        <w:sz w:val="22"/>
      </w:rPr>
    </w:lvl>
    <w:lvl w:ilvl="4">
      <w:start w:val="1"/>
      <w:numFmt w:val="decimal"/>
      <w:pStyle w:val="Spec4N"/>
      <w:lvlText w:val="%1%2.%3.%4.%5."/>
      <w:lvlJc w:val="left"/>
      <w:pPr>
        <w:tabs>
          <w:tab w:val="num" w:pos="1134"/>
        </w:tabs>
        <w:ind w:left="1134" w:hanging="1134"/>
      </w:pPr>
      <w:rPr>
        <w:rFonts w:ascii="Times New Roman" w:hAnsi="Times New Roman" w:hint="default"/>
        <w:b w:val="0"/>
        <w:i w:val="0"/>
        <w:sz w:val="24"/>
      </w:rPr>
    </w:lvl>
    <w:lvl w:ilvl="5">
      <w:start w:val="1"/>
      <w:numFmt w:val="decimal"/>
      <w:lvlText w:val="%1.%2.%3.%4.%5.%6."/>
      <w:lvlJc w:val="left"/>
      <w:pPr>
        <w:tabs>
          <w:tab w:val="num" w:pos="1701"/>
        </w:tabs>
        <w:ind w:left="1701" w:hanging="1134"/>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63" w15:restartNumberingAfterBreak="0">
    <w:nsid w:val="753C54C6"/>
    <w:multiLevelType w:val="multilevel"/>
    <w:tmpl w:val="C1521FA2"/>
    <w:lvl w:ilvl="0">
      <w:start w:val="1"/>
      <w:numFmt w:val="decimal"/>
      <w:pStyle w:val="APunktyPolskie"/>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15:restartNumberingAfterBreak="0">
    <w:nsid w:val="757E460D"/>
    <w:multiLevelType w:val="hybridMultilevel"/>
    <w:tmpl w:val="87E62D94"/>
    <w:name w:val="WW8Num3322"/>
    <w:lvl w:ilvl="0" w:tplc="FFFFFFFF">
      <w:start w:val="1"/>
      <w:numFmt w:val="decimal"/>
      <w:lvlText w:val="%1)"/>
      <w:lvlJc w:val="left"/>
      <w:pPr>
        <w:tabs>
          <w:tab w:val="num" w:pos="3191"/>
        </w:tabs>
        <w:ind w:left="3191" w:hanging="360"/>
      </w:pPr>
      <w:rPr>
        <w:rFonts w:hint="default"/>
        <w:b w:val="0"/>
        <w:bCs w:val="0"/>
      </w:rPr>
    </w:lvl>
    <w:lvl w:ilvl="1" w:tplc="04150019">
      <w:start w:val="1"/>
      <w:numFmt w:val="decimal"/>
      <w:lvlText w:val="%2)"/>
      <w:lvlJc w:val="left"/>
      <w:pPr>
        <w:tabs>
          <w:tab w:val="num" w:pos="2291"/>
        </w:tabs>
        <w:ind w:left="2291" w:hanging="360"/>
      </w:pPr>
      <w:rPr>
        <w:rFonts w:hint="default"/>
        <w:b w:val="0"/>
        <w:bCs w:val="0"/>
      </w:r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04150019">
      <w:start w:val="1"/>
      <w:numFmt w:val="lowerLetter"/>
      <w:lvlText w:val="%5."/>
      <w:lvlJc w:val="left"/>
      <w:pPr>
        <w:tabs>
          <w:tab w:val="num" w:pos="4451"/>
        </w:tabs>
        <w:ind w:left="4451" w:hanging="360"/>
      </w:pPr>
    </w:lvl>
    <w:lvl w:ilvl="5" w:tplc="0415001B">
      <w:start w:val="1"/>
      <w:numFmt w:val="lowerRoman"/>
      <w:lvlText w:val="%6."/>
      <w:lvlJc w:val="right"/>
      <w:pPr>
        <w:tabs>
          <w:tab w:val="num" w:pos="5171"/>
        </w:tabs>
        <w:ind w:left="5171" w:hanging="180"/>
      </w:pPr>
    </w:lvl>
    <w:lvl w:ilvl="6" w:tplc="0415000F">
      <w:start w:val="1"/>
      <w:numFmt w:val="decimal"/>
      <w:lvlText w:val="%7."/>
      <w:lvlJc w:val="left"/>
      <w:pPr>
        <w:tabs>
          <w:tab w:val="num" w:pos="5891"/>
        </w:tabs>
        <w:ind w:left="5891" w:hanging="360"/>
      </w:pPr>
    </w:lvl>
    <w:lvl w:ilvl="7" w:tplc="04150019">
      <w:start w:val="1"/>
      <w:numFmt w:val="lowerLetter"/>
      <w:lvlText w:val="%8."/>
      <w:lvlJc w:val="left"/>
      <w:pPr>
        <w:tabs>
          <w:tab w:val="num" w:pos="6611"/>
        </w:tabs>
        <w:ind w:left="6611" w:hanging="360"/>
      </w:pPr>
    </w:lvl>
    <w:lvl w:ilvl="8" w:tplc="0415001B">
      <w:start w:val="1"/>
      <w:numFmt w:val="lowerRoman"/>
      <w:lvlText w:val="%9."/>
      <w:lvlJc w:val="right"/>
      <w:pPr>
        <w:tabs>
          <w:tab w:val="num" w:pos="7331"/>
        </w:tabs>
        <w:ind w:left="7331" w:hanging="180"/>
      </w:pPr>
    </w:lvl>
  </w:abstractNum>
  <w:abstractNum w:abstractNumId="65" w15:restartNumberingAfterBreak="0">
    <w:nsid w:val="77FB18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9"/>
  </w:num>
  <w:num w:numId="3">
    <w:abstractNumId w:val="30"/>
  </w:num>
  <w:num w:numId="4">
    <w:abstractNumId w:val="38"/>
  </w:num>
  <w:num w:numId="5">
    <w:abstractNumId w:val="26"/>
  </w:num>
  <w:num w:numId="6">
    <w:abstractNumId w:val="63"/>
  </w:num>
  <w:num w:numId="7">
    <w:abstractNumId w:val="62"/>
  </w:num>
  <w:num w:numId="8">
    <w:abstractNumId w:val="8"/>
  </w:num>
  <w:num w:numId="9">
    <w:abstractNumId w:val="14"/>
  </w:num>
  <w:num w:numId="10">
    <w:abstractNumId w:val="37"/>
  </w:num>
  <w:num w:numId="11">
    <w:abstractNumId w:val="45"/>
  </w:num>
  <w:num w:numId="12">
    <w:abstractNumId w:val="10"/>
  </w:num>
  <w:num w:numId="13">
    <w:abstractNumId w:val="11"/>
  </w:num>
  <w:num w:numId="14">
    <w:abstractNumId w:val="24"/>
  </w:num>
  <w:num w:numId="15">
    <w:abstractNumId w:val="25"/>
  </w:num>
  <w:num w:numId="16">
    <w:abstractNumId w:val="54"/>
  </w:num>
  <w:num w:numId="17">
    <w:abstractNumId w:val="18"/>
  </w:num>
  <w:num w:numId="18">
    <w:abstractNumId w:val="43"/>
  </w:num>
  <w:num w:numId="19">
    <w:abstractNumId w:val="40"/>
  </w:num>
  <w:num w:numId="20">
    <w:abstractNumId w:val="36"/>
  </w:num>
  <w:num w:numId="21">
    <w:abstractNumId w:val="28"/>
  </w:num>
  <w:num w:numId="22">
    <w:abstractNumId w:val="20"/>
  </w:num>
  <w:num w:numId="23">
    <w:abstractNumId w:val="29"/>
  </w:num>
  <w:num w:numId="24">
    <w:abstractNumId w:val="15"/>
  </w:num>
  <w:num w:numId="25">
    <w:abstractNumId w:val="22"/>
  </w:num>
  <w:num w:numId="26">
    <w:abstractNumId w:val="47"/>
  </w:num>
  <w:num w:numId="27">
    <w:abstractNumId w:val="53"/>
  </w:num>
  <w:num w:numId="28">
    <w:abstractNumId w:val="34"/>
  </w:num>
  <w:num w:numId="29">
    <w:abstractNumId w:val="55"/>
  </w:num>
  <w:num w:numId="30">
    <w:abstractNumId w:val="58"/>
  </w:num>
  <w:num w:numId="31">
    <w:abstractNumId w:val="41"/>
  </w:num>
  <w:num w:numId="32">
    <w:abstractNumId w:val="33"/>
  </w:num>
  <w:num w:numId="33">
    <w:abstractNumId w:val="51"/>
  </w:num>
  <w:num w:numId="34">
    <w:abstractNumId w:val="13"/>
  </w:num>
  <w:num w:numId="35">
    <w:abstractNumId w:val="57"/>
  </w:num>
  <w:num w:numId="36">
    <w:abstractNumId w:val="60"/>
  </w:num>
  <w:num w:numId="37">
    <w:abstractNumId w:val="61"/>
  </w:num>
  <w:num w:numId="38">
    <w:abstractNumId w:val="9"/>
  </w:num>
  <w:num w:numId="39">
    <w:abstractNumId w:val="65"/>
  </w:num>
  <w:num w:numId="40">
    <w:abstractNumId w:val="48"/>
  </w:num>
  <w:num w:numId="41">
    <w:abstractNumId w:val="7"/>
  </w:num>
  <w:num w:numId="42">
    <w:abstractNumId w:val="31"/>
  </w:num>
  <w:num w:numId="43">
    <w:abstractNumId w:val="52"/>
  </w:num>
  <w:num w:numId="44">
    <w:abstractNumId w:val="56"/>
  </w:num>
  <w:num w:numId="45">
    <w:abstractNumId w:val="27"/>
  </w:num>
  <w:num w:numId="46">
    <w:abstractNumId w:val="46"/>
  </w:num>
  <w:num w:numId="47">
    <w:abstractNumId w:val="21"/>
  </w:num>
  <w:num w:numId="48">
    <w:abstractNumId w:val="5"/>
  </w:num>
  <w:num w:numId="49">
    <w:abstractNumId w:val="35"/>
  </w:num>
  <w:num w:numId="50">
    <w:abstractNumId w:val="19"/>
  </w:num>
  <w:num w:numId="51">
    <w:abstractNumId w:val="59"/>
  </w:num>
  <w:num w:numId="52">
    <w:abstractNumId w:val="16"/>
  </w:num>
  <w:num w:numId="53">
    <w:abstractNumId w:val="23"/>
  </w:num>
  <w:num w:numId="54">
    <w:abstractNumId w:val="6"/>
  </w:num>
  <w:num w:numId="55">
    <w:abstractNumId w:val="4"/>
  </w:num>
  <w:num w:numId="56">
    <w:abstractNumId w:val="17"/>
  </w:num>
  <w:num w:numId="57">
    <w:abstractNumId w:val="3"/>
  </w:num>
  <w:num w:numId="58">
    <w:abstractNumId w:val="12"/>
  </w:num>
  <w:num w:numId="59">
    <w:abstractNumId w:val="42"/>
  </w:num>
  <w:num w:numId="60">
    <w:abstractNumId w:val="44"/>
  </w:num>
  <w:num w:numId="61">
    <w:abstractNumId w:val="32"/>
  </w:num>
  <w:num w:numId="62">
    <w:abstractNumId w:val="1"/>
  </w:num>
  <w:num w:numId="63">
    <w:abstractNumId w:val="2"/>
  </w:num>
  <w:num w:numId="64">
    <w:abstractNumId w:val="50"/>
  </w:num>
  <w:num w:numId="65">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trackRevisions/>
  <w:defaultTabStop w:val="34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53"/>
    <w:rsid w:val="00002269"/>
    <w:rsid w:val="00003423"/>
    <w:rsid w:val="00004F64"/>
    <w:rsid w:val="00010399"/>
    <w:rsid w:val="00012324"/>
    <w:rsid w:val="00016DF2"/>
    <w:rsid w:val="00022A1C"/>
    <w:rsid w:val="00024F0A"/>
    <w:rsid w:val="00025B48"/>
    <w:rsid w:val="00031E2F"/>
    <w:rsid w:val="000344F0"/>
    <w:rsid w:val="00035150"/>
    <w:rsid w:val="000360E7"/>
    <w:rsid w:val="000424B5"/>
    <w:rsid w:val="000466EB"/>
    <w:rsid w:val="00052180"/>
    <w:rsid w:val="00052D7C"/>
    <w:rsid w:val="0005372E"/>
    <w:rsid w:val="00055825"/>
    <w:rsid w:val="00056CB7"/>
    <w:rsid w:val="00057444"/>
    <w:rsid w:val="00061BC7"/>
    <w:rsid w:val="0006450C"/>
    <w:rsid w:val="000655D7"/>
    <w:rsid w:val="00065ED1"/>
    <w:rsid w:val="0007448F"/>
    <w:rsid w:val="0007759F"/>
    <w:rsid w:val="00080040"/>
    <w:rsid w:val="000801B1"/>
    <w:rsid w:val="00081BE2"/>
    <w:rsid w:val="000820B6"/>
    <w:rsid w:val="0008293F"/>
    <w:rsid w:val="00083ED1"/>
    <w:rsid w:val="00092F25"/>
    <w:rsid w:val="000931E3"/>
    <w:rsid w:val="00095012"/>
    <w:rsid w:val="0009570B"/>
    <w:rsid w:val="000A0BE9"/>
    <w:rsid w:val="000A1D33"/>
    <w:rsid w:val="000A523A"/>
    <w:rsid w:val="000B06B5"/>
    <w:rsid w:val="000B06BE"/>
    <w:rsid w:val="000C3BDF"/>
    <w:rsid w:val="000D668D"/>
    <w:rsid w:val="000D6BE2"/>
    <w:rsid w:val="000E0BD8"/>
    <w:rsid w:val="000E1124"/>
    <w:rsid w:val="000E26F3"/>
    <w:rsid w:val="000E2B29"/>
    <w:rsid w:val="000F329F"/>
    <w:rsid w:val="000F6CEC"/>
    <w:rsid w:val="000F73AF"/>
    <w:rsid w:val="00102F56"/>
    <w:rsid w:val="001060C3"/>
    <w:rsid w:val="001124B2"/>
    <w:rsid w:val="0013046E"/>
    <w:rsid w:val="001335B4"/>
    <w:rsid w:val="001358AC"/>
    <w:rsid w:val="00135FA4"/>
    <w:rsid w:val="0014011D"/>
    <w:rsid w:val="0014084A"/>
    <w:rsid w:val="00146673"/>
    <w:rsid w:val="00146918"/>
    <w:rsid w:val="00146B3B"/>
    <w:rsid w:val="00151E04"/>
    <w:rsid w:val="0015421E"/>
    <w:rsid w:val="001557D6"/>
    <w:rsid w:val="00156197"/>
    <w:rsid w:val="001569C6"/>
    <w:rsid w:val="00157368"/>
    <w:rsid w:val="0016285A"/>
    <w:rsid w:val="00162F89"/>
    <w:rsid w:val="001648DD"/>
    <w:rsid w:val="00166BEE"/>
    <w:rsid w:val="00171738"/>
    <w:rsid w:val="00171AB8"/>
    <w:rsid w:val="00171C53"/>
    <w:rsid w:val="00176862"/>
    <w:rsid w:val="00177716"/>
    <w:rsid w:val="0018292F"/>
    <w:rsid w:val="00186020"/>
    <w:rsid w:val="001902D6"/>
    <w:rsid w:val="00196784"/>
    <w:rsid w:val="00196D55"/>
    <w:rsid w:val="00197CCC"/>
    <w:rsid w:val="001A00FE"/>
    <w:rsid w:val="001A291C"/>
    <w:rsid w:val="001A5B5A"/>
    <w:rsid w:val="001A67CF"/>
    <w:rsid w:val="001A6ACF"/>
    <w:rsid w:val="001B07B5"/>
    <w:rsid w:val="001B60C3"/>
    <w:rsid w:val="001B6529"/>
    <w:rsid w:val="001B7019"/>
    <w:rsid w:val="001B7F3E"/>
    <w:rsid w:val="001C30CD"/>
    <w:rsid w:val="001C3447"/>
    <w:rsid w:val="001C3F7E"/>
    <w:rsid w:val="001D0703"/>
    <w:rsid w:val="001D1A3D"/>
    <w:rsid w:val="001D1DED"/>
    <w:rsid w:val="001D290F"/>
    <w:rsid w:val="001D5E98"/>
    <w:rsid w:val="001D7120"/>
    <w:rsid w:val="001F3C78"/>
    <w:rsid w:val="001F4178"/>
    <w:rsid w:val="001F647A"/>
    <w:rsid w:val="001F6F28"/>
    <w:rsid w:val="0020280C"/>
    <w:rsid w:val="002040FF"/>
    <w:rsid w:val="00204D1D"/>
    <w:rsid w:val="002053CA"/>
    <w:rsid w:val="002122F9"/>
    <w:rsid w:val="002128D4"/>
    <w:rsid w:val="00212DDB"/>
    <w:rsid w:val="002232AD"/>
    <w:rsid w:val="00223A9B"/>
    <w:rsid w:val="0022490E"/>
    <w:rsid w:val="00226B5C"/>
    <w:rsid w:val="00227E57"/>
    <w:rsid w:val="00235616"/>
    <w:rsid w:val="00236E92"/>
    <w:rsid w:val="00241198"/>
    <w:rsid w:val="002413F1"/>
    <w:rsid w:val="002415CD"/>
    <w:rsid w:val="00241CA7"/>
    <w:rsid w:val="002442C9"/>
    <w:rsid w:val="002445DE"/>
    <w:rsid w:val="00254936"/>
    <w:rsid w:val="00254A33"/>
    <w:rsid w:val="0025522E"/>
    <w:rsid w:val="0026054D"/>
    <w:rsid w:val="00260961"/>
    <w:rsid w:val="00263467"/>
    <w:rsid w:val="00263506"/>
    <w:rsid w:val="00263EE5"/>
    <w:rsid w:val="00263F41"/>
    <w:rsid w:val="002656B8"/>
    <w:rsid w:val="0026654A"/>
    <w:rsid w:val="00266D36"/>
    <w:rsid w:val="00273C82"/>
    <w:rsid w:val="002809EC"/>
    <w:rsid w:val="002812F1"/>
    <w:rsid w:val="00282D8E"/>
    <w:rsid w:val="00286B2A"/>
    <w:rsid w:val="00290F67"/>
    <w:rsid w:val="002A01D9"/>
    <w:rsid w:val="002A2265"/>
    <w:rsid w:val="002A29A7"/>
    <w:rsid w:val="002A53EA"/>
    <w:rsid w:val="002A78AB"/>
    <w:rsid w:val="002B0609"/>
    <w:rsid w:val="002B44FE"/>
    <w:rsid w:val="002B5717"/>
    <w:rsid w:val="002B62A4"/>
    <w:rsid w:val="002C15AB"/>
    <w:rsid w:val="002C1AD0"/>
    <w:rsid w:val="002C1ADD"/>
    <w:rsid w:val="002C35AE"/>
    <w:rsid w:val="002C5DBC"/>
    <w:rsid w:val="002C7E75"/>
    <w:rsid w:val="002C7EC7"/>
    <w:rsid w:val="002D0000"/>
    <w:rsid w:val="002D0159"/>
    <w:rsid w:val="002D1607"/>
    <w:rsid w:val="002D3125"/>
    <w:rsid w:val="002D32C9"/>
    <w:rsid w:val="002D355A"/>
    <w:rsid w:val="002D3FFA"/>
    <w:rsid w:val="002D71E9"/>
    <w:rsid w:val="002D79FC"/>
    <w:rsid w:val="002E0FBE"/>
    <w:rsid w:val="002E2ABF"/>
    <w:rsid w:val="002E572F"/>
    <w:rsid w:val="002E61E6"/>
    <w:rsid w:val="002E640F"/>
    <w:rsid w:val="002E6623"/>
    <w:rsid w:val="002E72C2"/>
    <w:rsid w:val="002F0494"/>
    <w:rsid w:val="002F0882"/>
    <w:rsid w:val="002F771E"/>
    <w:rsid w:val="002F7748"/>
    <w:rsid w:val="003001B4"/>
    <w:rsid w:val="003025EA"/>
    <w:rsid w:val="003132FA"/>
    <w:rsid w:val="00316E1D"/>
    <w:rsid w:val="00322F17"/>
    <w:rsid w:val="0032485E"/>
    <w:rsid w:val="00325051"/>
    <w:rsid w:val="003261DE"/>
    <w:rsid w:val="003328EB"/>
    <w:rsid w:val="00334AB5"/>
    <w:rsid w:val="00334BD5"/>
    <w:rsid w:val="00336228"/>
    <w:rsid w:val="00340DCC"/>
    <w:rsid w:val="003414B1"/>
    <w:rsid w:val="00346883"/>
    <w:rsid w:val="003469F9"/>
    <w:rsid w:val="00347C72"/>
    <w:rsid w:val="003507D9"/>
    <w:rsid w:val="00351367"/>
    <w:rsid w:val="00351F95"/>
    <w:rsid w:val="00355279"/>
    <w:rsid w:val="00356A24"/>
    <w:rsid w:val="00357324"/>
    <w:rsid w:val="003611BB"/>
    <w:rsid w:val="00361434"/>
    <w:rsid w:val="00363791"/>
    <w:rsid w:val="00364550"/>
    <w:rsid w:val="003649B1"/>
    <w:rsid w:val="003651C5"/>
    <w:rsid w:val="00367870"/>
    <w:rsid w:val="003762E0"/>
    <w:rsid w:val="003805CF"/>
    <w:rsid w:val="0038167E"/>
    <w:rsid w:val="00383D29"/>
    <w:rsid w:val="00386F54"/>
    <w:rsid w:val="00387B6B"/>
    <w:rsid w:val="00394363"/>
    <w:rsid w:val="0039581D"/>
    <w:rsid w:val="00397AE8"/>
    <w:rsid w:val="003A5CC3"/>
    <w:rsid w:val="003A6D47"/>
    <w:rsid w:val="003A73CD"/>
    <w:rsid w:val="003A791F"/>
    <w:rsid w:val="003B1512"/>
    <w:rsid w:val="003B36CA"/>
    <w:rsid w:val="003B446B"/>
    <w:rsid w:val="003B4A99"/>
    <w:rsid w:val="003B6BC1"/>
    <w:rsid w:val="003B7860"/>
    <w:rsid w:val="003C3756"/>
    <w:rsid w:val="003C5443"/>
    <w:rsid w:val="003C5CCE"/>
    <w:rsid w:val="003C6963"/>
    <w:rsid w:val="003D092C"/>
    <w:rsid w:val="003D1641"/>
    <w:rsid w:val="003D5423"/>
    <w:rsid w:val="003D6E75"/>
    <w:rsid w:val="003D7974"/>
    <w:rsid w:val="003E4A48"/>
    <w:rsid w:val="003E52BC"/>
    <w:rsid w:val="003F03F7"/>
    <w:rsid w:val="003F2681"/>
    <w:rsid w:val="003F2F9B"/>
    <w:rsid w:val="003F316B"/>
    <w:rsid w:val="003F3452"/>
    <w:rsid w:val="003F4BAF"/>
    <w:rsid w:val="003F58D0"/>
    <w:rsid w:val="003F6B10"/>
    <w:rsid w:val="004003C8"/>
    <w:rsid w:val="00400FAA"/>
    <w:rsid w:val="004020DD"/>
    <w:rsid w:val="00403F6D"/>
    <w:rsid w:val="00422E87"/>
    <w:rsid w:val="0042335A"/>
    <w:rsid w:val="0042684C"/>
    <w:rsid w:val="004274F9"/>
    <w:rsid w:val="0043131B"/>
    <w:rsid w:val="00436933"/>
    <w:rsid w:val="00442EFB"/>
    <w:rsid w:val="0044318E"/>
    <w:rsid w:val="004434EE"/>
    <w:rsid w:val="0044580B"/>
    <w:rsid w:val="004461C4"/>
    <w:rsid w:val="00446276"/>
    <w:rsid w:val="0044628E"/>
    <w:rsid w:val="00451D0A"/>
    <w:rsid w:val="00451DA9"/>
    <w:rsid w:val="00451FAB"/>
    <w:rsid w:val="0045386A"/>
    <w:rsid w:val="00455A6A"/>
    <w:rsid w:val="00455AF5"/>
    <w:rsid w:val="0046029B"/>
    <w:rsid w:val="00462D7A"/>
    <w:rsid w:val="00465435"/>
    <w:rsid w:val="00465A1C"/>
    <w:rsid w:val="00470D6F"/>
    <w:rsid w:val="00474A89"/>
    <w:rsid w:val="00476846"/>
    <w:rsid w:val="00476B39"/>
    <w:rsid w:val="004861B1"/>
    <w:rsid w:val="004876E0"/>
    <w:rsid w:val="0049048E"/>
    <w:rsid w:val="0049084F"/>
    <w:rsid w:val="0049441C"/>
    <w:rsid w:val="00495C04"/>
    <w:rsid w:val="00496888"/>
    <w:rsid w:val="004A1F95"/>
    <w:rsid w:val="004A3A3E"/>
    <w:rsid w:val="004B094B"/>
    <w:rsid w:val="004B1DD7"/>
    <w:rsid w:val="004B333A"/>
    <w:rsid w:val="004B33FA"/>
    <w:rsid w:val="004B485A"/>
    <w:rsid w:val="004B5FCB"/>
    <w:rsid w:val="004B6797"/>
    <w:rsid w:val="004C2A1F"/>
    <w:rsid w:val="004C44CC"/>
    <w:rsid w:val="004C4DEC"/>
    <w:rsid w:val="004C5DF1"/>
    <w:rsid w:val="004C7065"/>
    <w:rsid w:val="004C75A1"/>
    <w:rsid w:val="004D6C34"/>
    <w:rsid w:val="004E17C2"/>
    <w:rsid w:val="004E38F9"/>
    <w:rsid w:val="004E5861"/>
    <w:rsid w:val="004F3C27"/>
    <w:rsid w:val="004F6702"/>
    <w:rsid w:val="004F6B4E"/>
    <w:rsid w:val="004F74DE"/>
    <w:rsid w:val="004F7699"/>
    <w:rsid w:val="00501212"/>
    <w:rsid w:val="00503AAD"/>
    <w:rsid w:val="00503C52"/>
    <w:rsid w:val="005133C2"/>
    <w:rsid w:val="005139C3"/>
    <w:rsid w:val="00514F24"/>
    <w:rsid w:val="00520AB4"/>
    <w:rsid w:val="00520DA9"/>
    <w:rsid w:val="00522A61"/>
    <w:rsid w:val="00534C23"/>
    <w:rsid w:val="00541F5D"/>
    <w:rsid w:val="00554600"/>
    <w:rsid w:val="00555901"/>
    <w:rsid w:val="00555B31"/>
    <w:rsid w:val="00560578"/>
    <w:rsid w:val="00562AB3"/>
    <w:rsid w:val="00565BB2"/>
    <w:rsid w:val="00567B41"/>
    <w:rsid w:val="00567B8D"/>
    <w:rsid w:val="005718C5"/>
    <w:rsid w:val="0057388D"/>
    <w:rsid w:val="00573C9C"/>
    <w:rsid w:val="005818D1"/>
    <w:rsid w:val="00585333"/>
    <w:rsid w:val="005854DB"/>
    <w:rsid w:val="005925EF"/>
    <w:rsid w:val="00592B26"/>
    <w:rsid w:val="005A1F00"/>
    <w:rsid w:val="005A2192"/>
    <w:rsid w:val="005A3621"/>
    <w:rsid w:val="005A54E5"/>
    <w:rsid w:val="005A711E"/>
    <w:rsid w:val="005A7C68"/>
    <w:rsid w:val="005A7E21"/>
    <w:rsid w:val="005B0B11"/>
    <w:rsid w:val="005B131D"/>
    <w:rsid w:val="005B2CAD"/>
    <w:rsid w:val="005B4922"/>
    <w:rsid w:val="005B5BB8"/>
    <w:rsid w:val="005B5E3D"/>
    <w:rsid w:val="005C3461"/>
    <w:rsid w:val="005D1F60"/>
    <w:rsid w:val="005D5745"/>
    <w:rsid w:val="005D5B66"/>
    <w:rsid w:val="005D6527"/>
    <w:rsid w:val="005D7045"/>
    <w:rsid w:val="005E0802"/>
    <w:rsid w:val="005E093F"/>
    <w:rsid w:val="005E272D"/>
    <w:rsid w:val="005F20B7"/>
    <w:rsid w:val="005F78FA"/>
    <w:rsid w:val="00602B12"/>
    <w:rsid w:val="00604960"/>
    <w:rsid w:val="00605318"/>
    <w:rsid w:val="0060603C"/>
    <w:rsid w:val="00610FB5"/>
    <w:rsid w:val="00611847"/>
    <w:rsid w:val="0061281A"/>
    <w:rsid w:val="00613BB4"/>
    <w:rsid w:val="0062148E"/>
    <w:rsid w:val="00625B5A"/>
    <w:rsid w:val="006271C8"/>
    <w:rsid w:val="00630307"/>
    <w:rsid w:val="00633F42"/>
    <w:rsid w:val="00635771"/>
    <w:rsid w:val="00635C71"/>
    <w:rsid w:val="006406D1"/>
    <w:rsid w:val="00645D2E"/>
    <w:rsid w:val="00651258"/>
    <w:rsid w:val="00654832"/>
    <w:rsid w:val="00656681"/>
    <w:rsid w:val="00660070"/>
    <w:rsid w:val="006612CF"/>
    <w:rsid w:val="006656F3"/>
    <w:rsid w:val="00665E88"/>
    <w:rsid w:val="0067247C"/>
    <w:rsid w:val="00674F17"/>
    <w:rsid w:val="00675CBD"/>
    <w:rsid w:val="00676482"/>
    <w:rsid w:val="006901BA"/>
    <w:rsid w:val="0069127D"/>
    <w:rsid w:val="00694E7D"/>
    <w:rsid w:val="006A0CC5"/>
    <w:rsid w:val="006A4905"/>
    <w:rsid w:val="006A68FC"/>
    <w:rsid w:val="006B2570"/>
    <w:rsid w:val="006B3611"/>
    <w:rsid w:val="006B52A5"/>
    <w:rsid w:val="006B5784"/>
    <w:rsid w:val="006B7A91"/>
    <w:rsid w:val="006C0FB8"/>
    <w:rsid w:val="006C23FA"/>
    <w:rsid w:val="006C3D37"/>
    <w:rsid w:val="006C70E7"/>
    <w:rsid w:val="006D0906"/>
    <w:rsid w:val="006D1495"/>
    <w:rsid w:val="006D3D7B"/>
    <w:rsid w:val="006D3EE6"/>
    <w:rsid w:val="006D66AB"/>
    <w:rsid w:val="006E0F8E"/>
    <w:rsid w:val="006E14DF"/>
    <w:rsid w:val="006E2D28"/>
    <w:rsid w:val="006E3515"/>
    <w:rsid w:val="006E40A3"/>
    <w:rsid w:val="006E52AE"/>
    <w:rsid w:val="006F2021"/>
    <w:rsid w:val="006F4B07"/>
    <w:rsid w:val="007019F5"/>
    <w:rsid w:val="00701CB0"/>
    <w:rsid w:val="00711879"/>
    <w:rsid w:val="00714CA9"/>
    <w:rsid w:val="00715DA5"/>
    <w:rsid w:val="00721195"/>
    <w:rsid w:val="00722F4B"/>
    <w:rsid w:val="00724580"/>
    <w:rsid w:val="00726680"/>
    <w:rsid w:val="007266DE"/>
    <w:rsid w:val="00735AF7"/>
    <w:rsid w:val="0073750A"/>
    <w:rsid w:val="007402CA"/>
    <w:rsid w:val="0074274F"/>
    <w:rsid w:val="007505DD"/>
    <w:rsid w:val="00753019"/>
    <w:rsid w:val="0076155F"/>
    <w:rsid w:val="00767C8C"/>
    <w:rsid w:val="00770543"/>
    <w:rsid w:val="007716EC"/>
    <w:rsid w:val="007718D3"/>
    <w:rsid w:val="007750F8"/>
    <w:rsid w:val="007761FD"/>
    <w:rsid w:val="00786DD3"/>
    <w:rsid w:val="00790265"/>
    <w:rsid w:val="00790F2D"/>
    <w:rsid w:val="00793277"/>
    <w:rsid w:val="00794601"/>
    <w:rsid w:val="007948D6"/>
    <w:rsid w:val="007A01D1"/>
    <w:rsid w:val="007A3AA7"/>
    <w:rsid w:val="007B2BF2"/>
    <w:rsid w:val="007B38B3"/>
    <w:rsid w:val="007B4459"/>
    <w:rsid w:val="007B6E63"/>
    <w:rsid w:val="007B7BE9"/>
    <w:rsid w:val="007C3B45"/>
    <w:rsid w:val="007C7D7B"/>
    <w:rsid w:val="007D3643"/>
    <w:rsid w:val="007D63CD"/>
    <w:rsid w:val="007D7451"/>
    <w:rsid w:val="007D7CD3"/>
    <w:rsid w:val="007E05D5"/>
    <w:rsid w:val="007E7B59"/>
    <w:rsid w:val="007F2D34"/>
    <w:rsid w:val="007F4818"/>
    <w:rsid w:val="00803EC4"/>
    <w:rsid w:val="00805BE1"/>
    <w:rsid w:val="00807588"/>
    <w:rsid w:val="008075DA"/>
    <w:rsid w:val="00807F13"/>
    <w:rsid w:val="008108BF"/>
    <w:rsid w:val="00810FBC"/>
    <w:rsid w:val="00813074"/>
    <w:rsid w:val="00814B77"/>
    <w:rsid w:val="00815310"/>
    <w:rsid w:val="00815BE1"/>
    <w:rsid w:val="008208F5"/>
    <w:rsid w:val="00820DA7"/>
    <w:rsid w:val="00823E98"/>
    <w:rsid w:val="0082544A"/>
    <w:rsid w:val="00826EFD"/>
    <w:rsid w:val="0083015C"/>
    <w:rsid w:val="00831B7D"/>
    <w:rsid w:val="0083272D"/>
    <w:rsid w:val="00832EEA"/>
    <w:rsid w:val="008361F1"/>
    <w:rsid w:val="00836AB7"/>
    <w:rsid w:val="0083739B"/>
    <w:rsid w:val="00852306"/>
    <w:rsid w:val="00855126"/>
    <w:rsid w:val="0086134B"/>
    <w:rsid w:val="00863B2A"/>
    <w:rsid w:val="00864542"/>
    <w:rsid w:val="008719C4"/>
    <w:rsid w:val="008728A2"/>
    <w:rsid w:val="0087616E"/>
    <w:rsid w:val="0087639F"/>
    <w:rsid w:val="00880072"/>
    <w:rsid w:val="008811FB"/>
    <w:rsid w:val="00883AE7"/>
    <w:rsid w:val="00896992"/>
    <w:rsid w:val="008A4CAE"/>
    <w:rsid w:val="008A6265"/>
    <w:rsid w:val="008A76D7"/>
    <w:rsid w:val="008B0FF3"/>
    <w:rsid w:val="008B5B6F"/>
    <w:rsid w:val="008C04FA"/>
    <w:rsid w:val="008C75F1"/>
    <w:rsid w:val="008D2F43"/>
    <w:rsid w:val="008D35FD"/>
    <w:rsid w:val="008D37EC"/>
    <w:rsid w:val="008D491F"/>
    <w:rsid w:val="008D5C26"/>
    <w:rsid w:val="008D6865"/>
    <w:rsid w:val="008E1014"/>
    <w:rsid w:val="008E6E74"/>
    <w:rsid w:val="008F064C"/>
    <w:rsid w:val="008F2CFC"/>
    <w:rsid w:val="008F3CC7"/>
    <w:rsid w:val="008F459F"/>
    <w:rsid w:val="008F4AA7"/>
    <w:rsid w:val="008F72A7"/>
    <w:rsid w:val="008F7C30"/>
    <w:rsid w:val="009007F5"/>
    <w:rsid w:val="009008C1"/>
    <w:rsid w:val="00900D6D"/>
    <w:rsid w:val="00901A78"/>
    <w:rsid w:val="00901E69"/>
    <w:rsid w:val="00902835"/>
    <w:rsid w:val="00903E12"/>
    <w:rsid w:val="00905A53"/>
    <w:rsid w:val="00906374"/>
    <w:rsid w:val="009073DF"/>
    <w:rsid w:val="00907B30"/>
    <w:rsid w:val="009140F0"/>
    <w:rsid w:val="009153ED"/>
    <w:rsid w:val="00921768"/>
    <w:rsid w:val="00926EC0"/>
    <w:rsid w:val="0092798B"/>
    <w:rsid w:val="00927C87"/>
    <w:rsid w:val="009310C4"/>
    <w:rsid w:val="00931628"/>
    <w:rsid w:val="00932A70"/>
    <w:rsid w:val="00936C81"/>
    <w:rsid w:val="00937D32"/>
    <w:rsid w:val="009414C4"/>
    <w:rsid w:val="00941D8F"/>
    <w:rsid w:val="00944736"/>
    <w:rsid w:val="009472E7"/>
    <w:rsid w:val="00951455"/>
    <w:rsid w:val="00952882"/>
    <w:rsid w:val="00952936"/>
    <w:rsid w:val="00954160"/>
    <w:rsid w:val="009616EF"/>
    <w:rsid w:val="00961720"/>
    <w:rsid w:val="0096176E"/>
    <w:rsid w:val="0096385C"/>
    <w:rsid w:val="009703D0"/>
    <w:rsid w:val="00972110"/>
    <w:rsid w:val="00975BF4"/>
    <w:rsid w:val="00980464"/>
    <w:rsid w:val="009807E8"/>
    <w:rsid w:val="00983B9C"/>
    <w:rsid w:val="009842F4"/>
    <w:rsid w:val="00986EF8"/>
    <w:rsid w:val="009875DB"/>
    <w:rsid w:val="00987E62"/>
    <w:rsid w:val="00993030"/>
    <w:rsid w:val="00993FB6"/>
    <w:rsid w:val="00995046"/>
    <w:rsid w:val="009A147F"/>
    <w:rsid w:val="009A3A55"/>
    <w:rsid w:val="009A5DE8"/>
    <w:rsid w:val="009B052B"/>
    <w:rsid w:val="009B1FAE"/>
    <w:rsid w:val="009B248B"/>
    <w:rsid w:val="009B5045"/>
    <w:rsid w:val="009B6C1A"/>
    <w:rsid w:val="009C31E7"/>
    <w:rsid w:val="009C3FEE"/>
    <w:rsid w:val="009C4A89"/>
    <w:rsid w:val="009D0C0A"/>
    <w:rsid w:val="009D1028"/>
    <w:rsid w:val="009D384B"/>
    <w:rsid w:val="009D4FD5"/>
    <w:rsid w:val="009D5F7F"/>
    <w:rsid w:val="009D6940"/>
    <w:rsid w:val="009D7667"/>
    <w:rsid w:val="009E2184"/>
    <w:rsid w:val="009E331D"/>
    <w:rsid w:val="009E4C92"/>
    <w:rsid w:val="009E652A"/>
    <w:rsid w:val="009E6C65"/>
    <w:rsid w:val="009E7FA4"/>
    <w:rsid w:val="009F2F02"/>
    <w:rsid w:val="009F5C25"/>
    <w:rsid w:val="00A10189"/>
    <w:rsid w:val="00A10CCB"/>
    <w:rsid w:val="00A135BE"/>
    <w:rsid w:val="00A14F22"/>
    <w:rsid w:val="00A15FA4"/>
    <w:rsid w:val="00A208F6"/>
    <w:rsid w:val="00A237BF"/>
    <w:rsid w:val="00A272DC"/>
    <w:rsid w:val="00A275E2"/>
    <w:rsid w:val="00A37289"/>
    <w:rsid w:val="00A41784"/>
    <w:rsid w:val="00A42C89"/>
    <w:rsid w:val="00A46D71"/>
    <w:rsid w:val="00A54EBB"/>
    <w:rsid w:val="00A5529C"/>
    <w:rsid w:val="00A5581E"/>
    <w:rsid w:val="00A56D06"/>
    <w:rsid w:val="00A61662"/>
    <w:rsid w:val="00A62D29"/>
    <w:rsid w:val="00A70818"/>
    <w:rsid w:val="00A70F0C"/>
    <w:rsid w:val="00A714EC"/>
    <w:rsid w:val="00A716F5"/>
    <w:rsid w:val="00A72F13"/>
    <w:rsid w:val="00A7440F"/>
    <w:rsid w:val="00A84C44"/>
    <w:rsid w:val="00A91F81"/>
    <w:rsid w:val="00A933C6"/>
    <w:rsid w:val="00A93460"/>
    <w:rsid w:val="00A95AAB"/>
    <w:rsid w:val="00AA0281"/>
    <w:rsid w:val="00AA07AE"/>
    <w:rsid w:val="00AA1A1D"/>
    <w:rsid w:val="00AA4A7B"/>
    <w:rsid w:val="00AA5C3A"/>
    <w:rsid w:val="00AA6BC2"/>
    <w:rsid w:val="00AB78BE"/>
    <w:rsid w:val="00AC019E"/>
    <w:rsid w:val="00AC26D1"/>
    <w:rsid w:val="00AC5ED2"/>
    <w:rsid w:val="00AD170F"/>
    <w:rsid w:val="00AD1A7A"/>
    <w:rsid w:val="00AD2636"/>
    <w:rsid w:val="00AE07BF"/>
    <w:rsid w:val="00AE49EF"/>
    <w:rsid w:val="00AF1A87"/>
    <w:rsid w:val="00AF2109"/>
    <w:rsid w:val="00AF2C09"/>
    <w:rsid w:val="00AF59BE"/>
    <w:rsid w:val="00AF71CC"/>
    <w:rsid w:val="00B02CFB"/>
    <w:rsid w:val="00B0437D"/>
    <w:rsid w:val="00B05C1E"/>
    <w:rsid w:val="00B06482"/>
    <w:rsid w:val="00B07466"/>
    <w:rsid w:val="00B10502"/>
    <w:rsid w:val="00B12CDF"/>
    <w:rsid w:val="00B13C93"/>
    <w:rsid w:val="00B13FB5"/>
    <w:rsid w:val="00B15A4E"/>
    <w:rsid w:val="00B1647D"/>
    <w:rsid w:val="00B17F50"/>
    <w:rsid w:val="00B21061"/>
    <w:rsid w:val="00B21ECA"/>
    <w:rsid w:val="00B22F78"/>
    <w:rsid w:val="00B23693"/>
    <w:rsid w:val="00B23EBB"/>
    <w:rsid w:val="00B27B4C"/>
    <w:rsid w:val="00B35D9B"/>
    <w:rsid w:val="00B367C3"/>
    <w:rsid w:val="00B476CB"/>
    <w:rsid w:val="00B5114F"/>
    <w:rsid w:val="00B5396C"/>
    <w:rsid w:val="00B53B11"/>
    <w:rsid w:val="00B54406"/>
    <w:rsid w:val="00B5707F"/>
    <w:rsid w:val="00B5747D"/>
    <w:rsid w:val="00B579FE"/>
    <w:rsid w:val="00B61C10"/>
    <w:rsid w:val="00B630FE"/>
    <w:rsid w:val="00B647B3"/>
    <w:rsid w:val="00B747D3"/>
    <w:rsid w:val="00B74C5F"/>
    <w:rsid w:val="00B76DDE"/>
    <w:rsid w:val="00B77BB9"/>
    <w:rsid w:val="00B838C7"/>
    <w:rsid w:val="00B8650B"/>
    <w:rsid w:val="00B87EE3"/>
    <w:rsid w:val="00B91403"/>
    <w:rsid w:val="00B92019"/>
    <w:rsid w:val="00B923F8"/>
    <w:rsid w:val="00B92D3D"/>
    <w:rsid w:val="00B951CD"/>
    <w:rsid w:val="00B95535"/>
    <w:rsid w:val="00BA1FA8"/>
    <w:rsid w:val="00BA2001"/>
    <w:rsid w:val="00BA2019"/>
    <w:rsid w:val="00BA245A"/>
    <w:rsid w:val="00BA407F"/>
    <w:rsid w:val="00BA47F4"/>
    <w:rsid w:val="00BA589A"/>
    <w:rsid w:val="00BA7DAA"/>
    <w:rsid w:val="00BB14F8"/>
    <w:rsid w:val="00BB47B1"/>
    <w:rsid w:val="00BC07F0"/>
    <w:rsid w:val="00BC3461"/>
    <w:rsid w:val="00BC4336"/>
    <w:rsid w:val="00BC48D6"/>
    <w:rsid w:val="00BC6739"/>
    <w:rsid w:val="00BD37E9"/>
    <w:rsid w:val="00BE1E72"/>
    <w:rsid w:val="00BE1E8B"/>
    <w:rsid w:val="00BE2BBE"/>
    <w:rsid w:val="00BE2EE0"/>
    <w:rsid w:val="00BF0270"/>
    <w:rsid w:val="00BF106B"/>
    <w:rsid w:val="00BF2DE0"/>
    <w:rsid w:val="00BF3219"/>
    <w:rsid w:val="00BF45C0"/>
    <w:rsid w:val="00BF4A31"/>
    <w:rsid w:val="00BF4A53"/>
    <w:rsid w:val="00BF5A24"/>
    <w:rsid w:val="00BF61CA"/>
    <w:rsid w:val="00BF71B0"/>
    <w:rsid w:val="00BF7E1D"/>
    <w:rsid w:val="00C0005B"/>
    <w:rsid w:val="00C02F30"/>
    <w:rsid w:val="00C04B16"/>
    <w:rsid w:val="00C04DEF"/>
    <w:rsid w:val="00C05DC8"/>
    <w:rsid w:val="00C11886"/>
    <w:rsid w:val="00C1336C"/>
    <w:rsid w:val="00C15714"/>
    <w:rsid w:val="00C15959"/>
    <w:rsid w:val="00C15DE8"/>
    <w:rsid w:val="00C16417"/>
    <w:rsid w:val="00C16544"/>
    <w:rsid w:val="00C1705B"/>
    <w:rsid w:val="00C1713A"/>
    <w:rsid w:val="00C20D10"/>
    <w:rsid w:val="00C2298B"/>
    <w:rsid w:val="00C233C8"/>
    <w:rsid w:val="00C30108"/>
    <w:rsid w:val="00C32991"/>
    <w:rsid w:val="00C34312"/>
    <w:rsid w:val="00C3482C"/>
    <w:rsid w:val="00C34EAF"/>
    <w:rsid w:val="00C35FEB"/>
    <w:rsid w:val="00C37641"/>
    <w:rsid w:val="00C43AC4"/>
    <w:rsid w:val="00C50A91"/>
    <w:rsid w:val="00C53665"/>
    <w:rsid w:val="00C5681D"/>
    <w:rsid w:val="00C616D1"/>
    <w:rsid w:val="00C61FB4"/>
    <w:rsid w:val="00C701E5"/>
    <w:rsid w:val="00C70835"/>
    <w:rsid w:val="00C70AE4"/>
    <w:rsid w:val="00C72A46"/>
    <w:rsid w:val="00C735CE"/>
    <w:rsid w:val="00C80C5B"/>
    <w:rsid w:val="00C82BF1"/>
    <w:rsid w:val="00C877F9"/>
    <w:rsid w:val="00C923A5"/>
    <w:rsid w:val="00C92805"/>
    <w:rsid w:val="00C957C2"/>
    <w:rsid w:val="00C9582E"/>
    <w:rsid w:val="00C95989"/>
    <w:rsid w:val="00CA6B47"/>
    <w:rsid w:val="00CA78B1"/>
    <w:rsid w:val="00CB1D4E"/>
    <w:rsid w:val="00CB49C2"/>
    <w:rsid w:val="00CB7B32"/>
    <w:rsid w:val="00CC0498"/>
    <w:rsid w:val="00CC083B"/>
    <w:rsid w:val="00CC14FA"/>
    <w:rsid w:val="00CC229F"/>
    <w:rsid w:val="00CC2D2E"/>
    <w:rsid w:val="00CC64C6"/>
    <w:rsid w:val="00CD07AA"/>
    <w:rsid w:val="00CD0CFF"/>
    <w:rsid w:val="00CD319A"/>
    <w:rsid w:val="00CD442E"/>
    <w:rsid w:val="00CD4B7C"/>
    <w:rsid w:val="00CD4F1F"/>
    <w:rsid w:val="00CD770B"/>
    <w:rsid w:val="00CE1D97"/>
    <w:rsid w:val="00CE214E"/>
    <w:rsid w:val="00CE2743"/>
    <w:rsid w:val="00CE4882"/>
    <w:rsid w:val="00CE5B5D"/>
    <w:rsid w:val="00CE656B"/>
    <w:rsid w:val="00CE7094"/>
    <w:rsid w:val="00CF047F"/>
    <w:rsid w:val="00CF05A8"/>
    <w:rsid w:val="00CF0A10"/>
    <w:rsid w:val="00CF2B58"/>
    <w:rsid w:val="00CF2BCD"/>
    <w:rsid w:val="00CF5719"/>
    <w:rsid w:val="00CF7C7F"/>
    <w:rsid w:val="00D01628"/>
    <w:rsid w:val="00D029D4"/>
    <w:rsid w:val="00D05068"/>
    <w:rsid w:val="00D053DF"/>
    <w:rsid w:val="00D0548E"/>
    <w:rsid w:val="00D07C50"/>
    <w:rsid w:val="00D10546"/>
    <w:rsid w:val="00D10F26"/>
    <w:rsid w:val="00D12B69"/>
    <w:rsid w:val="00D12F36"/>
    <w:rsid w:val="00D1788B"/>
    <w:rsid w:val="00D17ACE"/>
    <w:rsid w:val="00D21AF1"/>
    <w:rsid w:val="00D22606"/>
    <w:rsid w:val="00D228FA"/>
    <w:rsid w:val="00D231D3"/>
    <w:rsid w:val="00D24496"/>
    <w:rsid w:val="00D24E05"/>
    <w:rsid w:val="00D33238"/>
    <w:rsid w:val="00D374B6"/>
    <w:rsid w:val="00D41A19"/>
    <w:rsid w:val="00D44D95"/>
    <w:rsid w:val="00D45601"/>
    <w:rsid w:val="00D4578D"/>
    <w:rsid w:val="00D53AC3"/>
    <w:rsid w:val="00D54C14"/>
    <w:rsid w:val="00D54ED3"/>
    <w:rsid w:val="00D551C2"/>
    <w:rsid w:val="00D551EE"/>
    <w:rsid w:val="00D55730"/>
    <w:rsid w:val="00D55BE9"/>
    <w:rsid w:val="00D56B3C"/>
    <w:rsid w:val="00D61C6B"/>
    <w:rsid w:val="00D67BED"/>
    <w:rsid w:val="00D71F10"/>
    <w:rsid w:val="00D755C8"/>
    <w:rsid w:val="00D80A2D"/>
    <w:rsid w:val="00D86B5E"/>
    <w:rsid w:val="00D929FF"/>
    <w:rsid w:val="00DA00C7"/>
    <w:rsid w:val="00DA2AD3"/>
    <w:rsid w:val="00DA2E2D"/>
    <w:rsid w:val="00DA341B"/>
    <w:rsid w:val="00DA3D9E"/>
    <w:rsid w:val="00DA4E1C"/>
    <w:rsid w:val="00DA5284"/>
    <w:rsid w:val="00DA6BA5"/>
    <w:rsid w:val="00DB5DB2"/>
    <w:rsid w:val="00DB66A1"/>
    <w:rsid w:val="00DB7A18"/>
    <w:rsid w:val="00DC0FBE"/>
    <w:rsid w:val="00DC501F"/>
    <w:rsid w:val="00DC5F5A"/>
    <w:rsid w:val="00DC66FD"/>
    <w:rsid w:val="00DD1B34"/>
    <w:rsid w:val="00DD2784"/>
    <w:rsid w:val="00DD71E4"/>
    <w:rsid w:val="00DD7DF8"/>
    <w:rsid w:val="00DE0CC3"/>
    <w:rsid w:val="00DE1FFC"/>
    <w:rsid w:val="00DE231B"/>
    <w:rsid w:val="00DE3927"/>
    <w:rsid w:val="00DE6B48"/>
    <w:rsid w:val="00DF10AD"/>
    <w:rsid w:val="00DF1A3E"/>
    <w:rsid w:val="00DF3C1C"/>
    <w:rsid w:val="00DF5A8C"/>
    <w:rsid w:val="00DF7A06"/>
    <w:rsid w:val="00E017D5"/>
    <w:rsid w:val="00E01823"/>
    <w:rsid w:val="00E03060"/>
    <w:rsid w:val="00E03DD3"/>
    <w:rsid w:val="00E12B9B"/>
    <w:rsid w:val="00E152D7"/>
    <w:rsid w:val="00E163DA"/>
    <w:rsid w:val="00E21B34"/>
    <w:rsid w:val="00E245AB"/>
    <w:rsid w:val="00E24716"/>
    <w:rsid w:val="00E323DD"/>
    <w:rsid w:val="00E32D2D"/>
    <w:rsid w:val="00E371D7"/>
    <w:rsid w:val="00E40DD7"/>
    <w:rsid w:val="00E4106E"/>
    <w:rsid w:val="00E41944"/>
    <w:rsid w:val="00E42519"/>
    <w:rsid w:val="00E435D9"/>
    <w:rsid w:val="00E4556E"/>
    <w:rsid w:val="00E4684E"/>
    <w:rsid w:val="00E47CB0"/>
    <w:rsid w:val="00E50216"/>
    <w:rsid w:val="00E518AA"/>
    <w:rsid w:val="00E52578"/>
    <w:rsid w:val="00E62B60"/>
    <w:rsid w:val="00E6399B"/>
    <w:rsid w:val="00E66A96"/>
    <w:rsid w:val="00E76FF0"/>
    <w:rsid w:val="00E80751"/>
    <w:rsid w:val="00E819F6"/>
    <w:rsid w:val="00E8274E"/>
    <w:rsid w:val="00E86006"/>
    <w:rsid w:val="00E973B5"/>
    <w:rsid w:val="00EA0063"/>
    <w:rsid w:val="00EA318A"/>
    <w:rsid w:val="00EA44F6"/>
    <w:rsid w:val="00EA473D"/>
    <w:rsid w:val="00EA6242"/>
    <w:rsid w:val="00EA7557"/>
    <w:rsid w:val="00EA7A2C"/>
    <w:rsid w:val="00EB2023"/>
    <w:rsid w:val="00EB3C37"/>
    <w:rsid w:val="00EB42D3"/>
    <w:rsid w:val="00EB6A1A"/>
    <w:rsid w:val="00EB7BB8"/>
    <w:rsid w:val="00EC4B5D"/>
    <w:rsid w:val="00EC5611"/>
    <w:rsid w:val="00ED005F"/>
    <w:rsid w:val="00ED1A75"/>
    <w:rsid w:val="00ED24D7"/>
    <w:rsid w:val="00ED2E86"/>
    <w:rsid w:val="00EE1D9B"/>
    <w:rsid w:val="00EE620E"/>
    <w:rsid w:val="00EE7564"/>
    <w:rsid w:val="00EF0F4A"/>
    <w:rsid w:val="00EF1A65"/>
    <w:rsid w:val="00EF37C4"/>
    <w:rsid w:val="00EF4BD7"/>
    <w:rsid w:val="00F07681"/>
    <w:rsid w:val="00F10C8F"/>
    <w:rsid w:val="00F15475"/>
    <w:rsid w:val="00F2037F"/>
    <w:rsid w:val="00F215F6"/>
    <w:rsid w:val="00F22D78"/>
    <w:rsid w:val="00F2472B"/>
    <w:rsid w:val="00F24B9D"/>
    <w:rsid w:val="00F278CC"/>
    <w:rsid w:val="00F32B7F"/>
    <w:rsid w:val="00F33580"/>
    <w:rsid w:val="00F358F5"/>
    <w:rsid w:val="00F47A1B"/>
    <w:rsid w:val="00F51E71"/>
    <w:rsid w:val="00F5422A"/>
    <w:rsid w:val="00F55BA7"/>
    <w:rsid w:val="00F57614"/>
    <w:rsid w:val="00F6315A"/>
    <w:rsid w:val="00F666B2"/>
    <w:rsid w:val="00F66E77"/>
    <w:rsid w:val="00F7279B"/>
    <w:rsid w:val="00F74249"/>
    <w:rsid w:val="00F754A4"/>
    <w:rsid w:val="00F76C85"/>
    <w:rsid w:val="00F83DC8"/>
    <w:rsid w:val="00F873F0"/>
    <w:rsid w:val="00F9028F"/>
    <w:rsid w:val="00F9166E"/>
    <w:rsid w:val="00F91D21"/>
    <w:rsid w:val="00F92ED8"/>
    <w:rsid w:val="00F97FCD"/>
    <w:rsid w:val="00FA0603"/>
    <w:rsid w:val="00FA3E0E"/>
    <w:rsid w:val="00FA3FAA"/>
    <w:rsid w:val="00FA4916"/>
    <w:rsid w:val="00FA550E"/>
    <w:rsid w:val="00FA58A8"/>
    <w:rsid w:val="00FB2207"/>
    <w:rsid w:val="00FB265F"/>
    <w:rsid w:val="00FB30A3"/>
    <w:rsid w:val="00FB30BA"/>
    <w:rsid w:val="00FB686F"/>
    <w:rsid w:val="00FC13CA"/>
    <w:rsid w:val="00FC1627"/>
    <w:rsid w:val="00FC46B5"/>
    <w:rsid w:val="00FD3070"/>
    <w:rsid w:val="00FD38E2"/>
    <w:rsid w:val="00FD55F4"/>
    <w:rsid w:val="00FE0AEA"/>
    <w:rsid w:val="00FE0E83"/>
    <w:rsid w:val="00FE190E"/>
    <w:rsid w:val="00FE3AA6"/>
    <w:rsid w:val="00FF4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B10A48"/>
  <w15:docId w15:val="{64AF6992-B05E-4F92-9A35-34D45E7A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084F"/>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9"/>
    <w:qFormat/>
    <w:rsid w:val="00BF4A53"/>
    <w:pPr>
      <w:keepNext/>
      <w:widowControl/>
      <w:pBdr>
        <w:top w:val="double" w:sz="12" w:space="1" w:color="auto"/>
        <w:left w:val="double" w:sz="12" w:space="1" w:color="auto"/>
        <w:bottom w:val="double" w:sz="12" w:space="1" w:color="auto"/>
        <w:right w:val="double" w:sz="12" w:space="1" w:color="auto"/>
      </w:pBdr>
      <w:autoSpaceDE/>
      <w:autoSpaceDN/>
      <w:adjustRightInd/>
      <w:ind w:firstLine="2340"/>
      <w:outlineLvl w:val="0"/>
    </w:pPr>
    <w:rPr>
      <w:b/>
      <w:bCs/>
      <w:sz w:val="24"/>
      <w:szCs w:val="24"/>
    </w:rPr>
  </w:style>
  <w:style w:type="paragraph" w:styleId="Nagwek2">
    <w:name w:val="heading 2"/>
    <w:basedOn w:val="Normalny"/>
    <w:next w:val="Normalny"/>
    <w:link w:val="Nagwek2Znak"/>
    <w:uiPriority w:val="99"/>
    <w:qFormat/>
    <w:rsid w:val="00BF4A53"/>
    <w:pPr>
      <w:widowControl/>
      <w:tabs>
        <w:tab w:val="num" w:pos="861"/>
        <w:tab w:val="num" w:pos="1260"/>
      </w:tabs>
      <w:autoSpaceDE/>
      <w:autoSpaceDN/>
      <w:adjustRightInd/>
      <w:spacing w:before="60"/>
      <w:ind w:left="1258" w:hanging="181"/>
      <w:jc w:val="both"/>
      <w:outlineLvl w:val="1"/>
    </w:pPr>
    <w:rPr>
      <w:rFonts w:ascii="Times New Roman" w:hAnsi="Times New Roman" w:cs="Times New Roman"/>
      <w:sz w:val="22"/>
      <w:szCs w:val="22"/>
    </w:rPr>
  </w:style>
  <w:style w:type="paragraph" w:styleId="Nagwek3">
    <w:name w:val="heading 3"/>
    <w:basedOn w:val="Normalny"/>
    <w:next w:val="Normalny"/>
    <w:link w:val="Nagwek3Znak"/>
    <w:uiPriority w:val="99"/>
    <w:qFormat/>
    <w:rsid w:val="00BF4A53"/>
    <w:pPr>
      <w:keepNext/>
      <w:widowControl/>
      <w:tabs>
        <w:tab w:val="num" w:pos="720"/>
      </w:tabs>
      <w:autoSpaceDE/>
      <w:autoSpaceDN/>
      <w:adjustRightInd/>
      <w:spacing w:before="240" w:after="60"/>
      <w:ind w:left="720" w:hanging="720"/>
      <w:outlineLvl w:val="2"/>
    </w:pPr>
    <w:rPr>
      <w:b/>
      <w:bCs/>
      <w:sz w:val="26"/>
      <w:szCs w:val="26"/>
    </w:rPr>
  </w:style>
  <w:style w:type="paragraph" w:styleId="Nagwek4">
    <w:name w:val="heading 4"/>
    <w:basedOn w:val="Normalny"/>
    <w:next w:val="Normalny"/>
    <w:link w:val="Nagwek4Znak"/>
    <w:uiPriority w:val="99"/>
    <w:qFormat/>
    <w:rsid w:val="00BF4A53"/>
    <w:pPr>
      <w:keepNext/>
      <w:widowControl/>
      <w:tabs>
        <w:tab w:val="num" w:pos="864"/>
      </w:tabs>
      <w:autoSpaceDE/>
      <w:autoSpaceDN/>
      <w:adjustRightInd/>
      <w:spacing w:before="240" w:after="60"/>
      <w:ind w:left="864" w:hanging="864"/>
      <w:outlineLvl w:val="3"/>
    </w:pPr>
    <w:rPr>
      <w:rFonts w:ascii="Times New Roman" w:hAnsi="Times New Roman" w:cs="Times New Roman"/>
      <w:b/>
      <w:bCs/>
      <w:sz w:val="28"/>
      <w:szCs w:val="28"/>
    </w:rPr>
  </w:style>
  <w:style w:type="paragraph" w:styleId="Nagwek5">
    <w:name w:val="heading 5"/>
    <w:basedOn w:val="Normalny"/>
    <w:next w:val="Normalny"/>
    <w:link w:val="Nagwek5Znak"/>
    <w:uiPriority w:val="99"/>
    <w:qFormat/>
    <w:rsid w:val="00BF4A53"/>
    <w:pPr>
      <w:widowControl/>
      <w:tabs>
        <w:tab w:val="num" w:pos="1008"/>
      </w:tabs>
      <w:autoSpaceDE/>
      <w:autoSpaceDN/>
      <w:adjustRightInd/>
      <w:spacing w:before="240" w:after="60"/>
      <w:ind w:left="1008" w:hanging="1008"/>
      <w:outlineLvl w:val="4"/>
    </w:pPr>
    <w:rPr>
      <w:rFonts w:ascii="Times New Roman" w:hAnsi="Times New Roman" w:cs="Times New Roman"/>
      <w:b/>
      <w:bCs/>
      <w:i/>
      <w:iCs/>
      <w:sz w:val="26"/>
      <w:szCs w:val="26"/>
    </w:rPr>
  </w:style>
  <w:style w:type="paragraph" w:styleId="Nagwek6">
    <w:name w:val="heading 6"/>
    <w:basedOn w:val="Normalny"/>
    <w:next w:val="Normalny"/>
    <w:link w:val="Nagwek6Znak"/>
    <w:uiPriority w:val="99"/>
    <w:qFormat/>
    <w:rsid w:val="00BF4A53"/>
    <w:pPr>
      <w:widowControl/>
      <w:tabs>
        <w:tab w:val="num" w:pos="1152"/>
      </w:tabs>
      <w:autoSpaceDE/>
      <w:autoSpaceDN/>
      <w:adjustRightInd/>
      <w:spacing w:before="240" w:after="60"/>
      <w:ind w:left="1152" w:hanging="1152"/>
      <w:outlineLvl w:val="5"/>
    </w:pPr>
    <w:rPr>
      <w:rFonts w:ascii="Times New Roman" w:hAnsi="Times New Roman" w:cs="Times New Roman"/>
      <w:b/>
      <w:bCs/>
      <w:sz w:val="22"/>
      <w:szCs w:val="22"/>
    </w:rPr>
  </w:style>
  <w:style w:type="paragraph" w:styleId="Nagwek7">
    <w:name w:val="heading 7"/>
    <w:basedOn w:val="Normalny"/>
    <w:next w:val="Normalny"/>
    <w:link w:val="Nagwek7Znak"/>
    <w:uiPriority w:val="99"/>
    <w:qFormat/>
    <w:rsid w:val="00BF4A53"/>
    <w:pPr>
      <w:spacing w:before="240" w:after="60"/>
      <w:outlineLvl w:val="6"/>
    </w:pPr>
    <w:rPr>
      <w:rFonts w:ascii="Times New Roman" w:hAnsi="Times New Roman" w:cs="Times New Roman"/>
      <w:sz w:val="24"/>
      <w:szCs w:val="24"/>
    </w:rPr>
  </w:style>
  <w:style w:type="paragraph" w:styleId="Nagwek8">
    <w:name w:val="heading 8"/>
    <w:basedOn w:val="Normalny"/>
    <w:next w:val="Normalny"/>
    <w:link w:val="Nagwek8Znak"/>
    <w:uiPriority w:val="99"/>
    <w:qFormat/>
    <w:rsid w:val="00BF4A53"/>
    <w:pPr>
      <w:widowControl/>
      <w:tabs>
        <w:tab w:val="num" w:pos="1440"/>
      </w:tabs>
      <w:autoSpaceDE/>
      <w:autoSpaceDN/>
      <w:adjustRightInd/>
      <w:spacing w:before="240" w:after="60"/>
      <w:ind w:left="1440" w:hanging="1440"/>
      <w:outlineLvl w:val="7"/>
    </w:pPr>
    <w:rPr>
      <w:rFonts w:ascii="Times New Roman" w:hAnsi="Times New Roman" w:cs="Times New Roman"/>
      <w:i/>
      <w:iCs/>
      <w:sz w:val="22"/>
      <w:szCs w:val="22"/>
    </w:rPr>
  </w:style>
  <w:style w:type="paragraph" w:styleId="Nagwek9">
    <w:name w:val="heading 9"/>
    <w:basedOn w:val="Normalny"/>
    <w:next w:val="Normalny"/>
    <w:link w:val="Nagwek9Znak"/>
    <w:uiPriority w:val="99"/>
    <w:qFormat/>
    <w:rsid w:val="00BF4A53"/>
    <w:pPr>
      <w:widowControl/>
      <w:tabs>
        <w:tab w:val="num" w:pos="1584"/>
      </w:tabs>
      <w:autoSpaceDE/>
      <w:autoSpaceDN/>
      <w:adjustRightInd/>
      <w:spacing w:before="240" w:after="60"/>
      <w:ind w:left="1584" w:hanging="1584"/>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4A53"/>
    <w:rPr>
      <w:rFonts w:ascii="Arial" w:hAnsi="Arial" w:cs="Arial"/>
      <w:b/>
      <w:bCs/>
      <w:sz w:val="24"/>
      <w:szCs w:val="24"/>
      <w:lang w:val="pl-PL" w:eastAsia="pl-PL"/>
    </w:rPr>
  </w:style>
  <w:style w:type="character" w:customStyle="1" w:styleId="Nagwek2Znak">
    <w:name w:val="Nagłówek 2 Znak"/>
    <w:basedOn w:val="Domylnaczcionkaakapitu"/>
    <w:link w:val="Nagwek2"/>
    <w:uiPriority w:val="99"/>
    <w:locked/>
    <w:rsid w:val="00BF4A53"/>
    <w:rPr>
      <w:sz w:val="24"/>
      <w:szCs w:val="24"/>
      <w:lang w:val="pl-PL" w:eastAsia="pl-PL"/>
    </w:rPr>
  </w:style>
  <w:style w:type="character" w:customStyle="1" w:styleId="Nagwek3Znak">
    <w:name w:val="Nagłówek 3 Znak"/>
    <w:basedOn w:val="Domylnaczcionkaakapitu"/>
    <w:link w:val="Nagwek3"/>
    <w:uiPriority w:val="99"/>
    <w:locked/>
    <w:rsid w:val="00BF4A53"/>
    <w:rPr>
      <w:rFonts w:ascii="Arial" w:hAnsi="Arial" w:cs="Arial"/>
      <w:b/>
      <w:bCs/>
      <w:sz w:val="26"/>
      <w:szCs w:val="26"/>
      <w:lang w:val="pl-PL" w:eastAsia="pl-PL"/>
    </w:rPr>
  </w:style>
  <w:style w:type="character" w:customStyle="1" w:styleId="Nagwek4Znak">
    <w:name w:val="Nagłówek 4 Znak"/>
    <w:basedOn w:val="Domylnaczcionkaakapitu"/>
    <w:link w:val="Nagwek4"/>
    <w:uiPriority w:val="99"/>
    <w:locked/>
    <w:rsid w:val="00BF4A53"/>
    <w:rPr>
      <w:b/>
      <w:bCs/>
      <w:sz w:val="28"/>
      <w:szCs w:val="28"/>
      <w:lang w:val="pl-PL" w:eastAsia="pl-PL"/>
    </w:rPr>
  </w:style>
  <w:style w:type="character" w:customStyle="1" w:styleId="Nagwek5Znak">
    <w:name w:val="Nagłówek 5 Znak"/>
    <w:basedOn w:val="Domylnaczcionkaakapitu"/>
    <w:link w:val="Nagwek5"/>
    <w:uiPriority w:val="99"/>
    <w:locked/>
    <w:rsid w:val="00BF4A53"/>
    <w:rPr>
      <w:b/>
      <w:bCs/>
      <w:i/>
      <w:iCs/>
      <w:sz w:val="26"/>
      <w:szCs w:val="26"/>
      <w:lang w:val="pl-PL" w:eastAsia="pl-PL"/>
    </w:rPr>
  </w:style>
  <w:style w:type="character" w:customStyle="1" w:styleId="Nagwek6Znak">
    <w:name w:val="Nagłówek 6 Znak"/>
    <w:basedOn w:val="Domylnaczcionkaakapitu"/>
    <w:link w:val="Nagwek6"/>
    <w:uiPriority w:val="99"/>
    <w:locked/>
    <w:rsid w:val="00BF4A53"/>
    <w:rPr>
      <w:b/>
      <w:bCs/>
      <w:sz w:val="22"/>
      <w:szCs w:val="22"/>
      <w:lang w:val="pl-PL" w:eastAsia="pl-PL"/>
    </w:rPr>
  </w:style>
  <w:style w:type="character" w:customStyle="1" w:styleId="Nagwek7Znak">
    <w:name w:val="Nagłówek 7 Znak"/>
    <w:basedOn w:val="Domylnaczcionkaakapitu"/>
    <w:link w:val="Nagwek7"/>
    <w:uiPriority w:val="99"/>
    <w:locked/>
    <w:rsid w:val="00BF4A53"/>
    <w:rPr>
      <w:sz w:val="24"/>
      <w:szCs w:val="24"/>
      <w:lang w:val="pl-PL" w:eastAsia="pl-PL"/>
    </w:rPr>
  </w:style>
  <w:style w:type="character" w:customStyle="1" w:styleId="Nagwek8Znak">
    <w:name w:val="Nagłówek 8 Znak"/>
    <w:basedOn w:val="Domylnaczcionkaakapitu"/>
    <w:link w:val="Nagwek8"/>
    <w:uiPriority w:val="99"/>
    <w:locked/>
    <w:rsid w:val="00BF4A53"/>
    <w:rPr>
      <w:i/>
      <w:iCs/>
      <w:sz w:val="24"/>
      <w:szCs w:val="24"/>
      <w:lang w:val="pl-PL" w:eastAsia="pl-PL"/>
    </w:rPr>
  </w:style>
  <w:style w:type="character" w:customStyle="1" w:styleId="Nagwek9Znak">
    <w:name w:val="Nagłówek 9 Znak"/>
    <w:basedOn w:val="Domylnaczcionkaakapitu"/>
    <w:link w:val="Nagwek9"/>
    <w:uiPriority w:val="99"/>
    <w:locked/>
    <w:rsid w:val="00BF4A53"/>
    <w:rPr>
      <w:rFonts w:ascii="Arial" w:hAnsi="Arial" w:cs="Arial"/>
      <w:sz w:val="22"/>
      <w:szCs w:val="22"/>
      <w:lang w:val="pl-PL" w:eastAsia="pl-PL"/>
    </w:rPr>
  </w:style>
  <w:style w:type="paragraph" w:styleId="Stopka">
    <w:name w:val="footer"/>
    <w:basedOn w:val="Normalny"/>
    <w:link w:val="StopkaZnak"/>
    <w:uiPriority w:val="99"/>
    <w:rsid w:val="00BF4A53"/>
    <w:pPr>
      <w:tabs>
        <w:tab w:val="center" w:pos="4536"/>
        <w:tab w:val="right" w:pos="9072"/>
      </w:tabs>
    </w:pPr>
  </w:style>
  <w:style w:type="character" w:customStyle="1" w:styleId="StopkaZnak">
    <w:name w:val="Stopka Znak"/>
    <w:basedOn w:val="Domylnaczcionkaakapitu"/>
    <w:link w:val="Stopka"/>
    <w:uiPriority w:val="99"/>
    <w:locked/>
    <w:rsid w:val="00BF4A53"/>
    <w:rPr>
      <w:rFonts w:ascii="Arial" w:hAnsi="Arial" w:cs="Arial"/>
      <w:lang w:val="pl-PL" w:eastAsia="pl-PL"/>
    </w:rPr>
  </w:style>
  <w:style w:type="character" w:styleId="Numerstrony">
    <w:name w:val="page number"/>
    <w:basedOn w:val="Domylnaczcionkaakapitu"/>
    <w:uiPriority w:val="99"/>
    <w:rsid w:val="00BF4A53"/>
  </w:style>
  <w:style w:type="paragraph" w:customStyle="1" w:styleId="BodyTextIndent21">
    <w:name w:val="Body Text Indent 21"/>
    <w:basedOn w:val="Normalny"/>
    <w:uiPriority w:val="99"/>
    <w:rsid w:val="00BF4A53"/>
    <w:pPr>
      <w:widowControl/>
      <w:tabs>
        <w:tab w:val="left" w:pos="360"/>
      </w:tabs>
      <w:autoSpaceDE/>
      <w:autoSpaceDN/>
      <w:adjustRightInd/>
      <w:ind w:left="360" w:hanging="360"/>
    </w:pPr>
    <w:rPr>
      <w:sz w:val="24"/>
      <w:szCs w:val="24"/>
    </w:rPr>
  </w:style>
  <w:style w:type="paragraph" w:styleId="Tekstpodstawowywcity2">
    <w:name w:val="Body Text Indent 2"/>
    <w:basedOn w:val="Normalny"/>
    <w:link w:val="Tekstpodstawowywcity2Znak"/>
    <w:uiPriority w:val="99"/>
    <w:rsid w:val="00BF4A53"/>
    <w:pPr>
      <w:widowControl/>
      <w:autoSpaceDE/>
      <w:autoSpaceDN/>
      <w:adjustRightInd/>
      <w:ind w:left="708"/>
    </w:pPr>
    <w:rPr>
      <w:sz w:val="24"/>
      <w:szCs w:val="24"/>
    </w:rPr>
  </w:style>
  <w:style w:type="character" w:customStyle="1" w:styleId="Tekstpodstawowywcity2Znak">
    <w:name w:val="Tekst podstawowy wcięty 2 Znak"/>
    <w:basedOn w:val="Domylnaczcionkaakapitu"/>
    <w:link w:val="Tekstpodstawowywcity2"/>
    <w:uiPriority w:val="99"/>
    <w:locked/>
    <w:rsid w:val="00BF4A53"/>
    <w:rPr>
      <w:rFonts w:ascii="Arial" w:hAnsi="Arial" w:cs="Arial"/>
      <w:sz w:val="24"/>
      <w:szCs w:val="24"/>
      <w:lang w:val="pl-PL" w:eastAsia="pl-PL"/>
    </w:rPr>
  </w:style>
  <w:style w:type="character" w:styleId="Hipercze">
    <w:name w:val="Hyperlink"/>
    <w:basedOn w:val="Domylnaczcionkaakapitu"/>
    <w:uiPriority w:val="99"/>
    <w:rsid w:val="00BF4A53"/>
    <w:rPr>
      <w:color w:val="0000FF"/>
      <w:u w:val="single"/>
    </w:rPr>
  </w:style>
  <w:style w:type="paragraph" w:styleId="NormalnyWeb">
    <w:name w:val="Normal (Web)"/>
    <w:basedOn w:val="Normalny"/>
    <w:uiPriority w:val="99"/>
    <w:rsid w:val="00BF4A53"/>
    <w:pPr>
      <w:widowControl/>
      <w:autoSpaceDE/>
      <w:autoSpaceDN/>
      <w:adjustRightInd/>
      <w:spacing w:before="100" w:beforeAutospacing="1" w:after="100" w:afterAutospacing="1"/>
      <w:jc w:val="both"/>
    </w:pPr>
    <w:rPr>
      <w:rFonts w:ascii="Times New Roman" w:hAnsi="Times New Roman" w:cs="Times New Roman"/>
    </w:rPr>
  </w:style>
  <w:style w:type="paragraph" w:styleId="Tekstpodstawowy">
    <w:name w:val="Body Text"/>
    <w:basedOn w:val="Normalny"/>
    <w:link w:val="TekstpodstawowyZnak"/>
    <w:uiPriority w:val="99"/>
    <w:rsid w:val="00BF4A53"/>
    <w:pPr>
      <w:shd w:val="clear" w:color="auto" w:fill="FFFFFF"/>
    </w:pPr>
    <w:rPr>
      <w:color w:val="000000"/>
      <w:sz w:val="22"/>
      <w:szCs w:val="22"/>
    </w:rPr>
  </w:style>
  <w:style w:type="character" w:customStyle="1" w:styleId="TekstpodstawowyZnak">
    <w:name w:val="Tekst podstawowy Znak"/>
    <w:basedOn w:val="Domylnaczcionkaakapitu"/>
    <w:link w:val="Tekstpodstawowy"/>
    <w:uiPriority w:val="99"/>
    <w:locked/>
    <w:rsid w:val="00BF4A53"/>
    <w:rPr>
      <w:rFonts w:ascii="Arial" w:hAnsi="Arial" w:cs="Arial"/>
      <w:color w:val="000000"/>
      <w:sz w:val="22"/>
      <w:szCs w:val="22"/>
      <w:lang w:val="pl-PL" w:eastAsia="pl-PL"/>
    </w:rPr>
  </w:style>
  <w:style w:type="paragraph" w:customStyle="1" w:styleId="pkt1art">
    <w:name w:val="pkt1art"/>
    <w:basedOn w:val="Normalny"/>
    <w:uiPriority w:val="99"/>
    <w:rsid w:val="00BF4A5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ust1art">
    <w:name w:val="ust1art"/>
    <w:basedOn w:val="Normalny"/>
    <w:uiPriority w:val="99"/>
    <w:rsid w:val="00BF4A5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zmart2">
    <w:name w:val="zmart2"/>
    <w:basedOn w:val="Normalny"/>
    <w:uiPriority w:val="99"/>
    <w:rsid w:val="00BF4A5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lit1">
    <w:name w:val="lit1"/>
    <w:basedOn w:val="Normalny"/>
    <w:uiPriority w:val="99"/>
    <w:rsid w:val="00BF4A53"/>
    <w:pPr>
      <w:widowControl/>
      <w:autoSpaceDE/>
      <w:autoSpaceDN/>
      <w:adjustRightInd/>
      <w:spacing w:before="100" w:beforeAutospacing="1" w:after="100" w:afterAutospacing="1"/>
    </w:pPr>
    <w:rPr>
      <w:rFonts w:ascii="Times New Roman" w:hAnsi="Times New Roman" w:cs="Times New Roman"/>
      <w:sz w:val="24"/>
      <w:szCs w:val="24"/>
    </w:rPr>
  </w:style>
  <w:style w:type="character" w:styleId="Odwoaniedokomentarza">
    <w:name w:val="annotation reference"/>
    <w:basedOn w:val="Domylnaczcionkaakapitu"/>
    <w:semiHidden/>
    <w:rsid w:val="00BF4A53"/>
    <w:rPr>
      <w:sz w:val="16"/>
      <w:szCs w:val="16"/>
    </w:rPr>
  </w:style>
  <w:style w:type="paragraph" w:styleId="Tekstkomentarza">
    <w:name w:val="annotation text"/>
    <w:basedOn w:val="Normalny"/>
    <w:link w:val="TekstkomentarzaZnak"/>
    <w:semiHidden/>
    <w:rsid w:val="00BF4A53"/>
  </w:style>
  <w:style w:type="character" w:customStyle="1" w:styleId="TekstkomentarzaZnak">
    <w:name w:val="Tekst komentarza Znak"/>
    <w:basedOn w:val="Domylnaczcionkaakapitu"/>
    <w:link w:val="Tekstkomentarza"/>
    <w:semiHidden/>
    <w:locked/>
    <w:rsid w:val="00BF4A53"/>
    <w:rPr>
      <w:rFonts w:ascii="Arial" w:hAnsi="Arial" w:cs="Arial"/>
      <w:lang w:val="pl-PL" w:eastAsia="pl-PL"/>
    </w:rPr>
  </w:style>
  <w:style w:type="paragraph" w:styleId="Tematkomentarza">
    <w:name w:val="annotation subject"/>
    <w:basedOn w:val="Tekstkomentarza"/>
    <w:next w:val="Tekstkomentarza"/>
    <w:link w:val="TematkomentarzaZnak"/>
    <w:uiPriority w:val="99"/>
    <w:semiHidden/>
    <w:rsid w:val="00BF4A53"/>
    <w:rPr>
      <w:b/>
      <w:bCs/>
    </w:rPr>
  </w:style>
  <w:style w:type="character" w:customStyle="1" w:styleId="TematkomentarzaZnak">
    <w:name w:val="Temat komentarza Znak"/>
    <w:basedOn w:val="TekstkomentarzaZnak"/>
    <w:link w:val="Tematkomentarza"/>
    <w:uiPriority w:val="99"/>
    <w:semiHidden/>
    <w:locked/>
    <w:rsid w:val="00BF4A53"/>
    <w:rPr>
      <w:rFonts w:ascii="Arial" w:hAnsi="Arial" w:cs="Arial"/>
      <w:b/>
      <w:bCs/>
      <w:lang w:val="pl-PL" w:eastAsia="pl-PL"/>
    </w:rPr>
  </w:style>
  <w:style w:type="paragraph" w:styleId="Tekstdymka">
    <w:name w:val="Balloon Text"/>
    <w:basedOn w:val="Normalny"/>
    <w:link w:val="TekstdymkaZnak"/>
    <w:uiPriority w:val="99"/>
    <w:semiHidden/>
    <w:rsid w:val="00BF4A5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F4A53"/>
    <w:rPr>
      <w:rFonts w:ascii="Tahoma" w:hAnsi="Tahoma" w:cs="Tahoma"/>
      <w:sz w:val="16"/>
      <w:szCs w:val="16"/>
      <w:lang w:val="pl-PL" w:eastAsia="pl-PL"/>
    </w:rPr>
  </w:style>
  <w:style w:type="character" w:customStyle="1" w:styleId="postbody">
    <w:name w:val="postbody"/>
    <w:basedOn w:val="Domylnaczcionkaakapitu"/>
    <w:uiPriority w:val="99"/>
    <w:rsid w:val="00BF4A53"/>
  </w:style>
  <w:style w:type="paragraph" w:styleId="Nagwek">
    <w:name w:val="header"/>
    <w:basedOn w:val="Normalny"/>
    <w:link w:val="NagwekZnak"/>
    <w:uiPriority w:val="99"/>
    <w:rsid w:val="00BF4A53"/>
    <w:pPr>
      <w:tabs>
        <w:tab w:val="center" w:pos="4536"/>
        <w:tab w:val="right" w:pos="9072"/>
      </w:tabs>
    </w:pPr>
  </w:style>
  <w:style w:type="character" w:customStyle="1" w:styleId="NagwekZnak">
    <w:name w:val="Nagłówek Znak"/>
    <w:basedOn w:val="Domylnaczcionkaakapitu"/>
    <w:link w:val="Nagwek"/>
    <w:uiPriority w:val="99"/>
    <w:locked/>
    <w:rsid w:val="00BF4A53"/>
    <w:rPr>
      <w:rFonts w:ascii="Arial" w:hAnsi="Arial" w:cs="Arial"/>
      <w:lang w:val="pl-PL" w:eastAsia="pl-PL"/>
    </w:rPr>
  </w:style>
  <w:style w:type="paragraph" w:styleId="Mapadokumentu">
    <w:name w:val="Document Map"/>
    <w:basedOn w:val="Normalny"/>
    <w:link w:val="MapadokumentuZnak"/>
    <w:uiPriority w:val="99"/>
    <w:semiHidden/>
    <w:rsid w:val="00BF4A5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BF4A53"/>
    <w:rPr>
      <w:rFonts w:ascii="Tahoma" w:hAnsi="Tahoma" w:cs="Tahoma"/>
      <w:lang w:val="pl-PL" w:eastAsia="pl-PL"/>
    </w:rPr>
  </w:style>
  <w:style w:type="paragraph" w:styleId="Lista4">
    <w:name w:val="List 4"/>
    <w:basedOn w:val="Normalny"/>
    <w:uiPriority w:val="99"/>
    <w:rsid w:val="00BF4A53"/>
    <w:pPr>
      <w:autoSpaceDE/>
      <w:autoSpaceDN/>
      <w:adjustRightInd/>
      <w:spacing w:before="200" w:line="320" w:lineRule="auto"/>
      <w:ind w:left="1132" w:hanging="283"/>
      <w:jc w:val="both"/>
    </w:pPr>
    <w:rPr>
      <w:sz w:val="18"/>
      <w:szCs w:val="18"/>
    </w:rPr>
  </w:style>
  <w:style w:type="paragraph" w:styleId="HTML-wstpniesformatowany">
    <w:name w:val="HTML Preformatted"/>
    <w:basedOn w:val="Normalny"/>
    <w:link w:val="HTML-wstpniesformatowanyZnak"/>
    <w:rsid w:val="00BF4A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locked/>
    <w:rsid w:val="00BF4A53"/>
    <w:rPr>
      <w:rFonts w:ascii="Courier New" w:hAnsi="Courier New" w:cs="Courier New"/>
      <w:lang w:val="pl-PL" w:eastAsia="pl-PL"/>
    </w:rPr>
  </w:style>
  <w:style w:type="character" w:customStyle="1" w:styleId="labelhighlight">
    <w:name w:val="labelhighlight"/>
    <w:basedOn w:val="Domylnaczcionkaakapitu"/>
    <w:uiPriority w:val="99"/>
    <w:rsid w:val="00BF4A53"/>
  </w:style>
  <w:style w:type="paragraph" w:customStyle="1" w:styleId="StylNagwek210ptKursywa">
    <w:name w:val="Styl Nagłówek 2 + 10 pt Kursywa"/>
    <w:basedOn w:val="Nagwek2"/>
    <w:uiPriority w:val="99"/>
    <w:rsid w:val="00BF4A53"/>
    <w:pPr>
      <w:numPr>
        <w:ilvl w:val="1"/>
      </w:numPr>
      <w:tabs>
        <w:tab w:val="num" w:pos="861"/>
      </w:tabs>
      <w:ind w:left="1083" w:hanging="181"/>
    </w:pPr>
    <w:rPr>
      <w:i/>
      <w:iCs/>
      <w:sz w:val="20"/>
      <w:szCs w:val="20"/>
    </w:rPr>
  </w:style>
  <w:style w:type="paragraph" w:customStyle="1" w:styleId="Tekstdokumentu">
    <w:name w:val="Tekst dokumentu"/>
    <w:basedOn w:val="Normalny"/>
    <w:uiPriority w:val="99"/>
    <w:rsid w:val="00BF4A53"/>
    <w:pPr>
      <w:widowControl/>
      <w:autoSpaceDE/>
      <w:autoSpaceDN/>
      <w:adjustRightInd/>
      <w:spacing w:before="60"/>
      <w:ind w:left="540"/>
      <w:jc w:val="both"/>
    </w:pPr>
    <w:rPr>
      <w:rFonts w:ascii="Times New Roman" w:hAnsi="Times New Roman" w:cs="Times New Roman"/>
      <w:sz w:val="22"/>
      <w:szCs w:val="22"/>
    </w:rPr>
  </w:style>
  <w:style w:type="paragraph" w:styleId="Tytu">
    <w:name w:val="Title"/>
    <w:basedOn w:val="Normalny"/>
    <w:link w:val="TytuZnak"/>
    <w:uiPriority w:val="99"/>
    <w:qFormat/>
    <w:rsid w:val="00BF4A53"/>
    <w:pPr>
      <w:widowControl/>
      <w:autoSpaceDE/>
      <w:autoSpaceDN/>
      <w:adjustRightInd/>
      <w:jc w:val="center"/>
      <w:outlineLvl w:val="0"/>
    </w:pPr>
    <w:rPr>
      <w:rFonts w:ascii="Times New Roman" w:hAnsi="Times New Roman" w:cs="Times New Roman"/>
      <w:b/>
      <w:bCs/>
      <w:sz w:val="28"/>
      <w:szCs w:val="28"/>
    </w:rPr>
  </w:style>
  <w:style w:type="character" w:customStyle="1" w:styleId="TytuZnak">
    <w:name w:val="Tytuł Znak"/>
    <w:basedOn w:val="Domylnaczcionkaakapitu"/>
    <w:link w:val="Tytu"/>
    <w:uiPriority w:val="99"/>
    <w:locked/>
    <w:rsid w:val="00BF4A53"/>
    <w:rPr>
      <w:b/>
      <w:bCs/>
      <w:sz w:val="24"/>
      <w:szCs w:val="24"/>
      <w:lang w:val="pl-PL" w:eastAsia="pl-PL"/>
    </w:rPr>
  </w:style>
  <w:style w:type="paragraph" w:styleId="Tekstpodstawowy2">
    <w:name w:val="Body Text 2"/>
    <w:basedOn w:val="Normalny"/>
    <w:link w:val="Tekstpodstawowy2Znak"/>
    <w:uiPriority w:val="99"/>
    <w:rsid w:val="00BF4A53"/>
    <w:pPr>
      <w:spacing w:after="120" w:line="480" w:lineRule="auto"/>
    </w:pPr>
  </w:style>
  <w:style w:type="character" w:customStyle="1" w:styleId="Tekstpodstawowy2Znak">
    <w:name w:val="Tekst podstawowy 2 Znak"/>
    <w:basedOn w:val="Domylnaczcionkaakapitu"/>
    <w:link w:val="Tekstpodstawowy2"/>
    <w:uiPriority w:val="99"/>
    <w:locked/>
    <w:rsid w:val="00BF4A53"/>
    <w:rPr>
      <w:rFonts w:ascii="Arial" w:hAnsi="Arial" w:cs="Arial"/>
      <w:lang w:val="pl-PL" w:eastAsia="pl-PL"/>
    </w:rPr>
  </w:style>
  <w:style w:type="paragraph" w:customStyle="1" w:styleId="Style10">
    <w:name w:val="Style10"/>
    <w:basedOn w:val="Normalny"/>
    <w:uiPriority w:val="99"/>
    <w:rsid w:val="00BF4A53"/>
    <w:pPr>
      <w:jc w:val="both"/>
    </w:pPr>
    <w:rPr>
      <w:rFonts w:ascii="Bookman Old Style" w:hAnsi="Bookman Old Style" w:cs="Bookman Old Style"/>
      <w:sz w:val="24"/>
      <w:szCs w:val="24"/>
    </w:rPr>
  </w:style>
  <w:style w:type="character" w:customStyle="1" w:styleId="FontStyle66">
    <w:name w:val="Font Style66"/>
    <w:basedOn w:val="Domylnaczcionkaakapitu"/>
    <w:uiPriority w:val="99"/>
    <w:rsid w:val="00BF4A53"/>
    <w:rPr>
      <w:rFonts w:ascii="Arial" w:hAnsi="Arial" w:cs="Arial"/>
      <w:sz w:val="20"/>
      <w:szCs w:val="20"/>
    </w:rPr>
  </w:style>
  <w:style w:type="character" w:customStyle="1" w:styleId="FontStyle63">
    <w:name w:val="Font Style63"/>
    <w:basedOn w:val="Domylnaczcionkaakapitu"/>
    <w:uiPriority w:val="99"/>
    <w:rsid w:val="00BF4A53"/>
    <w:rPr>
      <w:rFonts w:ascii="Arial" w:hAnsi="Arial" w:cs="Arial"/>
      <w:b/>
      <w:bCs/>
      <w:i/>
      <w:iCs/>
      <w:sz w:val="20"/>
      <w:szCs w:val="20"/>
    </w:rPr>
  </w:style>
  <w:style w:type="paragraph" w:styleId="Tekstpodstawowywcity">
    <w:name w:val="Body Text Indent"/>
    <w:basedOn w:val="Normalny"/>
    <w:link w:val="TekstpodstawowywcityZnak"/>
    <w:uiPriority w:val="99"/>
    <w:rsid w:val="00BF4A53"/>
    <w:pPr>
      <w:widowControl/>
      <w:suppressAutoHyphens/>
      <w:autoSpaceDE/>
      <w:autoSpaceDN/>
      <w:adjustRightInd/>
      <w:spacing w:after="120"/>
      <w:ind w:left="283"/>
    </w:pPr>
    <w:rPr>
      <w:rFonts w:ascii="Times New Roman" w:hAnsi="Times New Roman" w:cs="Times New Roman"/>
      <w:lang w:eastAsia="ar-SA"/>
    </w:rPr>
  </w:style>
  <w:style w:type="character" w:customStyle="1" w:styleId="TekstpodstawowywcityZnak">
    <w:name w:val="Tekst podstawowy wcięty Znak"/>
    <w:basedOn w:val="Domylnaczcionkaakapitu"/>
    <w:link w:val="Tekstpodstawowywcity"/>
    <w:uiPriority w:val="99"/>
    <w:locked/>
    <w:rsid w:val="00BF4A53"/>
    <w:rPr>
      <w:lang w:val="pl-PL" w:eastAsia="ar-SA" w:bidi="ar-SA"/>
    </w:rPr>
  </w:style>
  <w:style w:type="paragraph" w:styleId="Tekstpodstawowy3">
    <w:name w:val="Body Text 3"/>
    <w:basedOn w:val="Normalny"/>
    <w:link w:val="Tekstpodstawowy3Znak"/>
    <w:uiPriority w:val="99"/>
    <w:rsid w:val="00BF4A53"/>
    <w:pPr>
      <w:spacing w:after="120"/>
    </w:pPr>
    <w:rPr>
      <w:sz w:val="16"/>
      <w:szCs w:val="16"/>
    </w:rPr>
  </w:style>
  <w:style w:type="character" w:customStyle="1" w:styleId="Tekstpodstawowy3Znak">
    <w:name w:val="Tekst podstawowy 3 Znak"/>
    <w:basedOn w:val="Domylnaczcionkaakapitu"/>
    <w:link w:val="Tekstpodstawowy3"/>
    <w:uiPriority w:val="99"/>
    <w:locked/>
    <w:rsid w:val="00BF4A53"/>
    <w:rPr>
      <w:rFonts w:ascii="Arial" w:hAnsi="Arial" w:cs="Arial"/>
      <w:sz w:val="16"/>
      <w:szCs w:val="16"/>
      <w:lang w:val="pl-PL" w:eastAsia="pl-PL"/>
    </w:rPr>
  </w:style>
  <w:style w:type="paragraph" w:customStyle="1" w:styleId="Footer1">
    <w:name w:val="Footer1"/>
    <w:uiPriority w:val="99"/>
    <w:rsid w:val="00BF4A53"/>
    <w:rPr>
      <w:color w:val="000000"/>
      <w:sz w:val="24"/>
      <w:szCs w:val="24"/>
    </w:rPr>
  </w:style>
  <w:style w:type="paragraph" w:customStyle="1" w:styleId="FR1">
    <w:name w:val="FR1"/>
    <w:uiPriority w:val="99"/>
    <w:rsid w:val="00BF4A53"/>
    <w:pPr>
      <w:widowControl w:val="0"/>
      <w:suppressAutoHyphens/>
      <w:spacing w:before="160"/>
      <w:jc w:val="both"/>
    </w:pPr>
    <w:rPr>
      <w:rFonts w:ascii="Arial" w:hAnsi="Arial" w:cs="Arial"/>
      <w:b/>
      <w:bCs/>
      <w:sz w:val="20"/>
      <w:szCs w:val="20"/>
    </w:rPr>
  </w:style>
  <w:style w:type="character" w:customStyle="1" w:styleId="dane1">
    <w:name w:val="dane1"/>
    <w:basedOn w:val="Domylnaczcionkaakapitu"/>
    <w:uiPriority w:val="99"/>
    <w:rsid w:val="00BF4A53"/>
    <w:rPr>
      <w:color w:val="auto"/>
    </w:rPr>
  </w:style>
  <w:style w:type="table" w:styleId="Tabela-Siatka">
    <w:name w:val="Table Grid"/>
    <w:basedOn w:val="Standardowy"/>
    <w:uiPriority w:val="99"/>
    <w:rsid w:val="00BF4A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BF4A53"/>
  </w:style>
  <w:style w:type="character" w:customStyle="1" w:styleId="TekstprzypisukocowegoZnak">
    <w:name w:val="Tekst przypisu końcowego Znak"/>
    <w:basedOn w:val="Domylnaczcionkaakapitu"/>
    <w:link w:val="Tekstprzypisukocowego"/>
    <w:uiPriority w:val="99"/>
    <w:semiHidden/>
    <w:locked/>
    <w:rsid w:val="00BF4A53"/>
    <w:rPr>
      <w:rFonts w:ascii="Arial" w:hAnsi="Arial" w:cs="Arial"/>
      <w:lang w:val="pl-PL" w:eastAsia="pl-PL"/>
    </w:rPr>
  </w:style>
  <w:style w:type="character" w:styleId="Odwoanieprzypisukocowego">
    <w:name w:val="endnote reference"/>
    <w:basedOn w:val="Domylnaczcionkaakapitu"/>
    <w:uiPriority w:val="99"/>
    <w:semiHidden/>
    <w:rsid w:val="00BF4A53"/>
    <w:rPr>
      <w:vertAlign w:val="superscript"/>
    </w:rPr>
  </w:style>
  <w:style w:type="paragraph" w:customStyle="1" w:styleId="Style14">
    <w:name w:val="Style14"/>
    <w:basedOn w:val="Normalny"/>
    <w:uiPriority w:val="99"/>
    <w:rsid w:val="00BF4A53"/>
    <w:pPr>
      <w:spacing w:line="336" w:lineRule="exact"/>
      <w:jc w:val="both"/>
    </w:pPr>
    <w:rPr>
      <w:rFonts w:ascii="Times New Roman" w:hAnsi="Times New Roman" w:cs="Times New Roman"/>
      <w:sz w:val="24"/>
      <w:szCs w:val="24"/>
    </w:rPr>
  </w:style>
  <w:style w:type="character" w:customStyle="1" w:styleId="FontStyle32">
    <w:name w:val="Font Style32"/>
    <w:basedOn w:val="Domylnaczcionkaakapitu"/>
    <w:uiPriority w:val="99"/>
    <w:rsid w:val="00BF4A53"/>
    <w:rPr>
      <w:rFonts w:ascii="Times New Roman" w:hAnsi="Times New Roman" w:cs="Times New Roman"/>
      <w:sz w:val="22"/>
      <w:szCs w:val="22"/>
    </w:rPr>
  </w:style>
  <w:style w:type="paragraph" w:customStyle="1" w:styleId="Style17">
    <w:name w:val="Style17"/>
    <w:basedOn w:val="Normalny"/>
    <w:uiPriority w:val="99"/>
    <w:rsid w:val="00BF4A53"/>
    <w:pPr>
      <w:spacing w:line="278" w:lineRule="exact"/>
      <w:ind w:hanging="442"/>
      <w:jc w:val="both"/>
    </w:pPr>
    <w:rPr>
      <w:rFonts w:ascii="Times New Roman" w:hAnsi="Times New Roman" w:cs="Times New Roman"/>
      <w:sz w:val="24"/>
      <w:szCs w:val="24"/>
    </w:rPr>
  </w:style>
  <w:style w:type="character" w:customStyle="1" w:styleId="FontStyle31">
    <w:name w:val="Font Style31"/>
    <w:basedOn w:val="Domylnaczcionkaakapitu"/>
    <w:uiPriority w:val="99"/>
    <w:rsid w:val="00BF4A53"/>
    <w:rPr>
      <w:rFonts w:ascii="Times New Roman" w:hAnsi="Times New Roman" w:cs="Times New Roman"/>
      <w:b/>
      <w:bCs/>
      <w:sz w:val="22"/>
      <w:szCs w:val="22"/>
    </w:rPr>
  </w:style>
  <w:style w:type="paragraph" w:customStyle="1" w:styleId="Style8">
    <w:name w:val="Style8"/>
    <w:basedOn w:val="Normalny"/>
    <w:uiPriority w:val="99"/>
    <w:rsid w:val="00BF4A53"/>
    <w:rPr>
      <w:rFonts w:ascii="Times New Roman" w:hAnsi="Times New Roman" w:cs="Times New Roman"/>
      <w:sz w:val="24"/>
      <w:szCs w:val="24"/>
    </w:rPr>
  </w:style>
  <w:style w:type="paragraph" w:customStyle="1" w:styleId="Style1">
    <w:name w:val="Style1"/>
    <w:basedOn w:val="Normalny"/>
    <w:uiPriority w:val="99"/>
    <w:rsid w:val="00BF4A53"/>
    <w:pPr>
      <w:spacing w:line="276" w:lineRule="exact"/>
      <w:ind w:hanging="341"/>
      <w:jc w:val="both"/>
    </w:pPr>
    <w:rPr>
      <w:rFonts w:ascii="Times New Roman" w:hAnsi="Times New Roman" w:cs="Times New Roman"/>
      <w:sz w:val="24"/>
      <w:szCs w:val="24"/>
    </w:rPr>
  </w:style>
  <w:style w:type="paragraph" w:customStyle="1" w:styleId="Style20">
    <w:name w:val="Style20"/>
    <w:basedOn w:val="Normalny"/>
    <w:uiPriority w:val="99"/>
    <w:rsid w:val="00BF4A53"/>
    <w:pPr>
      <w:spacing w:line="275" w:lineRule="exact"/>
      <w:ind w:hanging="763"/>
      <w:jc w:val="both"/>
    </w:pPr>
    <w:rPr>
      <w:rFonts w:ascii="Times New Roman" w:hAnsi="Times New Roman" w:cs="Times New Roman"/>
      <w:sz w:val="24"/>
      <w:szCs w:val="24"/>
    </w:rPr>
  </w:style>
  <w:style w:type="paragraph" w:customStyle="1" w:styleId="pgrafodstep1">
    <w:name w:val="pgraf_odstep1"/>
    <w:basedOn w:val="Normalny"/>
    <w:uiPriority w:val="99"/>
    <w:rsid w:val="00BF4A53"/>
    <w:pPr>
      <w:overflowPunct w:val="0"/>
      <w:jc w:val="center"/>
      <w:textAlignment w:val="baseline"/>
    </w:pPr>
    <w:rPr>
      <w:rFonts w:ascii="Times New Roman" w:hAnsi="Times New Roman" w:cs="Times New Roman"/>
      <w:b/>
      <w:bCs/>
    </w:rPr>
  </w:style>
  <w:style w:type="table" w:styleId="Tabela-Siatka1">
    <w:name w:val="Table Grid 1"/>
    <w:basedOn w:val="Standardowy"/>
    <w:uiPriority w:val="99"/>
    <w:rsid w:val="00BF4A53"/>
    <w:pPr>
      <w:widowControl w:val="0"/>
      <w:autoSpaceDE w:val="0"/>
      <w:autoSpaceDN w:val="0"/>
      <w:adjustRightInd w:val="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uiPriority w:val="99"/>
    <w:rsid w:val="00BF4A53"/>
    <w:pPr>
      <w:autoSpaceDE w:val="0"/>
      <w:autoSpaceDN w:val="0"/>
      <w:adjustRightInd w:val="0"/>
    </w:pPr>
    <w:rPr>
      <w:color w:val="000000"/>
      <w:sz w:val="24"/>
      <w:szCs w:val="24"/>
    </w:rPr>
  </w:style>
  <w:style w:type="paragraph" w:styleId="Listanumerowana">
    <w:name w:val="List Number"/>
    <w:basedOn w:val="Normalny"/>
    <w:uiPriority w:val="99"/>
    <w:rsid w:val="00BF4A53"/>
    <w:pPr>
      <w:numPr>
        <w:numId w:val="1"/>
      </w:numPr>
    </w:pPr>
  </w:style>
  <w:style w:type="paragraph" w:styleId="Podtytu">
    <w:name w:val="Subtitle"/>
    <w:basedOn w:val="Normalny"/>
    <w:link w:val="PodtytuZnak"/>
    <w:uiPriority w:val="99"/>
    <w:qFormat/>
    <w:rsid w:val="00BF4A53"/>
    <w:pPr>
      <w:widowControl/>
      <w:autoSpaceDE/>
      <w:autoSpaceDN/>
      <w:adjustRightInd/>
      <w:jc w:val="center"/>
      <w:outlineLvl w:val="0"/>
    </w:pPr>
    <w:rPr>
      <w:rFonts w:ascii="Times New Roman" w:hAnsi="Times New Roman" w:cs="Times New Roman"/>
      <w:b/>
      <w:bCs/>
      <w:sz w:val="28"/>
      <w:szCs w:val="28"/>
    </w:rPr>
  </w:style>
  <w:style w:type="character" w:customStyle="1" w:styleId="PodtytuZnak">
    <w:name w:val="Podtytuł Znak"/>
    <w:basedOn w:val="Domylnaczcionkaakapitu"/>
    <w:link w:val="Podtytu"/>
    <w:uiPriority w:val="99"/>
    <w:locked/>
    <w:rsid w:val="00BF4A53"/>
    <w:rPr>
      <w:b/>
      <w:bCs/>
      <w:sz w:val="24"/>
      <w:szCs w:val="24"/>
      <w:lang w:val="pl-PL" w:eastAsia="pl-PL"/>
    </w:rPr>
  </w:style>
  <w:style w:type="paragraph" w:customStyle="1" w:styleId="BodyText21">
    <w:name w:val="Body Text 21"/>
    <w:basedOn w:val="Normalny"/>
    <w:uiPriority w:val="99"/>
    <w:rsid w:val="00BF4A53"/>
    <w:pPr>
      <w:widowControl/>
      <w:overflowPunct w:val="0"/>
      <w:spacing w:line="360" w:lineRule="auto"/>
      <w:ind w:right="-2"/>
      <w:jc w:val="both"/>
      <w:textAlignment w:val="baseline"/>
    </w:pPr>
    <w:rPr>
      <w:rFonts w:ascii="Times New Roman" w:hAnsi="Times New Roman" w:cs="Times New Roman"/>
      <w:sz w:val="24"/>
      <w:szCs w:val="24"/>
      <w:lang w:val="en-GB"/>
    </w:rPr>
  </w:style>
  <w:style w:type="character" w:customStyle="1" w:styleId="hps">
    <w:name w:val="hps"/>
    <w:basedOn w:val="Domylnaczcionkaakapitu"/>
    <w:uiPriority w:val="99"/>
    <w:rsid w:val="00BF4A53"/>
  </w:style>
  <w:style w:type="character" w:customStyle="1" w:styleId="apple-converted-space">
    <w:name w:val="apple-converted-space"/>
    <w:basedOn w:val="Domylnaczcionkaakapitu"/>
    <w:uiPriority w:val="99"/>
    <w:rsid w:val="00BF4A53"/>
  </w:style>
  <w:style w:type="paragraph" w:customStyle="1" w:styleId="AParagrafy">
    <w:name w:val="A Paragrafy"/>
    <w:basedOn w:val="Tekstpodstawowy"/>
    <w:uiPriority w:val="99"/>
    <w:rsid w:val="00BF4A53"/>
    <w:pPr>
      <w:widowControl/>
      <w:shd w:val="clear" w:color="auto" w:fill="auto"/>
      <w:autoSpaceDE/>
      <w:autoSpaceDN/>
      <w:adjustRightInd/>
      <w:spacing w:before="100" w:beforeAutospacing="1" w:after="100" w:afterAutospacing="1"/>
      <w:jc w:val="center"/>
    </w:pPr>
    <w:rPr>
      <w:rFonts w:ascii="Times New Roman" w:hAnsi="Times New Roman" w:cs="Times New Roman"/>
      <w:b/>
      <w:bCs/>
      <w:color w:val="auto"/>
      <w:sz w:val="24"/>
      <w:szCs w:val="24"/>
      <w:lang w:val="en-US"/>
    </w:rPr>
  </w:style>
  <w:style w:type="paragraph" w:customStyle="1" w:styleId="APodpisy">
    <w:name w:val="A Podpisy"/>
    <w:basedOn w:val="Tekstpodstawowy"/>
    <w:uiPriority w:val="99"/>
    <w:rsid w:val="00BF4A53"/>
    <w:pPr>
      <w:widowControl/>
      <w:shd w:val="clear" w:color="auto" w:fill="auto"/>
      <w:tabs>
        <w:tab w:val="left" w:pos="6000"/>
      </w:tabs>
      <w:autoSpaceDE/>
      <w:autoSpaceDN/>
      <w:adjustRightInd/>
      <w:spacing w:before="100" w:beforeAutospacing="1" w:after="100" w:afterAutospacing="1"/>
      <w:ind w:left="357"/>
    </w:pPr>
    <w:rPr>
      <w:rFonts w:ascii="Times New Roman" w:hAnsi="Times New Roman" w:cs="Times New Roman"/>
      <w:b/>
      <w:bCs/>
      <w:color w:val="auto"/>
      <w:sz w:val="24"/>
      <w:szCs w:val="24"/>
    </w:rPr>
  </w:style>
  <w:style w:type="paragraph" w:styleId="Zwykytekst">
    <w:name w:val="Plain Text"/>
    <w:basedOn w:val="Normalny"/>
    <w:link w:val="ZwykytekstZnak"/>
    <w:uiPriority w:val="99"/>
    <w:rsid w:val="00BF4A53"/>
    <w:pPr>
      <w:widowControl/>
      <w:autoSpaceDE/>
      <w:autoSpaceDN/>
      <w:adjustRightInd/>
    </w:pPr>
    <w:rPr>
      <w:rFonts w:ascii="Courier New" w:hAnsi="Courier New" w:cs="Courier New"/>
    </w:rPr>
  </w:style>
  <w:style w:type="character" w:customStyle="1" w:styleId="ZwykytekstZnak">
    <w:name w:val="Zwykły tekst Znak"/>
    <w:basedOn w:val="Domylnaczcionkaakapitu"/>
    <w:link w:val="Zwykytekst"/>
    <w:uiPriority w:val="99"/>
    <w:semiHidden/>
    <w:locked/>
    <w:rsid w:val="008B5B6F"/>
    <w:rPr>
      <w:rFonts w:ascii="Courier New" w:hAnsi="Courier New" w:cs="Courier New"/>
      <w:sz w:val="20"/>
      <w:szCs w:val="20"/>
    </w:rPr>
  </w:style>
  <w:style w:type="character" w:customStyle="1" w:styleId="hpsatn">
    <w:name w:val="hps atn"/>
    <w:basedOn w:val="Domylnaczcionkaakapitu"/>
    <w:uiPriority w:val="99"/>
    <w:rsid w:val="00BF4A53"/>
  </w:style>
  <w:style w:type="paragraph" w:styleId="Tekstblokowy">
    <w:name w:val="Block Text"/>
    <w:basedOn w:val="Normalny"/>
    <w:uiPriority w:val="99"/>
    <w:rsid w:val="00BF4A53"/>
    <w:pPr>
      <w:widowControl/>
      <w:autoSpaceDE/>
      <w:autoSpaceDN/>
      <w:adjustRightInd/>
      <w:ind w:left="360" w:right="-828" w:hanging="360"/>
      <w:jc w:val="both"/>
    </w:pPr>
    <w:rPr>
      <w:rFonts w:ascii="Times New Roman" w:hAnsi="Times New Roman" w:cs="Times New Roman"/>
      <w:sz w:val="28"/>
      <w:szCs w:val="28"/>
    </w:rPr>
  </w:style>
  <w:style w:type="paragraph" w:customStyle="1" w:styleId="APolskiePunkty">
    <w:name w:val="A Polskie Punkty"/>
    <w:basedOn w:val="Tekstpodstawowy"/>
    <w:uiPriority w:val="99"/>
    <w:rsid w:val="00BF4A53"/>
    <w:pPr>
      <w:widowControl/>
      <w:numPr>
        <w:numId w:val="3"/>
      </w:numPr>
      <w:shd w:val="clear" w:color="auto" w:fill="auto"/>
      <w:autoSpaceDE/>
      <w:autoSpaceDN/>
      <w:adjustRightInd/>
      <w:spacing w:before="100" w:beforeAutospacing="1" w:after="100" w:afterAutospacing="1"/>
      <w:jc w:val="both"/>
    </w:pPr>
    <w:rPr>
      <w:rFonts w:ascii="Times New Roman" w:hAnsi="Times New Roman" w:cs="Times New Roman"/>
      <w:color w:val="auto"/>
      <w:sz w:val="24"/>
      <w:szCs w:val="24"/>
    </w:rPr>
  </w:style>
  <w:style w:type="paragraph" w:customStyle="1" w:styleId="AAngielskiePunkty">
    <w:name w:val="A Angielskie Punkty"/>
    <w:basedOn w:val="Tekstpodstawowy"/>
    <w:uiPriority w:val="99"/>
    <w:rsid w:val="00BF4A53"/>
    <w:pPr>
      <w:widowControl/>
      <w:shd w:val="clear" w:color="auto" w:fill="auto"/>
      <w:tabs>
        <w:tab w:val="left" w:pos="5520"/>
      </w:tabs>
      <w:autoSpaceDE/>
      <w:autoSpaceDN/>
      <w:adjustRightInd/>
      <w:spacing w:after="100" w:afterAutospacing="1"/>
      <w:ind w:left="360"/>
      <w:jc w:val="both"/>
    </w:pPr>
    <w:rPr>
      <w:rFonts w:ascii="Times New Roman" w:hAnsi="Times New Roman" w:cs="Times New Roman"/>
      <w:i/>
      <w:iCs/>
      <w:color w:val="auto"/>
      <w:sz w:val="24"/>
      <w:szCs w:val="24"/>
      <w:lang w:val="en-US"/>
    </w:rPr>
  </w:style>
  <w:style w:type="paragraph" w:customStyle="1" w:styleId="ATytulAngielski">
    <w:name w:val="A Tytul Angielski"/>
    <w:basedOn w:val="Normalny"/>
    <w:uiPriority w:val="99"/>
    <w:rsid w:val="00BF4A53"/>
    <w:pPr>
      <w:widowControl/>
      <w:autoSpaceDE/>
      <w:autoSpaceDN/>
      <w:adjustRightInd/>
      <w:spacing w:line="360" w:lineRule="auto"/>
      <w:jc w:val="center"/>
    </w:pPr>
    <w:rPr>
      <w:rFonts w:ascii="Times New Roman" w:hAnsi="Times New Roman" w:cs="Times New Roman"/>
      <w:b/>
      <w:bCs/>
      <w:sz w:val="32"/>
      <w:szCs w:val="32"/>
    </w:rPr>
  </w:style>
  <w:style w:type="paragraph" w:customStyle="1" w:styleId="ABezPunktacjiPolski">
    <w:name w:val="A Bez Punktacji Polski"/>
    <w:basedOn w:val="Tekstpodstawowy"/>
    <w:uiPriority w:val="99"/>
    <w:rsid w:val="00BF4A53"/>
    <w:pPr>
      <w:widowControl/>
      <w:shd w:val="clear" w:color="auto" w:fill="auto"/>
      <w:autoSpaceDE/>
      <w:autoSpaceDN/>
      <w:adjustRightInd/>
      <w:spacing w:before="100" w:beforeAutospacing="1" w:after="100" w:afterAutospacing="1"/>
      <w:jc w:val="both"/>
    </w:pPr>
    <w:rPr>
      <w:rFonts w:ascii="Times New Roman" w:hAnsi="Times New Roman" w:cs="Times New Roman"/>
      <w:color w:val="auto"/>
      <w:sz w:val="24"/>
      <w:szCs w:val="24"/>
    </w:rPr>
  </w:style>
  <w:style w:type="paragraph" w:customStyle="1" w:styleId="ABezPuntkacjiAngielski">
    <w:name w:val="A Bez Puntkacji Angielski"/>
    <w:basedOn w:val="Tekstpodstawowy"/>
    <w:uiPriority w:val="99"/>
    <w:rsid w:val="00BF4A53"/>
    <w:pPr>
      <w:widowControl/>
      <w:shd w:val="clear" w:color="auto" w:fill="auto"/>
      <w:autoSpaceDE/>
      <w:autoSpaceDN/>
      <w:adjustRightInd/>
      <w:spacing w:after="100" w:afterAutospacing="1"/>
      <w:jc w:val="both"/>
    </w:pPr>
    <w:rPr>
      <w:rFonts w:ascii="Times New Roman" w:hAnsi="Times New Roman" w:cs="Times New Roman"/>
      <w:i/>
      <w:iCs/>
      <w:color w:val="auto"/>
      <w:sz w:val="24"/>
      <w:szCs w:val="24"/>
      <w:lang w:val="en-GB"/>
    </w:rPr>
  </w:style>
  <w:style w:type="paragraph" w:customStyle="1" w:styleId="APolski">
    <w:name w:val="A Polski"/>
    <w:basedOn w:val="Tekstpodstawowy"/>
    <w:uiPriority w:val="99"/>
    <w:rsid w:val="00BF4A53"/>
    <w:pPr>
      <w:widowControl/>
      <w:shd w:val="clear" w:color="auto" w:fill="auto"/>
      <w:tabs>
        <w:tab w:val="left" w:pos="0"/>
        <w:tab w:val="left" w:pos="1584"/>
        <w:tab w:val="left" w:pos="2016"/>
        <w:tab w:val="left" w:pos="2160"/>
      </w:tabs>
      <w:autoSpaceDE/>
      <w:autoSpaceDN/>
      <w:adjustRightInd/>
      <w:spacing w:before="100" w:beforeAutospacing="1" w:after="100" w:afterAutospacing="1"/>
      <w:jc w:val="both"/>
    </w:pPr>
    <w:rPr>
      <w:rFonts w:ascii="Times New Roman" w:hAnsi="Times New Roman" w:cs="Times New Roman"/>
      <w:color w:val="auto"/>
      <w:sz w:val="24"/>
      <w:szCs w:val="24"/>
    </w:rPr>
  </w:style>
  <w:style w:type="paragraph" w:customStyle="1" w:styleId="AAngielski">
    <w:name w:val="A Angielski"/>
    <w:basedOn w:val="Tekstpodstawowy"/>
    <w:link w:val="AAngielskiZnak"/>
    <w:uiPriority w:val="99"/>
    <w:rsid w:val="00BF4A53"/>
    <w:pPr>
      <w:widowControl/>
      <w:shd w:val="clear" w:color="auto" w:fill="auto"/>
      <w:tabs>
        <w:tab w:val="left" w:pos="0"/>
        <w:tab w:val="left" w:pos="1584"/>
        <w:tab w:val="left" w:pos="2016"/>
        <w:tab w:val="left" w:pos="2160"/>
      </w:tabs>
      <w:autoSpaceDE/>
      <w:autoSpaceDN/>
      <w:adjustRightInd/>
      <w:spacing w:after="100" w:afterAutospacing="1"/>
      <w:jc w:val="both"/>
    </w:pPr>
    <w:rPr>
      <w:rFonts w:ascii="Times New Roman" w:eastAsia="Batang" w:hAnsi="Times New Roman" w:cs="Times New Roman"/>
      <w:i/>
      <w:iCs/>
      <w:color w:val="auto"/>
      <w:sz w:val="24"/>
      <w:szCs w:val="24"/>
      <w:lang w:val="en-GB"/>
    </w:rPr>
  </w:style>
  <w:style w:type="character" w:customStyle="1" w:styleId="AAngielskiZnak">
    <w:name w:val="A Angielski Znak"/>
    <w:basedOn w:val="Domylnaczcionkaakapitu"/>
    <w:link w:val="AAngielski"/>
    <w:uiPriority w:val="99"/>
    <w:locked/>
    <w:rsid w:val="00BF4A53"/>
    <w:rPr>
      <w:rFonts w:eastAsia="Batang"/>
      <w:i/>
      <w:iCs/>
      <w:sz w:val="24"/>
      <w:szCs w:val="24"/>
      <w:lang w:val="en-GB" w:eastAsia="pl-PL"/>
    </w:rPr>
  </w:style>
  <w:style w:type="character" w:customStyle="1" w:styleId="dictdef">
    <w:name w:val="dictdef"/>
    <w:basedOn w:val="Domylnaczcionkaakapitu"/>
    <w:uiPriority w:val="99"/>
    <w:rsid w:val="00BF4A53"/>
  </w:style>
  <w:style w:type="paragraph" w:customStyle="1" w:styleId="APunktyPolskie">
    <w:name w:val="A Punkty Polskie"/>
    <w:basedOn w:val="Tekstpodstawowy"/>
    <w:link w:val="APunktyPolskieZnak"/>
    <w:uiPriority w:val="99"/>
    <w:rsid w:val="00BF4A53"/>
    <w:pPr>
      <w:widowControl/>
      <w:numPr>
        <w:numId w:val="6"/>
      </w:numPr>
      <w:shd w:val="clear" w:color="auto" w:fill="auto"/>
      <w:tabs>
        <w:tab w:val="left" w:pos="0"/>
        <w:tab w:val="left" w:pos="1584"/>
        <w:tab w:val="left" w:pos="2016"/>
        <w:tab w:val="left" w:pos="2160"/>
      </w:tabs>
      <w:autoSpaceDE/>
      <w:autoSpaceDN/>
      <w:adjustRightInd/>
      <w:spacing w:before="100" w:beforeAutospacing="1" w:after="100" w:afterAutospacing="1"/>
      <w:jc w:val="both"/>
    </w:pPr>
    <w:rPr>
      <w:rFonts w:ascii="Times New Roman" w:eastAsia="Batang" w:hAnsi="Times New Roman" w:cs="Times New Roman"/>
      <w:color w:val="auto"/>
      <w:sz w:val="24"/>
      <w:szCs w:val="24"/>
    </w:rPr>
  </w:style>
  <w:style w:type="paragraph" w:customStyle="1" w:styleId="APunktyAngielskie">
    <w:name w:val="A Punkty Angielskie"/>
    <w:basedOn w:val="Tekstpodstawowy"/>
    <w:uiPriority w:val="99"/>
    <w:rsid w:val="00BF4A53"/>
    <w:pPr>
      <w:widowControl/>
      <w:shd w:val="clear" w:color="auto" w:fill="auto"/>
      <w:tabs>
        <w:tab w:val="left" w:pos="0"/>
        <w:tab w:val="left" w:pos="1584"/>
        <w:tab w:val="left" w:pos="2016"/>
        <w:tab w:val="left" w:pos="2160"/>
        <w:tab w:val="left" w:pos="5520"/>
      </w:tabs>
      <w:autoSpaceDE/>
      <w:autoSpaceDN/>
      <w:adjustRightInd/>
      <w:spacing w:after="100" w:afterAutospacing="1"/>
      <w:ind w:left="360"/>
      <w:jc w:val="both"/>
    </w:pPr>
    <w:rPr>
      <w:rFonts w:ascii="Times New Roman" w:hAnsi="Times New Roman" w:cs="Times New Roman"/>
      <w:i/>
      <w:iCs/>
      <w:color w:val="auto"/>
      <w:sz w:val="24"/>
      <w:szCs w:val="24"/>
      <w:lang w:val="en-US"/>
    </w:rPr>
  </w:style>
  <w:style w:type="character" w:customStyle="1" w:styleId="APunktyPolskieZnak">
    <w:name w:val="A Punkty Polskie Znak"/>
    <w:basedOn w:val="Domylnaczcionkaakapitu"/>
    <w:link w:val="APunktyPolskie"/>
    <w:uiPriority w:val="99"/>
    <w:locked/>
    <w:rsid w:val="00BF4A53"/>
    <w:rPr>
      <w:rFonts w:eastAsia="Batang"/>
      <w:sz w:val="24"/>
      <w:szCs w:val="24"/>
    </w:rPr>
  </w:style>
  <w:style w:type="paragraph" w:customStyle="1" w:styleId="ALista">
    <w:name w:val="A Lista"/>
    <w:basedOn w:val="Normalny"/>
    <w:uiPriority w:val="99"/>
    <w:rsid w:val="00BF4A53"/>
    <w:pPr>
      <w:widowControl/>
      <w:numPr>
        <w:numId w:val="4"/>
      </w:numPr>
      <w:autoSpaceDE/>
      <w:autoSpaceDN/>
      <w:adjustRightInd/>
      <w:spacing w:after="120"/>
      <w:jc w:val="both"/>
    </w:pPr>
    <w:rPr>
      <w:rFonts w:ascii="Times New Roman" w:eastAsia="Batang" w:hAnsi="Times New Roman" w:cs="Times New Roman"/>
      <w:sz w:val="24"/>
      <w:szCs w:val="24"/>
      <w:lang w:val="en-GB"/>
    </w:rPr>
  </w:style>
  <w:style w:type="paragraph" w:customStyle="1" w:styleId="APunktyTechniczne">
    <w:name w:val="A Punkty Techniczne"/>
    <w:basedOn w:val="Normalny"/>
    <w:uiPriority w:val="99"/>
    <w:rsid w:val="00BF4A53"/>
    <w:pPr>
      <w:widowControl/>
      <w:numPr>
        <w:numId w:val="5"/>
      </w:numPr>
      <w:tabs>
        <w:tab w:val="left" w:pos="709"/>
      </w:tabs>
      <w:autoSpaceDE/>
      <w:autoSpaceDN/>
      <w:adjustRightInd/>
      <w:spacing w:before="120"/>
      <w:jc w:val="both"/>
    </w:pPr>
    <w:rPr>
      <w:rFonts w:ascii="Times New Roman" w:hAnsi="Times New Roman" w:cs="Times New Roman"/>
      <w:sz w:val="24"/>
      <w:szCs w:val="24"/>
    </w:rPr>
  </w:style>
  <w:style w:type="character" w:customStyle="1" w:styleId="ABezPuntkacjiAngielskiZnak">
    <w:name w:val="A Bez Puntkacji Angielski Znak"/>
    <w:basedOn w:val="Domylnaczcionkaakapitu"/>
    <w:uiPriority w:val="99"/>
    <w:rsid w:val="00BF4A53"/>
    <w:rPr>
      <w:i/>
      <w:iCs/>
      <w:sz w:val="24"/>
      <w:szCs w:val="24"/>
      <w:lang w:val="en-GB" w:eastAsia="pl-PL"/>
    </w:rPr>
  </w:style>
  <w:style w:type="paragraph" w:styleId="Lista2">
    <w:name w:val="List 2"/>
    <w:basedOn w:val="Normalny"/>
    <w:uiPriority w:val="99"/>
    <w:rsid w:val="00BF4A53"/>
    <w:pPr>
      <w:widowControl/>
      <w:autoSpaceDE/>
      <w:autoSpaceDN/>
      <w:adjustRightInd/>
      <w:ind w:left="566" w:hanging="283"/>
    </w:pPr>
    <w:rPr>
      <w:rFonts w:ascii="Times New Roman" w:hAnsi="Times New Roman" w:cs="Times New Roman"/>
      <w:sz w:val="24"/>
      <w:szCs w:val="24"/>
    </w:rPr>
  </w:style>
  <w:style w:type="character" w:customStyle="1" w:styleId="apple-style-span">
    <w:name w:val="apple-style-span"/>
    <w:basedOn w:val="Domylnaczcionkaakapitu"/>
    <w:uiPriority w:val="99"/>
    <w:rsid w:val="00BF4A53"/>
  </w:style>
  <w:style w:type="character" w:customStyle="1" w:styleId="ZnakZnak1">
    <w:name w:val="Znak Znak1"/>
    <w:uiPriority w:val="99"/>
    <w:rsid w:val="00BF4A53"/>
    <w:rPr>
      <w:rFonts w:ascii="Times New Roman" w:hAnsi="Times New Roman" w:cs="Times New Roman"/>
      <w:b/>
      <w:bCs/>
      <w:sz w:val="24"/>
      <w:szCs w:val="24"/>
      <w:lang w:eastAsia="pl-PL"/>
    </w:rPr>
  </w:style>
  <w:style w:type="character" w:styleId="UyteHipercze">
    <w:name w:val="FollowedHyperlink"/>
    <w:basedOn w:val="Domylnaczcionkaakapitu"/>
    <w:uiPriority w:val="99"/>
    <w:semiHidden/>
    <w:rsid w:val="00BF4A53"/>
    <w:rPr>
      <w:color w:val="800080"/>
      <w:u w:val="single"/>
    </w:rPr>
  </w:style>
  <w:style w:type="paragraph" w:customStyle="1" w:styleId="xl23">
    <w:name w:val="xl23"/>
    <w:basedOn w:val="Normalny"/>
    <w:uiPriority w:val="99"/>
    <w:rsid w:val="00BF4A53"/>
    <w:pPr>
      <w:widowControl/>
      <w:pBdr>
        <w:bottom w:val="single" w:sz="8" w:space="0" w:color="auto"/>
        <w:right w:val="single" w:sz="8" w:space="0" w:color="auto"/>
      </w:pBdr>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24">
    <w:name w:val="xl24"/>
    <w:basedOn w:val="Normalny"/>
    <w:uiPriority w:val="99"/>
    <w:rsid w:val="00BF4A53"/>
    <w:pPr>
      <w:widowControl/>
      <w:pBdr>
        <w:bottom w:val="single" w:sz="8" w:space="0" w:color="auto"/>
        <w:right w:val="single" w:sz="8" w:space="0" w:color="auto"/>
      </w:pBdr>
      <w:autoSpaceDE/>
      <w:autoSpaceDN/>
      <w:adjustRightInd/>
      <w:spacing w:before="100" w:beforeAutospacing="1" w:after="100" w:afterAutospacing="1"/>
    </w:pPr>
    <w:rPr>
      <w:rFonts w:ascii="Times New Roman" w:hAnsi="Times New Roman" w:cs="Times New Roman"/>
      <w:sz w:val="22"/>
      <w:szCs w:val="22"/>
    </w:rPr>
  </w:style>
  <w:style w:type="paragraph" w:customStyle="1" w:styleId="xl25">
    <w:name w:val="xl25"/>
    <w:basedOn w:val="Normalny"/>
    <w:uiPriority w:val="99"/>
    <w:rsid w:val="00BF4A53"/>
    <w:pPr>
      <w:widowControl/>
      <w:pBdr>
        <w:bottom w:val="single" w:sz="8" w:space="0" w:color="auto"/>
        <w:right w:val="single" w:sz="8" w:space="0" w:color="auto"/>
      </w:pBdr>
      <w:autoSpaceDE/>
      <w:autoSpaceDN/>
      <w:adjustRightInd/>
      <w:spacing w:before="100" w:beforeAutospacing="1" w:after="100" w:afterAutospacing="1"/>
    </w:pPr>
    <w:rPr>
      <w:rFonts w:ascii="Times New Roman" w:hAnsi="Times New Roman" w:cs="Times New Roman"/>
      <w:sz w:val="22"/>
      <w:szCs w:val="22"/>
    </w:rPr>
  </w:style>
  <w:style w:type="paragraph" w:customStyle="1" w:styleId="xl26">
    <w:name w:val="xl26"/>
    <w:basedOn w:val="Normalny"/>
    <w:uiPriority w:val="99"/>
    <w:rsid w:val="00BF4A53"/>
    <w:pPr>
      <w:widowControl/>
      <w:pBdr>
        <w:bottom w:val="single" w:sz="8" w:space="0" w:color="auto"/>
        <w:right w:val="single" w:sz="8" w:space="0" w:color="auto"/>
      </w:pBdr>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27">
    <w:name w:val="xl27"/>
    <w:basedOn w:val="Normalny"/>
    <w:uiPriority w:val="99"/>
    <w:rsid w:val="00BF4A53"/>
    <w:pPr>
      <w:widowControl/>
      <w:pBdr>
        <w:bottom w:val="single" w:sz="8" w:space="0" w:color="auto"/>
        <w:right w:val="single" w:sz="8" w:space="0" w:color="auto"/>
      </w:pBdr>
      <w:autoSpaceDE/>
      <w:autoSpaceDN/>
      <w:adjustRightInd/>
      <w:spacing w:before="100" w:beforeAutospacing="1" w:after="100" w:afterAutospacing="1"/>
      <w:jc w:val="center"/>
    </w:pPr>
    <w:rPr>
      <w:rFonts w:ascii="Times New Roman" w:hAnsi="Times New Roman" w:cs="Times New Roman"/>
      <w:sz w:val="28"/>
      <w:szCs w:val="28"/>
    </w:rPr>
  </w:style>
  <w:style w:type="paragraph" w:customStyle="1" w:styleId="xl28">
    <w:name w:val="xl28"/>
    <w:basedOn w:val="Normalny"/>
    <w:uiPriority w:val="99"/>
    <w:rsid w:val="00BF4A53"/>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ascii="Times New Roman" w:hAnsi="Times New Roman" w:cs="Times New Roman"/>
      <w:sz w:val="28"/>
      <w:szCs w:val="28"/>
    </w:rPr>
  </w:style>
  <w:style w:type="paragraph" w:customStyle="1" w:styleId="xl29">
    <w:name w:val="xl29"/>
    <w:basedOn w:val="Normalny"/>
    <w:uiPriority w:val="99"/>
    <w:rsid w:val="00BF4A53"/>
    <w:pPr>
      <w:widowControl/>
      <w:pBdr>
        <w:bottom w:val="single" w:sz="8" w:space="0" w:color="auto"/>
        <w:right w:val="single" w:sz="8" w:space="0" w:color="auto"/>
      </w:pBdr>
      <w:autoSpaceDE/>
      <w:autoSpaceDN/>
      <w:adjustRightInd/>
      <w:spacing w:before="100" w:beforeAutospacing="1" w:after="100" w:afterAutospacing="1"/>
      <w:jc w:val="center"/>
    </w:pPr>
    <w:rPr>
      <w:rFonts w:ascii="Times New Roman" w:hAnsi="Times New Roman" w:cs="Times New Roman"/>
      <w:sz w:val="28"/>
      <w:szCs w:val="28"/>
    </w:rPr>
  </w:style>
  <w:style w:type="paragraph" w:customStyle="1" w:styleId="xl30">
    <w:name w:val="xl30"/>
    <w:basedOn w:val="Normalny"/>
    <w:uiPriority w:val="99"/>
    <w:rsid w:val="00BF4A53"/>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ascii="Times New Roman" w:hAnsi="Times New Roman" w:cs="Times New Roman"/>
      <w:sz w:val="28"/>
      <w:szCs w:val="28"/>
    </w:rPr>
  </w:style>
  <w:style w:type="paragraph" w:customStyle="1" w:styleId="xl31">
    <w:name w:val="xl31"/>
    <w:basedOn w:val="Normalny"/>
    <w:uiPriority w:val="99"/>
    <w:rsid w:val="00BF4A53"/>
    <w:pPr>
      <w:widowControl/>
      <w:pBdr>
        <w:bottom w:val="single" w:sz="8" w:space="0" w:color="auto"/>
        <w:right w:val="single" w:sz="8" w:space="0" w:color="auto"/>
      </w:pBdr>
      <w:autoSpaceDE/>
      <w:autoSpaceDN/>
      <w:adjustRightInd/>
      <w:spacing w:before="100" w:beforeAutospacing="1" w:after="100" w:afterAutospacing="1"/>
      <w:jc w:val="center"/>
    </w:pPr>
    <w:rPr>
      <w:rFonts w:ascii="Times New Roman" w:hAnsi="Times New Roman" w:cs="Times New Roman"/>
      <w:b/>
      <w:bCs/>
      <w:sz w:val="28"/>
      <w:szCs w:val="28"/>
    </w:rPr>
  </w:style>
  <w:style w:type="paragraph" w:customStyle="1" w:styleId="xl32">
    <w:name w:val="xl32"/>
    <w:basedOn w:val="Normalny"/>
    <w:uiPriority w:val="99"/>
    <w:rsid w:val="00BF4A53"/>
    <w:pPr>
      <w:widowControl/>
      <w:pBdr>
        <w:bottom w:val="single" w:sz="8" w:space="0" w:color="auto"/>
        <w:right w:val="single" w:sz="8" w:space="0" w:color="auto"/>
      </w:pBdr>
      <w:autoSpaceDE/>
      <w:autoSpaceDN/>
      <w:adjustRightInd/>
      <w:spacing w:before="100" w:beforeAutospacing="1" w:after="100" w:afterAutospacing="1"/>
      <w:jc w:val="center"/>
    </w:pPr>
    <w:rPr>
      <w:rFonts w:ascii="Times New Roman" w:hAnsi="Times New Roman" w:cs="Times New Roman"/>
      <w:b/>
      <w:bCs/>
      <w:color w:val="FF0000"/>
      <w:sz w:val="28"/>
      <w:szCs w:val="28"/>
    </w:rPr>
  </w:style>
  <w:style w:type="paragraph" w:customStyle="1" w:styleId="xl33">
    <w:name w:val="xl33"/>
    <w:basedOn w:val="Normalny"/>
    <w:uiPriority w:val="99"/>
    <w:rsid w:val="00BF4A53"/>
    <w:pPr>
      <w:widowControl/>
      <w:pBdr>
        <w:bottom w:val="single" w:sz="8" w:space="0" w:color="auto"/>
        <w:right w:val="single" w:sz="8" w:space="0" w:color="auto"/>
      </w:pBdr>
      <w:shd w:val="clear" w:color="auto" w:fill="FFFF00"/>
      <w:autoSpaceDE/>
      <w:autoSpaceDN/>
      <w:adjustRightInd/>
      <w:spacing w:before="100" w:beforeAutospacing="1" w:after="100" w:afterAutospacing="1"/>
    </w:pPr>
    <w:rPr>
      <w:rFonts w:ascii="Times New Roman" w:hAnsi="Times New Roman" w:cs="Times New Roman"/>
      <w:sz w:val="22"/>
      <w:szCs w:val="22"/>
    </w:rPr>
  </w:style>
  <w:style w:type="paragraph" w:customStyle="1" w:styleId="xl34">
    <w:name w:val="xl34"/>
    <w:basedOn w:val="Normalny"/>
    <w:uiPriority w:val="99"/>
    <w:rsid w:val="00BF4A53"/>
    <w:pPr>
      <w:widowControl/>
      <w:pBdr>
        <w:bottom w:val="single" w:sz="8" w:space="0" w:color="auto"/>
        <w:right w:val="single" w:sz="8" w:space="0" w:color="auto"/>
      </w:pBdr>
      <w:shd w:val="clear" w:color="auto" w:fill="FFFF00"/>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35">
    <w:name w:val="xl35"/>
    <w:basedOn w:val="Normalny"/>
    <w:uiPriority w:val="99"/>
    <w:rsid w:val="00BF4A53"/>
    <w:pPr>
      <w:widowControl/>
      <w:pBdr>
        <w:bottom w:val="single" w:sz="8" w:space="0" w:color="auto"/>
        <w:right w:val="single" w:sz="8" w:space="0" w:color="auto"/>
      </w:pBdr>
      <w:shd w:val="clear" w:color="auto" w:fill="FFFF00"/>
      <w:autoSpaceDE/>
      <w:autoSpaceDN/>
      <w:adjustRightInd/>
      <w:spacing w:before="100" w:beforeAutospacing="1" w:after="100" w:afterAutospacing="1"/>
      <w:jc w:val="center"/>
    </w:pPr>
    <w:rPr>
      <w:rFonts w:ascii="Times New Roman" w:hAnsi="Times New Roman" w:cs="Times New Roman"/>
      <w:b/>
      <w:bCs/>
      <w:sz w:val="28"/>
      <w:szCs w:val="28"/>
    </w:rPr>
  </w:style>
  <w:style w:type="paragraph" w:customStyle="1" w:styleId="xl36">
    <w:name w:val="xl36"/>
    <w:basedOn w:val="Normalny"/>
    <w:uiPriority w:val="99"/>
    <w:rsid w:val="00BF4A53"/>
    <w:pPr>
      <w:widowControl/>
      <w:pBdr>
        <w:bottom w:val="single" w:sz="8" w:space="0" w:color="auto"/>
        <w:right w:val="single" w:sz="8" w:space="0" w:color="auto"/>
      </w:pBdr>
      <w:shd w:val="clear" w:color="auto" w:fill="FFFF00"/>
      <w:autoSpaceDE/>
      <w:autoSpaceDN/>
      <w:adjustRightInd/>
      <w:spacing w:before="100" w:beforeAutospacing="1" w:after="100" w:afterAutospacing="1"/>
      <w:jc w:val="center"/>
    </w:pPr>
    <w:rPr>
      <w:rFonts w:ascii="Times New Roman" w:hAnsi="Times New Roman" w:cs="Times New Roman"/>
      <w:sz w:val="28"/>
      <w:szCs w:val="28"/>
    </w:rPr>
  </w:style>
  <w:style w:type="paragraph" w:customStyle="1" w:styleId="xl37">
    <w:name w:val="xl37"/>
    <w:basedOn w:val="Normalny"/>
    <w:uiPriority w:val="99"/>
    <w:rsid w:val="00BF4A53"/>
    <w:pPr>
      <w:widowControl/>
      <w:pBdr>
        <w:bottom w:val="single" w:sz="8" w:space="0" w:color="auto"/>
        <w:right w:val="single" w:sz="8" w:space="0" w:color="auto"/>
      </w:pBdr>
      <w:shd w:val="clear" w:color="auto" w:fill="FFFF00"/>
      <w:autoSpaceDE/>
      <w:autoSpaceDN/>
      <w:adjustRightInd/>
      <w:spacing w:before="100" w:beforeAutospacing="1" w:after="100" w:afterAutospacing="1"/>
      <w:jc w:val="center"/>
      <w:textAlignment w:val="top"/>
    </w:pPr>
    <w:rPr>
      <w:rFonts w:ascii="Times New Roman" w:hAnsi="Times New Roman" w:cs="Times New Roman"/>
      <w:sz w:val="28"/>
      <w:szCs w:val="28"/>
    </w:rPr>
  </w:style>
  <w:style w:type="paragraph" w:customStyle="1" w:styleId="xl38">
    <w:name w:val="xl38"/>
    <w:basedOn w:val="Normalny"/>
    <w:uiPriority w:val="99"/>
    <w:rsid w:val="00BF4A53"/>
    <w:pPr>
      <w:widowControl/>
      <w:pBdr>
        <w:bottom w:val="single" w:sz="8" w:space="0" w:color="auto"/>
        <w:right w:val="single" w:sz="8" w:space="0" w:color="auto"/>
      </w:pBdr>
      <w:shd w:val="clear" w:color="auto" w:fill="FFFF00"/>
      <w:autoSpaceDE/>
      <w:autoSpaceDN/>
      <w:adjustRightInd/>
      <w:spacing w:before="100" w:beforeAutospacing="1" w:after="100" w:afterAutospacing="1"/>
      <w:jc w:val="center"/>
      <w:textAlignment w:val="top"/>
    </w:pPr>
    <w:rPr>
      <w:rFonts w:ascii="Times New Roman" w:hAnsi="Times New Roman" w:cs="Times New Roman"/>
      <w:sz w:val="28"/>
      <w:szCs w:val="28"/>
    </w:rPr>
  </w:style>
  <w:style w:type="paragraph" w:customStyle="1" w:styleId="xl39">
    <w:name w:val="xl39"/>
    <w:basedOn w:val="Normalny"/>
    <w:uiPriority w:val="99"/>
    <w:rsid w:val="00BF4A53"/>
    <w:pPr>
      <w:widowControl/>
      <w:pBdr>
        <w:bottom w:val="single" w:sz="8" w:space="0" w:color="auto"/>
        <w:right w:val="single" w:sz="8" w:space="0" w:color="auto"/>
      </w:pBdr>
      <w:shd w:val="clear" w:color="auto" w:fill="FFFF00"/>
      <w:autoSpaceDE/>
      <w:autoSpaceDN/>
      <w:adjustRightInd/>
      <w:spacing w:before="100" w:beforeAutospacing="1" w:after="100" w:afterAutospacing="1"/>
      <w:jc w:val="center"/>
    </w:pPr>
    <w:rPr>
      <w:rFonts w:ascii="Times New Roman" w:hAnsi="Times New Roman" w:cs="Times New Roman"/>
      <w:sz w:val="28"/>
      <w:szCs w:val="28"/>
    </w:rPr>
  </w:style>
  <w:style w:type="paragraph" w:customStyle="1" w:styleId="xl40">
    <w:name w:val="xl40"/>
    <w:basedOn w:val="Normalny"/>
    <w:uiPriority w:val="99"/>
    <w:rsid w:val="00BF4A53"/>
    <w:pPr>
      <w:widowControl/>
      <w:pBdr>
        <w:bottom w:val="single" w:sz="8" w:space="0" w:color="auto"/>
        <w:right w:val="single" w:sz="8" w:space="0" w:color="auto"/>
      </w:pBdr>
      <w:autoSpaceDE/>
      <w:autoSpaceDN/>
      <w:adjustRightInd/>
      <w:spacing w:before="100" w:beforeAutospacing="1" w:after="100" w:afterAutospacing="1"/>
      <w:jc w:val="center"/>
    </w:pPr>
    <w:rPr>
      <w:rFonts w:ascii="Times New Roman" w:hAnsi="Times New Roman" w:cs="Times New Roman"/>
      <w:color w:val="FF0000"/>
      <w:sz w:val="22"/>
      <w:szCs w:val="22"/>
    </w:rPr>
  </w:style>
  <w:style w:type="paragraph" w:customStyle="1" w:styleId="xl41">
    <w:name w:val="xl41"/>
    <w:basedOn w:val="Normalny"/>
    <w:uiPriority w:val="99"/>
    <w:rsid w:val="00BF4A53"/>
    <w:pPr>
      <w:widowControl/>
      <w:pBdr>
        <w:bottom w:val="single" w:sz="8" w:space="0" w:color="auto"/>
        <w:right w:val="single" w:sz="8" w:space="0" w:color="auto"/>
      </w:pBdr>
      <w:autoSpaceDE/>
      <w:autoSpaceDN/>
      <w:adjustRightInd/>
      <w:spacing w:before="100" w:beforeAutospacing="1" w:after="100" w:afterAutospacing="1"/>
    </w:pPr>
    <w:rPr>
      <w:rFonts w:ascii="Times New Roman" w:hAnsi="Times New Roman" w:cs="Times New Roman"/>
      <w:color w:val="FF0000"/>
      <w:sz w:val="22"/>
      <w:szCs w:val="22"/>
    </w:rPr>
  </w:style>
  <w:style w:type="paragraph" w:customStyle="1" w:styleId="xl42">
    <w:name w:val="xl42"/>
    <w:basedOn w:val="Normalny"/>
    <w:uiPriority w:val="99"/>
    <w:rsid w:val="00BF4A53"/>
    <w:pPr>
      <w:widowControl/>
      <w:pBdr>
        <w:bottom w:val="single" w:sz="8" w:space="0" w:color="auto"/>
        <w:right w:val="single" w:sz="8" w:space="0" w:color="auto"/>
      </w:pBdr>
      <w:shd w:val="clear" w:color="auto" w:fill="FFFF00"/>
      <w:autoSpaceDE/>
      <w:autoSpaceDN/>
      <w:adjustRightInd/>
      <w:spacing w:before="100" w:beforeAutospacing="1" w:after="100" w:afterAutospacing="1"/>
    </w:pPr>
    <w:rPr>
      <w:rFonts w:ascii="Times New Roman" w:hAnsi="Times New Roman" w:cs="Times New Roman"/>
      <w:color w:val="FF0000"/>
      <w:sz w:val="22"/>
      <w:szCs w:val="22"/>
    </w:rPr>
  </w:style>
  <w:style w:type="paragraph" w:customStyle="1" w:styleId="xl43">
    <w:name w:val="xl43"/>
    <w:basedOn w:val="Normalny"/>
    <w:uiPriority w:val="99"/>
    <w:rsid w:val="00BF4A53"/>
    <w:pPr>
      <w:widowControl/>
      <w:pBdr>
        <w:bottom w:val="single" w:sz="8" w:space="0" w:color="auto"/>
        <w:right w:val="single" w:sz="8" w:space="0" w:color="auto"/>
      </w:pBdr>
      <w:shd w:val="clear" w:color="auto" w:fill="FFFF00"/>
      <w:autoSpaceDE/>
      <w:autoSpaceDN/>
      <w:adjustRightInd/>
      <w:spacing w:before="100" w:beforeAutospacing="1" w:after="100" w:afterAutospacing="1"/>
    </w:pPr>
    <w:rPr>
      <w:rFonts w:ascii="Times New Roman" w:hAnsi="Times New Roman" w:cs="Times New Roman"/>
      <w:sz w:val="22"/>
      <w:szCs w:val="22"/>
    </w:rPr>
  </w:style>
  <w:style w:type="paragraph" w:customStyle="1" w:styleId="xl44">
    <w:name w:val="xl44"/>
    <w:basedOn w:val="Normalny"/>
    <w:uiPriority w:val="99"/>
    <w:rsid w:val="00BF4A53"/>
    <w:pPr>
      <w:widowControl/>
      <w:pBdr>
        <w:bottom w:val="single" w:sz="8" w:space="0" w:color="auto"/>
        <w:right w:val="single" w:sz="8" w:space="0" w:color="auto"/>
      </w:pBdr>
      <w:autoSpaceDE/>
      <w:autoSpaceDN/>
      <w:adjustRightInd/>
      <w:spacing w:before="100" w:beforeAutospacing="1" w:after="100" w:afterAutospacing="1"/>
    </w:pPr>
    <w:rPr>
      <w:rFonts w:ascii="Times New Roman" w:hAnsi="Times New Roman" w:cs="Times New Roman"/>
      <w:color w:val="FF0000"/>
      <w:sz w:val="22"/>
      <w:szCs w:val="22"/>
    </w:rPr>
  </w:style>
  <w:style w:type="paragraph" w:customStyle="1" w:styleId="xl45">
    <w:name w:val="xl45"/>
    <w:basedOn w:val="Normalny"/>
    <w:uiPriority w:val="99"/>
    <w:rsid w:val="00BF4A53"/>
    <w:pPr>
      <w:widowControl/>
      <w:pBdr>
        <w:bottom w:val="single" w:sz="8" w:space="0" w:color="auto"/>
        <w:right w:val="single" w:sz="8" w:space="0" w:color="auto"/>
      </w:pBdr>
      <w:shd w:val="clear" w:color="auto" w:fill="FFFF00"/>
      <w:autoSpaceDE/>
      <w:autoSpaceDN/>
      <w:adjustRightInd/>
      <w:spacing w:before="100" w:beforeAutospacing="1" w:after="100" w:afterAutospacing="1"/>
    </w:pPr>
    <w:rPr>
      <w:rFonts w:ascii="Times New Roman" w:hAnsi="Times New Roman" w:cs="Times New Roman"/>
      <w:sz w:val="22"/>
      <w:szCs w:val="22"/>
    </w:rPr>
  </w:style>
  <w:style w:type="paragraph" w:customStyle="1" w:styleId="xl46">
    <w:name w:val="xl46"/>
    <w:basedOn w:val="Normalny"/>
    <w:uiPriority w:val="99"/>
    <w:rsid w:val="00BF4A53"/>
    <w:pPr>
      <w:widowControl/>
      <w:pBdr>
        <w:bottom w:val="single" w:sz="8" w:space="0" w:color="auto"/>
        <w:right w:val="single" w:sz="8" w:space="0" w:color="auto"/>
      </w:pBdr>
      <w:autoSpaceDE/>
      <w:autoSpaceDN/>
      <w:adjustRightInd/>
      <w:spacing w:before="100" w:beforeAutospacing="1" w:after="100" w:afterAutospacing="1"/>
      <w:jc w:val="center"/>
    </w:pPr>
    <w:rPr>
      <w:rFonts w:ascii="Times New Roman" w:hAnsi="Times New Roman" w:cs="Times New Roman"/>
      <w:color w:val="FF0000"/>
      <w:sz w:val="28"/>
      <w:szCs w:val="28"/>
    </w:rPr>
  </w:style>
  <w:style w:type="paragraph" w:customStyle="1" w:styleId="xl47">
    <w:name w:val="xl47"/>
    <w:basedOn w:val="Normalny"/>
    <w:uiPriority w:val="99"/>
    <w:rsid w:val="00BF4A53"/>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ascii="Times New Roman" w:hAnsi="Times New Roman" w:cs="Times New Roman"/>
      <w:color w:val="FF0000"/>
      <w:sz w:val="28"/>
      <w:szCs w:val="28"/>
    </w:rPr>
  </w:style>
  <w:style w:type="paragraph" w:customStyle="1" w:styleId="xl48">
    <w:name w:val="xl48"/>
    <w:basedOn w:val="Normalny"/>
    <w:uiPriority w:val="99"/>
    <w:rsid w:val="00BF4A53"/>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ascii="Times New Roman" w:hAnsi="Times New Roman" w:cs="Times New Roman"/>
      <w:color w:val="FF0000"/>
      <w:sz w:val="28"/>
      <w:szCs w:val="28"/>
    </w:rPr>
  </w:style>
  <w:style w:type="paragraph" w:customStyle="1" w:styleId="xl49">
    <w:name w:val="xl49"/>
    <w:basedOn w:val="Normalny"/>
    <w:uiPriority w:val="99"/>
    <w:rsid w:val="00BF4A53"/>
    <w:pPr>
      <w:widowControl/>
      <w:pBdr>
        <w:bottom w:val="single" w:sz="8" w:space="0" w:color="auto"/>
        <w:right w:val="single" w:sz="8" w:space="0" w:color="auto"/>
      </w:pBdr>
      <w:autoSpaceDE/>
      <w:autoSpaceDN/>
      <w:adjustRightInd/>
      <w:spacing w:before="100" w:beforeAutospacing="1" w:after="100" w:afterAutospacing="1"/>
      <w:jc w:val="center"/>
    </w:pPr>
    <w:rPr>
      <w:rFonts w:ascii="Times New Roman" w:hAnsi="Times New Roman" w:cs="Times New Roman"/>
      <w:color w:val="FF0000"/>
      <w:sz w:val="28"/>
      <w:szCs w:val="28"/>
    </w:rPr>
  </w:style>
  <w:style w:type="paragraph" w:customStyle="1" w:styleId="xl50">
    <w:name w:val="xl50"/>
    <w:basedOn w:val="Normalny"/>
    <w:uiPriority w:val="99"/>
    <w:rsid w:val="00BF4A53"/>
    <w:pPr>
      <w:widowControl/>
      <w:pBdr>
        <w:bottom w:val="single" w:sz="8" w:space="0" w:color="auto"/>
        <w:right w:val="single" w:sz="8" w:space="0" w:color="auto"/>
      </w:pBdr>
      <w:shd w:val="clear" w:color="auto" w:fill="FFFF00"/>
      <w:autoSpaceDE/>
      <w:autoSpaceDN/>
      <w:adjustRightInd/>
      <w:spacing w:before="100" w:beforeAutospacing="1" w:after="100" w:afterAutospacing="1"/>
      <w:textAlignment w:val="center"/>
    </w:pPr>
    <w:rPr>
      <w:rFonts w:ascii="Times New Roman" w:hAnsi="Times New Roman" w:cs="Times New Roman"/>
      <w:sz w:val="22"/>
      <w:szCs w:val="22"/>
    </w:rPr>
  </w:style>
  <w:style w:type="paragraph" w:customStyle="1" w:styleId="xl51">
    <w:name w:val="xl51"/>
    <w:basedOn w:val="Normalny"/>
    <w:uiPriority w:val="99"/>
    <w:rsid w:val="00BF4A53"/>
    <w:pPr>
      <w:widowControl/>
      <w:pBdr>
        <w:bottom w:val="single" w:sz="8" w:space="0" w:color="auto"/>
        <w:right w:val="single" w:sz="8" w:space="0" w:color="auto"/>
      </w:pBdr>
      <w:shd w:val="clear" w:color="auto" w:fill="FFFF00"/>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52">
    <w:name w:val="xl52"/>
    <w:basedOn w:val="Normalny"/>
    <w:uiPriority w:val="99"/>
    <w:rsid w:val="00BF4A53"/>
    <w:pPr>
      <w:widowControl/>
      <w:pBdr>
        <w:top w:val="single" w:sz="8" w:space="0" w:color="auto"/>
        <w:left w:val="single" w:sz="8" w:space="0" w:color="auto"/>
        <w:bottom w:val="single" w:sz="8" w:space="0" w:color="auto"/>
      </w:pBdr>
      <w:shd w:val="clear" w:color="auto" w:fill="FFFF00"/>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53">
    <w:name w:val="xl53"/>
    <w:basedOn w:val="Normalny"/>
    <w:uiPriority w:val="99"/>
    <w:rsid w:val="00BF4A53"/>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54">
    <w:name w:val="xl54"/>
    <w:basedOn w:val="Normalny"/>
    <w:uiPriority w:val="99"/>
    <w:rsid w:val="00BF4A53"/>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rFonts w:ascii="Times New Roman" w:hAnsi="Times New Roman" w:cs="Times New Roman"/>
      <w:color w:val="FF0000"/>
      <w:sz w:val="22"/>
      <w:szCs w:val="22"/>
    </w:rPr>
  </w:style>
  <w:style w:type="paragraph" w:styleId="Akapitzlist">
    <w:name w:val="List Paragraph"/>
    <w:basedOn w:val="Normalny"/>
    <w:uiPriority w:val="1"/>
    <w:qFormat/>
    <w:rsid w:val="00961720"/>
    <w:pPr>
      <w:ind w:left="720"/>
    </w:pPr>
  </w:style>
  <w:style w:type="character" w:styleId="Uwydatnienie">
    <w:name w:val="Emphasis"/>
    <w:basedOn w:val="Domylnaczcionkaakapitu"/>
    <w:uiPriority w:val="99"/>
    <w:qFormat/>
    <w:locked/>
    <w:rsid w:val="00554600"/>
    <w:rPr>
      <w:i/>
      <w:iCs/>
    </w:rPr>
  </w:style>
  <w:style w:type="character" w:styleId="Wyrnienieintensywne">
    <w:name w:val="Intense Emphasis"/>
    <w:basedOn w:val="Domylnaczcionkaakapitu"/>
    <w:uiPriority w:val="99"/>
    <w:qFormat/>
    <w:rsid w:val="00554600"/>
    <w:rPr>
      <w:i/>
      <w:iCs/>
      <w:color w:val="auto"/>
    </w:rPr>
  </w:style>
  <w:style w:type="numbering" w:customStyle="1" w:styleId="Styl1">
    <w:name w:val="Styl1"/>
    <w:rsid w:val="00F45D91"/>
    <w:pPr>
      <w:numPr>
        <w:numId w:val="2"/>
      </w:numPr>
    </w:pPr>
  </w:style>
  <w:style w:type="paragraph" w:styleId="Poprawka">
    <w:name w:val="Revision"/>
    <w:hidden/>
    <w:uiPriority w:val="99"/>
    <w:semiHidden/>
    <w:rsid w:val="00B53B11"/>
    <w:rPr>
      <w:rFonts w:ascii="Arial" w:hAnsi="Arial" w:cs="Arial"/>
      <w:sz w:val="20"/>
      <w:szCs w:val="20"/>
    </w:rPr>
  </w:style>
  <w:style w:type="paragraph" w:customStyle="1" w:styleId="Spec1N">
    <w:name w:val="Spec1N"/>
    <w:basedOn w:val="Normalny"/>
    <w:next w:val="Spec2N"/>
    <w:rsid w:val="00F47A1B"/>
    <w:pPr>
      <w:keepNext/>
      <w:numPr>
        <w:ilvl w:val="1"/>
        <w:numId w:val="7"/>
      </w:numPr>
      <w:autoSpaceDE/>
      <w:autoSpaceDN/>
      <w:adjustRightInd/>
      <w:spacing w:before="240"/>
      <w:jc w:val="both"/>
      <w:outlineLvl w:val="1"/>
    </w:pPr>
    <w:rPr>
      <w:rFonts w:ascii="Times New Roman" w:hAnsi="Times New Roman" w:cstheme="minorBidi"/>
      <w:b/>
      <w:sz w:val="24"/>
    </w:rPr>
  </w:style>
  <w:style w:type="paragraph" w:customStyle="1" w:styleId="Spec2N">
    <w:name w:val="Spec2N"/>
    <w:basedOn w:val="Spec1N"/>
    <w:next w:val="Spec3N"/>
    <w:autoRedefine/>
    <w:rsid w:val="00DF3C1C"/>
    <w:pPr>
      <w:numPr>
        <w:ilvl w:val="2"/>
      </w:numPr>
      <w:spacing w:before="120"/>
      <w:outlineLvl w:val="2"/>
    </w:pPr>
    <w:rPr>
      <w:rFonts w:cs="Times New Roman"/>
      <w:b w:val="0"/>
      <w:bCs/>
      <w:szCs w:val="24"/>
    </w:rPr>
  </w:style>
  <w:style w:type="paragraph" w:customStyle="1" w:styleId="Spec3N">
    <w:name w:val="Spec3N"/>
    <w:rsid w:val="00F47A1B"/>
    <w:pPr>
      <w:numPr>
        <w:ilvl w:val="3"/>
        <w:numId w:val="7"/>
      </w:numPr>
      <w:overflowPunct w:val="0"/>
      <w:autoSpaceDE w:val="0"/>
      <w:autoSpaceDN w:val="0"/>
      <w:adjustRightInd w:val="0"/>
      <w:spacing w:before="120"/>
      <w:jc w:val="both"/>
      <w:textAlignment w:val="baseline"/>
      <w:outlineLvl w:val="3"/>
    </w:pPr>
    <w:rPr>
      <w:b/>
      <w:sz w:val="24"/>
      <w:szCs w:val="24"/>
    </w:rPr>
  </w:style>
  <w:style w:type="paragraph" w:customStyle="1" w:styleId="Spec4N">
    <w:name w:val="Spec4N"/>
    <w:basedOn w:val="Spec3N"/>
    <w:rsid w:val="00F47A1B"/>
    <w:pPr>
      <w:numPr>
        <w:ilvl w:val="4"/>
      </w:numPr>
      <w:tabs>
        <w:tab w:val="left" w:pos="2665"/>
      </w:tabs>
    </w:pPr>
    <w:rPr>
      <w:b w:val="0"/>
    </w:rPr>
  </w:style>
  <w:style w:type="table" w:styleId="Siatkatabelijasna">
    <w:name w:val="Grid Table Light"/>
    <w:basedOn w:val="Standardowy"/>
    <w:uiPriority w:val="40"/>
    <w:rsid w:val="002549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1">
    <w:name w:val="Nierozpoznana wzmianka1"/>
    <w:basedOn w:val="Domylnaczcionkaakapitu"/>
    <w:uiPriority w:val="99"/>
    <w:semiHidden/>
    <w:unhideWhenUsed/>
    <w:rsid w:val="00196D55"/>
    <w:rPr>
      <w:color w:val="605E5C"/>
      <w:shd w:val="clear" w:color="auto" w:fill="E1DFDD"/>
    </w:rPr>
  </w:style>
  <w:style w:type="table" w:customStyle="1" w:styleId="Tabela-Siatka11">
    <w:name w:val="Tabela - Siatka11"/>
    <w:basedOn w:val="Standardowy"/>
    <w:next w:val="Tabela-Siatka"/>
    <w:uiPriority w:val="39"/>
    <w:rsid w:val="00B0648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815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504672">
      <w:marLeft w:val="0"/>
      <w:marRight w:val="0"/>
      <w:marTop w:val="0"/>
      <w:marBottom w:val="0"/>
      <w:divBdr>
        <w:top w:val="none" w:sz="0" w:space="0" w:color="auto"/>
        <w:left w:val="none" w:sz="0" w:space="0" w:color="auto"/>
        <w:bottom w:val="none" w:sz="0" w:space="0" w:color="auto"/>
        <w:right w:val="none" w:sz="0" w:space="0" w:color="auto"/>
      </w:divBdr>
    </w:div>
    <w:div w:id="1358504673">
      <w:marLeft w:val="0"/>
      <w:marRight w:val="0"/>
      <w:marTop w:val="0"/>
      <w:marBottom w:val="0"/>
      <w:divBdr>
        <w:top w:val="none" w:sz="0" w:space="0" w:color="auto"/>
        <w:left w:val="none" w:sz="0" w:space="0" w:color="auto"/>
        <w:bottom w:val="none" w:sz="0" w:space="0" w:color="auto"/>
        <w:right w:val="none" w:sz="0" w:space="0" w:color="auto"/>
      </w:divBdr>
    </w:div>
    <w:div w:id="1358504674">
      <w:marLeft w:val="0"/>
      <w:marRight w:val="0"/>
      <w:marTop w:val="0"/>
      <w:marBottom w:val="0"/>
      <w:divBdr>
        <w:top w:val="none" w:sz="0" w:space="0" w:color="auto"/>
        <w:left w:val="none" w:sz="0" w:space="0" w:color="auto"/>
        <w:bottom w:val="none" w:sz="0" w:space="0" w:color="auto"/>
        <w:right w:val="none" w:sz="0" w:space="0" w:color="auto"/>
      </w:divBdr>
    </w:div>
    <w:div w:id="145309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alcustomersupport@piaggioaero.it"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pr.com.p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943CC-FF4F-4A6C-9C72-A2772791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46</Pages>
  <Words>16762</Words>
  <Characters>100575</Characters>
  <Application>Microsoft Office Word</Application>
  <DocSecurity>0</DocSecurity>
  <Lines>838</Lines>
  <Paragraphs>234</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Company>
  <LinksUpToDate>false</LinksUpToDate>
  <CharactersWithSpaces>117103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apoplawska</dc:creator>
  <cp:keywords/>
  <dc:description/>
  <cp:lastModifiedBy>Anna Popławska-Kozicka</cp:lastModifiedBy>
  <cp:revision>19</cp:revision>
  <cp:lastPrinted>2016-06-28T14:17:00Z</cp:lastPrinted>
  <dcterms:created xsi:type="dcterms:W3CDTF">2025-02-10T13:28:00Z</dcterms:created>
  <dcterms:modified xsi:type="dcterms:W3CDTF">2025-02-12T13:33:00Z</dcterms:modified>
</cp:coreProperties>
</file>